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E4447C0" w14:textId="77777777" w:rsidR="00796CA8" w:rsidRDefault="00796CA8" w:rsidP="00796CA8">
      <w:pPr>
        <w:pStyle w:val="Heading1"/>
      </w:pPr>
      <w:bookmarkStart w:id="0" w:name="_Toc371083928"/>
      <w:r>
        <w:t>Module 22</w:t>
      </w:r>
      <w:bookmarkEnd w:id="0"/>
    </w:p>
    <w:p w14:paraId="0C816892" w14:textId="77777777" w:rsidR="00796CA8" w:rsidRPr="00304E5F" w:rsidRDefault="00796CA8" w:rsidP="00796CA8">
      <w:pPr>
        <w:pStyle w:val="Heading1"/>
      </w:pPr>
      <w:bookmarkStart w:id="1" w:name="_Toc371083929"/>
      <w:r w:rsidRPr="00304E5F">
        <w:t>Interpreting Pre-</w:t>
      </w:r>
      <w:r w:rsidRPr="00916239">
        <w:t>RDA</w:t>
      </w:r>
      <w:r w:rsidRPr="00304E5F">
        <w:rPr>
          <w:i/>
          <w:iCs/>
        </w:rPr>
        <w:t xml:space="preserve"> </w:t>
      </w:r>
      <w:r w:rsidRPr="00304E5F">
        <w:t>Serial Cataloging Records</w:t>
      </w:r>
      <w:bookmarkEnd w:id="1"/>
    </w:p>
    <w:p w14:paraId="5B955805" w14:textId="77777777" w:rsidR="00796CA8" w:rsidRDefault="00796CA8" w:rsidP="00796CA8">
      <w:pPr>
        <w:pStyle w:val="Heading1"/>
        <w:rPr>
          <w:rStyle w:val="PageNumber"/>
        </w:rPr>
      </w:pPr>
      <w:bookmarkStart w:id="2" w:name="_Toc371083930"/>
      <w:r>
        <w:t>Table of Contents</w:t>
      </w:r>
      <w:bookmarkEnd w:id="2"/>
    </w:p>
    <w:p w14:paraId="5F95F874" w14:textId="77777777" w:rsidR="00977892" w:rsidRDefault="00796CA8">
      <w:pPr>
        <w:pStyle w:val="TOC1"/>
        <w:rPr>
          <w:rFonts w:asciiTheme="minorHAnsi" w:eastAsiaTheme="minorEastAsia" w:hAnsiTheme="minorHAnsi" w:cstheme="minorBidi"/>
          <w:noProof/>
          <w:sz w:val="22"/>
          <w:szCs w:val="22"/>
        </w:rPr>
      </w:pPr>
      <w:r>
        <w:rPr>
          <w:b/>
          <w:bCs/>
          <w:sz w:val="22"/>
        </w:rPr>
        <w:fldChar w:fldCharType="begin"/>
      </w:r>
      <w:r>
        <w:rPr>
          <w:b/>
          <w:bCs/>
          <w:sz w:val="22"/>
        </w:rPr>
        <w:instrText xml:space="preserve"> TOC \o \h \z \t "Heading 4,4,Heading 5,5,Heading 6,6,Heading 7,7,Heading 8,8,Heading 9,9" </w:instrText>
      </w:r>
      <w:r>
        <w:rPr>
          <w:b/>
          <w:bCs/>
          <w:sz w:val="22"/>
        </w:rPr>
        <w:fldChar w:fldCharType="separate"/>
      </w:r>
      <w:hyperlink w:anchor="_Toc371083928" w:history="1">
        <w:r w:rsidR="00977892" w:rsidRPr="00167F52">
          <w:rPr>
            <w:rStyle w:val="Hyperlink"/>
            <w:noProof/>
          </w:rPr>
          <w:t>Module 22</w:t>
        </w:r>
        <w:r w:rsidR="00977892">
          <w:rPr>
            <w:noProof/>
            <w:webHidden/>
          </w:rPr>
          <w:tab/>
        </w:r>
        <w:r w:rsidR="00977892">
          <w:rPr>
            <w:noProof/>
            <w:webHidden/>
          </w:rPr>
          <w:fldChar w:fldCharType="begin"/>
        </w:r>
        <w:r w:rsidR="00977892">
          <w:rPr>
            <w:noProof/>
            <w:webHidden/>
          </w:rPr>
          <w:instrText xml:space="preserve"> PAGEREF _Toc371083928 \h </w:instrText>
        </w:r>
        <w:r w:rsidR="00977892">
          <w:rPr>
            <w:noProof/>
            <w:webHidden/>
          </w:rPr>
        </w:r>
        <w:r w:rsidR="00977892">
          <w:rPr>
            <w:noProof/>
            <w:webHidden/>
          </w:rPr>
          <w:fldChar w:fldCharType="separate"/>
        </w:r>
        <w:r w:rsidR="00BE4641">
          <w:rPr>
            <w:noProof/>
            <w:webHidden/>
          </w:rPr>
          <w:t>i</w:t>
        </w:r>
        <w:r w:rsidR="00977892">
          <w:rPr>
            <w:noProof/>
            <w:webHidden/>
          </w:rPr>
          <w:fldChar w:fldCharType="end"/>
        </w:r>
      </w:hyperlink>
    </w:p>
    <w:p w14:paraId="1769752D" w14:textId="77777777" w:rsidR="00977892" w:rsidRDefault="00386D8C">
      <w:pPr>
        <w:pStyle w:val="TOC1"/>
        <w:rPr>
          <w:rFonts w:asciiTheme="minorHAnsi" w:eastAsiaTheme="minorEastAsia" w:hAnsiTheme="minorHAnsi" w:cstheme="minorBidi"/>
          <w:noProof/>
          <w:sz w:val="22"/>
          <w:szCs w:val="22"/>
        </w:rPr>
      </w:pPr>
      <w:hyperlink w:anchor="_Toc371083929" w:history="1">
        <w:r w:rsidR="00977892" w:rsidRPr="00167F52">
          <w:rPr>
            <w:rStyle w:val="Hyperlink"/>
            <w:noProof/>
          </w:rPr>
          <w:t>Interpreting Pre-RDA</w:t>
        </w:r>
        <w:r w:rsidR="00977892" w:rsidRPr="00167F52">
          <w:rPr>
            <w:rStyle w:val="Hyperlink"/>
            <w:i/>
            <w:iCs/>
            <w:noProof/>
          </w:rPr>
          <w:t xml:space="preserve"> </w:t>
        </w:r>
        <w:r w:rsidR="00977892" w:rsidRPr="00167F52">
          <w:rPr>
            <w:rStyle w:val="Hyperlink"/>
            <w:noProof/>
          </w:rPr>
          <w:t>Serial Cataloging Records</w:t>
        </w:r>
        <w:r w:rsidR="00977892">
          <w:rPr>
            <w:noProof/>
            <w:webHidden/>
          </w:rPr>
          <w:tab/>
        </w:r>
        <w:r w:rsidR="00977892">
          <w:rPr>
            <w:noProof/>
            <w:webHidden/>
          </w:rPr>
          <w:fldChar w:fldCharType="begin"/>
        </w:r>
        <w:r w:rsidR="00977892">
          <w:rPr>
            <w:noProof/>
            <w:webHidden/>
          </w:rPr>
          <w:instrText xml:space="preserve"> PAGEREF _Toc371083929 \h </w:instrText>
        </w:r>
        <w:r w:rsidR="00977892">
          <w:rPr>
            <w:noProof/>
            <w:webHidden/>
          </w:rPr>
        </w:r>
        <w:r w:rsidR="00977892">
          <w:rPr>
            <w:noProof/>
            <w:webHidden/>
          </w:rPr>
          <w:fldChar w:fldCharType="separate"/>
        </w:r>
        <w:r w:rsidR="00BE4641">
          <w:rPr>
            <w:noProof/>
            <w:webHidden/>
          </w:rPr>
          <w:t>i</w:t>
        </w:r>
        <w:r w:rsidR="00977892">
          <w:rPr>
            <w:noProof/>
            <w:webHidden/>
          </w:rPr>
          <w:fldChar w:fldCharType="end"/>
        </w:r>
      </w:hyperlink>
    </w:p>
    <w:p w14:paraId="43C0FC90" w14:textId="77777777" w:rsidR="00977892" w:rsidRDefault="00386D8C">
      <w:pPr>
        <w:pStyle w:val="TOC1"/>
        <w:rPr>
          <w:rFonts w:asciiTheme="minorHAnsi" w:eastAsiaTheme="minorEastAsia" w:hAnsiTheme="minorHAnsi" w:cstheme="minorBidi"/>
          <w:noProof/>
          <w:sz w:val="22"/>
          <w:szCs w:val="22"/>
        </w:rPr>
      </w:pPr>
      <w:hyperlink w:anchor="_Toc371083930" w:history="1">
        <w:r w:rsidR="00977892" w:rsidRPr="00167F52">
          <w:rPr>
            <w:rStyle w:val="Hyperlink"/>
            <w:noProof/>
          </w:rPr>
          <w:t>Table of Contents</w:t>
        </w:r>
        <w:r w:rsidR="00977892">
          <w:rPr>
            <w:noProof/>
            <w:webHidden/>
          </w:rPr>
          <w:tab/>
        </w:r>
        <w:r w:rsidR="00977892">
          <w:rPr>
            <w:noProof/>
            <w:webHidden/>
          </w:rPr>
          <w:fldChar w:fldCharType="begin"/>
        </w:r>
        <w:r w:rsidR="00977892">
          <w:rPr>
            <w:noProof/>
            <w:webHidden/>
          </w:rPr>
          <w:instrText xml:space="preserve"> PAGEREF _Toc371083930 \h </w:instrText>
        </w:r>
        <w:r w:rsidR="00977892">
          <w:rPr>
            <w:noProof/>
            <w:webHidden/>
          </w:rPr>
        </w:r>
        <w:r w:rsidR="00977892">
          <w:rPr>
            <w:noProof/>
            <w:webHidden/>
          </w:rPr>
          <w:fldChar w:fldCharType="separate"/>
        </w:r>
        <w:r w:rsidR="00BE4641">
          <w:rPr>
            <w:noProof/>
            <w:webHidden/>
          </w:rPr>
          <w:t>i</w:t>
        </w:r>
        <w:r w:rsidR="00977892">
          <w:rPr>
            <w:noProof/>
            <w:webHidden/>
          </w:rPr>
          <w:fldChar w:fldCharType="end"/>
        </w:r>
      </w:hyperlink>
    </w:p>
    <w:p w14:paraId="5DA60983" w14:textId="77777777" w:rsidR="00977892" w:rsidRDefault="00386D8C">
      <w:pPr>
        <w:pStyle w:val="TOC1"/>
        <w:rPr>
          <w:rFonts w:asciiTheme="minorHAnsi" w:eastAsiaTheme="minorEastAsia" w:hAnsiTheme="minorHAnsi" w:cstheme="minorBidi"/>
          <w:noProof/>
          <w:sz w:val="22"/>
          <w:szCs w:val="22"/>
        </w:rPr>
      </w:pPr>
      <w:hyperlink w:anchor="_Toc371083931" w:history="1">
        <w:r w:rsidR="00977892" w:rsidRPr="00167F52">
          <w:rPr>
            <w:rStyle w:val="Hyperlink"/>
            <w:noProof/>
          </w:rPr>
          <w:t>Module 22.  Interpreting Pre-RDA Serial Cataloging Records</w:t>
        </w:r>
        <w:r w:rsidR="00977892">
          <w:rPr>
            <w:noProof/>
            <w:webHidden/>
          </w:rPr>
          <w:tab/>
        </w:r>
        <w:r w:rsidR="00977892">
          <w:rPr>
            <w:noProof/>
            <w:webHidden/>
          </w:rPr>
          <w:fldChar w:fldCharType="begin"/>
        </w:r>
        <w:r w:rsidR="00977892">
          <w:rPr>
            <w:noProof/>
            <w:webHidden/>
          </w:rPr>
          <w:instrText xml:space="preserve"> PAGEREF _Toc371083931 \h </w:instrText>
        </w:r>
        <w:r w:rsidR="00977892">
          <w:rPr>
            <w:noProof/>
            <w:webHidden/>
          </w:rPr>
        </w:r>
        <w:r w:rsidR="00977892">
          <w:rPr>
            <w:noProof/>
            <w:webHidden/>
          </w:rPr>
          <w:fldChar w:fldCharType="separate"/>
        </w:r>
        <w:r w:rsidR="00BE4641">
          <w:rPr>
            <w:noProof/>
            <w:webHidden/>
          </w:rPr>
          <w:t>4</w:t>
        </w:r>
        <w:r w:rsidR="00977892">
          <w:rPr>
            <w:noProof/>
            <w:webHidden/>
          </w:rPr>
          <w:fldChar w:fldCharType="end"/>
        </w:r>
      </w:hyperlink>
    </w:p>
    <w:p w14:paraId="45C7C154" w14:textId="77777777" w:rsidR="00977892" w:rsidRDefault="00386D8C">
      <w:pPr>
        <w:pStyle w:val="TOC5"/>
        <w:tabs>
          <w:tab w:val="right" w:leader="dot" w:pos="9350"/>
        </w:tabs>
        <w:rPr>
          <w:noProof/>
        </w:rPr>
      </w:pPr>
      <w:hyperlink w:anchor="_Toc371083932" w:history="1">
        <w:r w:rsidR="00977892" w:rsidRPr="00167F52">
          <w:rPr>
            <w:rStyle w:val="Hyperlink"/>
            <w:noProof/>
          </w:rPr>
          <w:t>This Module will discuss:</w:t>
        </w:r>
        <w:r w:rsidR="00977892">
          <w:rPr>
            <w:noProof/>
            <w:webHidden/>
          </w:rPr>
          <w:tab/>
        </w:r>
        <w:r w:rsidR="00977892">
          <w:rPr>
            <w:noProof/>
            <w:webHidden/>
          </w:rPr>
          <w:fldChar w:fldCharType="begin"/>
        </w:r>
        <w:r w:rsidR="00977892">
          <w:rPr>
            <w:noProof/>
            <w:webHidden/>
          </w:rPr>
          <w:instrText xml:space="preserve"> PAGEREF _Toc371083932 \h </w:instrText>
        </w:r>
        <w:r w:rsidR="00977892">
          <w:rPr>
            <w:noProof/>
            <w:webHidden/>
          </w:rPr>
        </w:r>
        <w:r w:rsidR="00977892">
          <w:rPr>
            <w:noProof/>
            <w:webHidden/>
          </w:rPr>
          <w:fldChar w:fldCharType="separate"/>
        </w:r>
        <w:r w:rsidR="00BE4641">
          <w:rPr>
            <w:noProof/>
            <w:webHidden/>
          </w:rPr>
          <w:t>4</w:t>
        </w:r>
        <w:r w:rsidR="00977892">
          <w:rPr>
            <w:noProof/>
            <w:webHidden/>
          </w:rPr>
          <w:fldChar w:fldCharType="end"/>
        </w:r>
      </w:hyperlink>
    </w:p>
    <w:p w14:paraId="1B508C15" w14:textId="77777777" w:rsidR="00977892" w:rsidRDefault="00386D8C">
      <w:pPr>
        <w:pStyle w:val="TOC1"/>
        <w:rPr>
          <w:rFonts w:asciiTheme="minorHAnsi" w:eastAsiaTheme="minorEastAsia" w:hAnsiTheme="minorHAnsi" w:cstheme="minorBidi"/>
          <w:noProof/>
          <w:sz w:val="22"/>
          <w:szCs w:val="22"/>
        </w:rPr>
      </w:pPr>
      <w:hyperlink w:anchor="_Toc371083933" w:history="1">
        <w:r w:rsidR="00977892" w:rsidRPr="00167F52">
          <w:rPr>
            <w:rStyle w:val="Hyperlink"/>
            <w:noProof/>
          </w:rPr>
          <w:t>References</w:t>
        </w:r>
        <w:r w:rsidR="00977892">
          <w:rPr>
            <w:noProof/>
            <w:webHidden/>
          </w:rPr>
          <w:tab/>
        </w:r>
        <w:r w:rsidR="00977892">
          <w:rPr>
            <w:noProof/>
            <w:webHidden/>
          </w:rPr>
          <w:fldChar w:fldCharType="begin"/>
        </w:r>
        <w:r w:rsidR="00977892">
          <w:rPr>
            <w:noProof/>
            <w:webHidden/>
          </w:rPr>
          <w:instrText xml:space="preserve"> PAGEREF _Toc371083933 \h </w:instrText>
        </w:r>
        <w:r w:rsidR="00977892">
          <w:rPr>
            <w:noProof/>
            <w:webHidden/>
          </w:rPr>
        </w:r>
        <w:r w:rsidR="00977892">
          <w:rPr>
            <w:noProof/>
            <w:webHidden/>
          </w:rPr>
          <w:fldChar w:fldCharType="separate"/>
        </w:r>
        <w:r w:rsidR="00BE4641">
          <w:rPr>
            <w:noProof/>
            <w:webHidden/>
          </w:rPr>
          <w:t>4</w:t>
        </w:r>
        <w:r w:rsidR="00977892">
          <w:rPr>
            <w:noProof/>
            <w:webHidden/>
          </w:rPr>
          <w:fldChar w:fldCharType="end"/>
        </w:r>
      </w:hyperlink>
    </w:p>
    <w:p w14:paraId="7C1ACFED" w14:textId="77777777" w:rsidR="00977892" w:rsidRDefault="00386D8C">
      <w:pPr>
        <w:pStyle w:val="TOC1"/>
        <w:rPr>
          <w:rFonts w:asciiTheme="minorHAnsi" w:eastAsiaTheme="minorEastAsia" w:hAnsiTheme="minorHAnsi" w:cstheme="minorBidi"/>
          <w:noProof/>
          <w:sz w:val="22"/>
          <w:szCs w:val="22"/>
        </w:rPr>
      </w:pPr>
      <w:hyperlink w:anchor="_Toc371083934" w:history="1">
        <w:r w:rsidR="00977892" w:rsidRPr="00167F52">
          <w:rPr>
            <w:rStyle w:val="Hyperlink"/>
            <w:noProof/>
          </w:rPr>
          <w:t>Definitions used in this module:</w:t>
        </w:r>
        <w:r w:rsidR="00977892">
          <w:rPr>
            <w:noProof/>
            <w:webHidden/>
          </w:rPr>
          <w:tab/>
        </w:r>
        <w:r w:rsidR="00977892">
          <w:rPr>
            <w:noProof/>
            <w:webHidden/>
          </w:rPr>
          <w:fldChar w:fldCharType="begin"/>
        </w:r>
        <w:r w:rsidR="00977892">
          <w:rPr>
            <w:noProof/>
            <w:webHidden/>
          </w:rPr>
          <w:instrText xml:space="preserve"> PAGEREF _Toc371083934 \h </w:instrText>
        </w:r>
        <w:r w:rsidR="00977892">
          <w:rPr>
            <w:noProof/>
            <w:webHidden/>
          </w:rPr>
        </w:r>
        <w:r w:rsidR="00977892">
          <w:rPr>
            <w:noProof/>
            <w:webHidden/>
          </w:rPr>
          <w:fldChar w:fldCharType="separate"/>
        </w:r>
        <w:r w:rsidR="00BE4641">
          <w:rPr>
            <w:noProof/>
            <w:webHidden/>
          </w:rPr>
          <w:t>5</w:t>
        </w:r>
        <w:r w:rsidR="00977892">
          <w:rPr>
            <w:noProof/>
            <w:webHidden/>
          </w:rPr>
          <w:fldChar w:fldCharType="end"/>
        </w:r>
      </w:hyperlink>
    </w:p>
    <w:p w14:paraId="2BA7B02F" w14:textId="77777777" w:rsidR="00977892" w:rsidRDefault="00386D8C">
      <w:pPr>
        <w:pStyle w:val="TOC1"/>
        <w:rPr>
          <w:rFonts w:asciiTheme="minorHAnsi" w:eastAsiaTheme="minorEastAsia" w:hAnsiTheme="minorHAnsi" w:cstheme="minorBidi"/>
          <w:noProof/>
          <w:sz w:val="22"/>
          <w:szCs w:val="22"/>
        </w:rPr>
      </w:pPr>
      <w:hyperlink w:anchor="_Toc371083935" w:history="1">
        <w:r w:rsidR="00977892" w:rsidRPr="00167F52">
          <w:rPr>
            <w:rStyle w:val="Hyperlink"/>
            <w:noProof/>
          </w:rPr>
          <w:t>22.1. Introduction</w:t>
        </w:r>
        <w:r w:rsidR="00977892">
          <w:rPr>
            <w:noProof/>
            <w:webHidden/>
          </w:rPr>
          <w:tab/>
        </w:r>
        <w:r w:rsidR="00977892">
          <w:rPr>
            <w:noProof/>
            <w:webHidden/>
          </w:rPr>
          <w:fldChar w:fldCharType="begin"/>
        </w:r>
        <w:r w:rsidR="00977892">
          <w:rPr>
            <w:noProof/>
            <w:webHidden/>
          </w:rPr>
          <w:instrText xml:space="preserve"> PAGEREF _Toc371083935 \h </w:instrText>
        </w:r>
        <w:r w:rsidR="00977892">
          <w:rPr>
            <w:noProof/>
            <w:webHidden/>
          </w:rPr>
        </w:r>
        <w:r w:rsidR="00977892">
          <w:rPr>
            <w:noProof/>
            <w:webHidden/>
          </w:rPr>
          <w:fldChar w:fldCharType="separate"/>
        </w:r>
        <w:r w:rsidR="00BE4641">
          <w:rPr>
            <w:noProof/>
            <w:webHidden/>
          </w:rPr>
          <w:t>7</w:t>
        </w:r>
        <w:r w:rsidR="00977892">
          <w:rPr>
            <w:noProof/>
            <w:webHidden/>
          </w:rPr>
          <w:fldChar w:fldCharType="end"/>
        </w:r>
      </w:hyperlink>
    </w:p>
    <w:p w14:paraId="5B1EC2EE" w14:textId="77777777" w:rsidR="00977892" w:rsidRDefault="00386D8C">
      <w:pPr>
        <w:pStyle w:val="TOC1"/>
        <w:rPr>
          <w:rFonts w:asciiTheme="minorHAnsi" w:eastAsiaTheme="minorEastAsia" w:hAnsiTheme="minorHAnsi" w:cstheme="minorBidi"/>
          <w:noProof/>
          <w:sz w:val="22"/>
          <w:szCs w:val="22"/>
        </w:rPr>
      </w:pPr>
      <w:hyperlink w:anchor="_Toc371083936" w:history="1">
        <w:r w:rsidR="00977892" w:rsidRPr="00167F52">
          <w:rPr>
            <w:rStyle w:val="Hyperlink"/>
            <w:noProof/>
          </w:rPr>
          <w:t>22.2. Brief description on the codes</w:t>
        </w:r>
        <w:r w:rsidR="00977892">
          <w:rPr>
            <w:noProof/>
            <w:webHidden/>
          </w:rPr>
          <w:tab/>
        </w:r>
        <w:r w:rsidR="00977892">
          <w:rPr>
            <w:noProof/>
            <w:webHidden/>
          </w:rPr>
          <w:fldChar w:fldCharType="begin"/>
        </w:r>
        <w:r w:rsidR="00977892">
          <w:rPr>
            <w:noProof/>
            <w:webHidden/>
          </w:rPr>
          <w:instrText xml:space="preserve"> PAGEREF _Toc371083936 \h </w:instrText>
        </w:r>
        <w:r w:rsidR="00977892">
          <w:rPr>
            <w:noProof/>
            <w:webHidden/>
          </w:rPr>
        </w:r>
        <w:r w:rsidR="00977892">
          <w:rPr>
            <w:noProof/>
            <w:webHidden/>
          </w:rPr>
          <w:fldChar w:fldCharType="separate"/>
        </w:r>
        <w:r w:rsidR="00BE4641">
          <w:rPr>
            <w:noProof/>
            <w:webHidden/>
          </w:rPr>
          <w:t>8</w:t>
        </w:r>
        <w:r w:rsidR="00977892">
          <w:rPr>
            <w:noProof/>
            <w:webHidden/>
          </w:rPr>
          <w:fldChar w:fldCharType="end"/>
        </w:r>
      </w:hyperlink>
    </w:p>
    <w:p w14:paraId="462905B8" w14:textId="77777777" w:rsidR="00977892" w:rsidRDefault="00386D8C">
      <w:pPr>
        <w:pStyle w:val="TOC2"/>
        <w:rPr>
          <w:rFonts w:asciiTheme="minorHAnsi" w:eastAsiaTheme="minorEastAsia" w:hAnsiTheme="minorHAnsi" w:cstheme="minorBidi"/>
          <w:noProof/>
          <w:sz w:val="22"/>
          <w:szCs w:val="22"/>
        </w:rPr>
      </w:pPr>
      <w:hyperlink w:anchor="_Toc371083937" w:history="1">
        <w:r w:rsidR="00977892" w:rsidRPr="00167F52">
          <w:rPr>
            <w:rStyle w:val="Hyperlink"/>
            <w:noProof/>
          </w:rPr>
          <w:t xml:space="preserve">22.2.1. </w:t>
        </w:r>
        <w:r w:rsidR="00977892" w:rsidRPr="00167F52">
          <w:rPr>
            <w:rStyle w:val="Hyperlink"/>
            <w:i/>
            <w:noProof/>
          </w:rPr>
          <w:t>ALA</w:t>
        </w:r>
        <w:r w:rsidR="00977892">
          <w:rPr>
            <w:noProof/>
            <w:webHidden/>
          </w:rPr>
          <w:tab/>
        </w:r>
        <w:r w:rsidR="00977892">
          <w:rPr>
            <w:noProof/>
            <w:webHidden/>
          </w:rPr>
          <w:fldChar w:fldCharType="begin"/>
        </w:r>
        <w:r w:rsidR="00977892">
          <w:rPr>
            <w:noProof/>
            <w:webHidden/>
          </w:rPr>
          <w:instrText xml:space="preserve"> PAGEREF _Toc371083937 \h </w:instrText>
        </w:r>
        <w:r w:rsidR="00977892">
          <w:rPr>
            <w:noProof/>
            <w:webHidden/>
          </w:rPr>
        </w:r>
        <w:r w:rsidR="00977892">
          <w:rPr>
            <w:noProof/>
            <w:webHidden/>
          </w:rPr>
          <w:fldChar w:fldCharType="separate"/>
        </w:r>
        <w:r w:rsidR="00BE4641">
          <w:rPr>
            <w:noProof/>
            <w:webHidden/>
          </w:rPr>
          <w:t>8</w:t>
        </w:r>
        <w:r w:rsidR="00977892">
          <w:rPr>
            <w:noProof/>
            <w:webHidden/>
          </w:rPr>
          <w:fldChar w:fldCharType="end"/>
        </w:r>
      </w:hyperlink>
    </w:p>
    <w:p w14:paraId="2ECD34D8" w14:textId="77777777" w:rsidR="00977892" w:rsidRDefault="00386D8C">
      <w:pPr>
        <w:pStyle w:val="TOC2"/>
        <w:rPr>
          <w:rFonts w:asciiTheme="minorHAnsi" w:eastAsiaTheme="minorEastAsia" w:hAnsiTheme="minorHAnsi" w:cstheme="minorBidi"/>
          <w:noProof/>
          <w:sz w:val="22"/>
          <w:szCs w:val="22"/>
        </w:rPr>
      </w:pPr>
      <w:hyperlink w:anchor="_Toc371083938" w:history="1">
        <w:r w:rsidR="00977892" w:rsidRPr="00167F52">
          <w:rPr>
            <w:rStyle w:val="Hyperlink"/>
            <w:noProof/>
          </w:rPr>
          <w:t xml:space="preserve">22.2.2. </w:t>
        </w:r>
        <w:r w:rsidR="00977892" w:rsidRPr="00167F52">
          <w:rPr>
            <w:rStyle w:val="Hyperlink"/>
            <w:i/>
            <w:noProof/>
          </w:rPr>
          <w:t>AACR</w:t>
        </w:r>
        <w:r w:rsidR="00977892">
          <w:rPr>
            <w:noProof/>
            <w:webHidden/>
          </w:rPr>
          <w:tab/>
        </w:r>
        <w:r w:rsidR="00977892">
          <w:rPr>
            <w:noProof/>
            <w:webHidden/>
          </w:rPr>
          <w:fldChar w:fldCharType="begin"/>
        </w:r>
        <w:r w:rsidR="00977892">
          <w:rPr>
            <w:noProof/>
            <w:webHidden/>
          </w:rPr>
          <w:instrText xml:space="preserve"> PAGEREF _Toc371083938 \h </w:instrText>
        </w:r>
        <w:r w:rsidR="00977892">
          <w:rPr>
            <w:noProof/>
            <w:webHidden/>
          </w:rPr>
        </w:r>
        <w:r w:rsidR="00977892">
          <w:rPr>
            <w:noProof/>
            <w:webHidden/>
          </w:rPr>
          <w:fldChar w:fldCharType="separate"/>
        </w:r>
        <w:r w:rsidR="00BE4641">
          <w:rPr>
            <w:noProof/>
            <w:webHidden/>
          </w:rPr>
          <w:t>8</w:t>
        </w:r>
        <w:r w:rsidR="00977892">
          <w:rPr>
            <w:noProof/>
            <w:webHidden/>
          </w:rPr>
          <w:fldChar w:fldCharType="end"/>
        </w:r>
      </w:hyperlink>
    </w:p>
    <w:p w14:paraId="11710382" w14:textId="77777777" w:rsidR="00977892" w:rsidRDefault="00386D8C">
      <w:pPr>
        <w:pStyle w:val="TOC2"/>
        <w:rPr>
          <w:rFonts w:asciiTheme="minorHAnsi" w:eastAsiaTheme="minorEastAsia" w:hAnsiTheme="minorHAnsi" w:cstheme="minorBidi"/>
          <w:noProof/>
          <w:sz w:val="22"/>
          <w:szCs w:val="22"/>
        </w:rPr>
      </w:pPr>
      <w:hyperlink w:anchor="_Toc371083939" w:history="1">
        <w:r w:rsidR="00977892" w:rsidRPr="00167F52">
          <w:rPr>
            <w:rStyle w:val="Hyperlink"/>
            <w:noProof/>
          </w:rPr>
          <w:t xml:space="preserve">22.2.3. </w:t>
        </w:r>
        <w:r w:rsidR="00977892" w:rsidRPr="00167F52">
          <w:rPr>
            <w:rStyle w:val="Hyperlink"/>
            <w:i/>
            <w:noProof/>
          </w:rPr>
          <w:t>AACR2</w:t>
        </w:r>
        <w:r w:rsidR="00977892">
          <w:rPr>
            <w:noProof/>
            <w:webHidden/>
          </w:rPr>
          <w:tab/>
        </w:r>
        <w:r w:rsidR="00977892">
          <w:rPr>
            <w:noProof/>
            <w:webHidden/>
          </w:rPr>
          <w:fldChar w:fldCharType="begin"/>
        </w:r>
        <w:r w:rsidR="00977892">
          <w:rPr>
            <w:noProof/>
            <w:webHidden/>
          </w:rPr>
          <w:instrText xml:space="preserve"> PAGEREF _Toc371083939 \h </w:instrText>
        </w:r>
        <w:r w:rsidR="00977892">
          <w:rPr>
            <w:noProof/>
            <w:webHidden/>
          </w:rPr>
        </w:r>
        <w:r w:rsidR="00977892">
          <w:rPr>
            <w:noProof/>
            <w:webHidden/>
          </w:rPr>
          <w:fldChar w:fldCharType="separate"/>
        </w:r>
        <w:r w:rsidR="00BE4641">
          <w:rPr>
            <w:noProof/>
            <w:webHidden/>
          </w:rPr>
          <w:t>9</w:t>
        </w:r>
        <w:r w:rsidR="00977892">
          <w:rPr>
            <w:noProof/>
            <w:webHidden/>
          </w:rPr>
          <w:fldChar w:fldCharType="end"/>
        </w:r>
      </w:hyperlink>
    </w:p>
    <w:p w14:paraId="37A05F2E" w14:textId="77777777" w:rsidR="00977892" w:rsidRDefault="00386D8C">
      <w:pPr>
        <w:pStyle w:val="TOC1"/>
        <w:rPr>
          <w:rFonts w:asciiTheme="minorHAnsi" w:eastAsiaTheme="minorEastAsia" w:hAnsiTheme="minorHAnsi" w:cstheme="minorBidi"/>
          <w:noProof/>
          <w:sz w:val="22"/>
          <w:szCs w:val="22"/>
        </w:rPr>
      </w:pPr>
      <w:hyperlink w:anchor="_Toc371083940" w:history="1">
        <w:r w:rsidR="00977892" w:rsidRPr="00167F52">
          <w:rPr>
            <w:rStyle w:val="Hyperlink"/>
            <w:noProof/>
          </w:rPr>
          <w:t>22.3. Choice of entry and changes in entry</w:t>
        </w:r>
        <w:r w:rsidR="00977892">
          <w:rPr>
            <w:noProof/>
            <w:webHidden/>
          </w:rPr>
          <w:tab/>
        </w:r>
        <w:r w:rsidR="00977892">
          <w:rPr>
            <w:noProof/>
            <w:webHidden/>
          </w:rPr>
          <w:fldChar w:fldCharType="begin"/>
        </w:r>
        <w:r w:rsidR="00977892">
          <w:rPr>
            <w:noProof/>
            <w:webHidden/>
          </w:rPr>
          <w:instrText xml:space="preserve"> PAGEREF _Toc371083940 \h </w:instrText>
        </w:r>
        <w:r w:rsidR="00977892">
          <w:rPr>
            <w:noProof/>
            <w:webHidden/>
          </w:rPr>
        </w:r>
        <w:r w:rsidR="00977892">
          <w:rPr>
            <w:noProof/>
            <w:webHidden/>
          </w:rPr>
          <w:fldChar w:fldCharType="separate"/>
        </w:r>
        <w:r w:rsidR="00BE4641">
          <w:rPr>
            <w:noProof/>
            <w:webHidden/>
          </w:rPr>
          <w:t>10</w:t>
        </w:r>
        <w:r w:rsidR="00977892">
          <w:rPr>
            <w:noProof/>
            <w:webHidden/>
          </w:rPr>
          <w:fldChar w:fldCharType="end"/>
        </w:r>
      </w:hyperlink>
    </w:p>
    <w:p w14:paraId="1E703018" w14:textId="77777777" w:rsidR="00977892" w:rsidRDefault="00386D8C">
      <w:pPr>
        <w:pStyle w:val="TOC2"/>
        <w:rPr>
          <w:rFonts w:asciiTheme="minorHAnsi" w:eastAsiaTheme="minorEastAsia" w:hAnsiTheme="minorHAnsi" w:cstheme="minorBidi"/>
          <w:noProof/>
          <w:sz w:val="22"/>
          <w:szCs w:val="22"/>
        </w:rPr>
      </w:pPr>
      <w:hyperlink w:anchor="_Toc371083941" w:history="1">
        <w:r w:rsidR="00977892" w:rsidRPr="00167F52">
          <w:rPr>
            <w:rStyle w:val="Hyperlink"/>
            <w:noProof/>
          </w:rPr>
          <w:t>22.3.1. Choice of entry</w:t>
        </w:r>
        <w:r w:rsidR="00977892">
          <w:rPr>
            <w:noProof/>
            <w:webHidden/>
          </w:rPr>
          <w:tab/>
        </w:r>
        <w:r w:rsidR="00977892">
          <w:rPr>
            <w:noProof/>
            <w:webHidden/>
          </w:rPr>
          <w:fldChar w:fldCharType="begin"/>
        </w:r>
        <w:r w:rsidR="00977892">
          <w:rPr>
            <w:noProof/>
            <w:webHidden/>
          </w:rPr>
          <w:instrText xml:space="preserve"> PAGEREF _Toc371083941 \h </w:instrText>
        </w:r>
        <w:r w:rsidR="00977892">
          <w:rPr>
            <w:noProof/>
            <w:webHidden/>
          </w:rPr>
        </w:r>
        <w:r w:rsidR="00977892">
          <w:rPr>
            <w:noProof/>
            <w:webHidden/>
          </w:rPr>
          <w:fldChar w:fldCharType="separate"/>
        </w:r>
        <w:r w:rsidR="00BE4641">
          <w:rPr>
            <w:noProof/>
            <w:webHidden/>
          </w:rPr>
          <w:t>10</w:t>
        </w:r>
        <w:r w:rsidR="00977892">
          <w:rPr>
            <w:noProof/>
            <w:webHidden/>
          </w:rPr>
          <w:fldChar w:fldCharType="end"/>
        </w:r>
      </w:hyperlink>
    </w:p>
    <w:p w14:paraId="50F1CE07" w14:textId="77777777" w:rsidR="00977892" w:rsidRDefault="00386D8C">
      <w:pPr>
        <w:pStyle w:val="TOC2"/>
        <w:rPr>
          <w:rFonts w:asciiTheme="minorHAnsi" w:eastAsiaTheme="minorEastAsia" w:hAnsiTheme="minorHAnsi" w:cstheme="minorBidi"/>
          <w:noProof/>
          <w:sz w:val="22"/>
          <w:szCs w:val="22"/>
        </w:rPr>
      </w:pPr>
      <w:hyperlink w:anchor="_Toc371083942" w:history="1">
        <w:r w:rsidR="00977892" w:rsidRPr="00167F52">
          <w:rPr>
            <w:rStyle w:val="Hyperlink"/>
            <w:noProof/>
          </w:rPr>
          <w:t>22.3.2. Changes in entry</w:t>
        </w:r>
        <w:r w:rsidR="00977892">
          <w:rPr>
            <w:noProof/>
            <w:webHidden/>
          </w:rPr>
          <w:tab/>
        </w:r>
        <w:r w:rsidR="00977892">
          <w:rPr>
            <w:noProof/>
            <w:webHidden/>
          </w:rPr>
          <w:fldChar w:fldCharType="begin"/>
        </w:r>
        <w:r w:rsidR="00977892">
          <w:rPr>
            <w:noProof/>
            <w:webHidden/>
          </w:rPr>
          <w:instrText xml:space="preserve"> PAGEREF _Toc371083942 \h </w:instrText>
        </w:r>
        <w:r w:rsidR="00977892">
          <w:rPr>
            <w:noProof/>
            <w:webHidden/>
          </w:rPr>
        </w:r>
        <w:r w:rsidR="00977892">
          <w:rPr>
            <w:noProof/>
            <w:webHidden/>
          </w:rPr>
          <w:fldChar w:fldCharType="separate"/>
        </w:r>
        <w:r w:rsidR="00BE4641">
          <w:rPr>
            <w:noProof/>
            <w:webHidden/>
          </w:rPr>
          <w:t>11</w:t>
        </w:r>
        <w:r w:rsidR="00977892">
          <w:rPr>
            <w:noProof/>
            <w:webHidden/>
          </w:rPr>
          <w:fldChar w:fldCharType="end"/>
        </w:r>
      </w:hyperlink>
    </w:p>
    <w:p w14:paraId="6779BD0E" w14:textId="77777777" w:rsidR="00977892" w:rsidRDefault="00386D8C">
      <w:pPr>
        <w:pStyle w:val="TOC3"/>
        <w:rPr>
          <w:rFonts w:asciiTheme="minorHAnsi" w:eastAsiaTheme="minorEastAsia" w:hAnsiTheme="minorHAnsi" w:cstheme="minorBidi"/>
          <w:noProof/>
          <w:sz w:val="22"/>
          <w:szCs w:val="22"/>
        </w:rPr>
      </w:pPr>
      <w:hyperlink w:anchor="_Toc371083943" w:history="1">
        <w:r w:rsidR="00977892" w:rsidRPr="00167F52">
          <w:rPr>
            <w:rStyle w:val="Hyperlink"/>
            <w:noProof/>
          </w:rPr>
          <w:t>a. Title changes</w:t>
        </w:r>
        <w:r w:rsidR="00977892">
          <w:rPr>
            <w:noProof/>
            <w:webHidden/>
          </w:rPr>
          <w:tab/>
        </w:r>
        <w:r w:rsidR="00977892">
          <w:rPr>
            <w:noProof/>
            <w:webHidden/>
          </w:rPr>
          <w:fldChar w:fldCharType="begin"/>
        </w:r>
        <w:r w:rsidR="00977892">
          <w:rPr>
            <w:noProof/>
            <w:webHidden/>
          </w:rPr>
          <w:instrText xml:space="preserve"> PAGEREF _Toc371083943 \h </w:instrText>
        </w:r>
        <w:r w:rsidR="00977892">
          <w:rPr>
            <w:noProof/>
            <w:webHidden/>
          </w:rPr>
        </w:r>
        <w:r w:rsidR="00977892">
          <w:rPr>
            <w:noProof/>
            <w:webHidden/>
          </w:rPr>
          <w:fldChar w:fldCharType="separate"/>
        </w:r>
        <w:r w:rsidR="00BE4641">
          <w:rPr>
            <w:noProof/>
            <w:webHidden/>
          </w:rPr>
          <w:t>11</w:t>
        </w:r>
        <w:r w:rsidR="00977892">
          <w:rPr>
            <w:noProof/>
            <w:webHidden/>
          </w:rPr>
          <w:fldChar w:fldCharType="end"/>
        </w:r>
      </w:hyperlink>
    </w:p>
    <w:p w14:paraId="4456AC1C" w14:textId="77777777" w:rsidR="00977892" w:rsidRDefault="00386D8C">
      <w:pPr>
        <w:pStyle w:val="TOC3"/>
        <w:rPr>
          <w:rFonts w:asciiTheme="minorHAnsi" w:eastAsiaTheme="minorEastAsia" w:hAnsiTheme="minorHAnsi" w:cstheme="minorBidi"/>
          <w:noProof/>
          <w:sz w:val="22"/>
          <w:szCs w:val="22"/>
        </w:rPr>
      </w:pPr>
      <w:hyperlink w:anchor="_Toc371083944" w:history="1">
        <w:r w:rsidR="00977892" w:rsidRPr="00167F52">
          <w:rPr>
            <w:rStyle w:val="Hyperlink"/>
            <w:noProof/>
          </w:rPr>
          <w:t>b. Corporate body changes</w:t>
        </w:r>
        <w:r w:rsidR="00977892">
          <w:rPr>
            <w:noProof/>
            <w:webHidden/>
          </w:rPr>
          <w:tab/>
        </w:r>
        <w:r w:rsidR="00977892">
          <w:rPr>
            <w:noProof/>
            <w:webHidden/>
          </w:rPr>
          <w:fldChar w:fldCharType="begin"/>
        </w:r>
        <w:r w:rsidR="00977892">
          <w:rPr>
            <w:noProof/>
            <w:webHidden/>
          </w:rPr>
          <w:instrText xml:space="preserve"> PAGEREF _Toc371083944 \h </w:instrText>
        </w:r>
        <w:r w:rsidR="00977892">
          <w:rPr>
            <w:noProof/>
            <w:webHidden/>
          </w:rPr>
        </w:r>
        <w:r w:rsidR="00977892">
          <w:rPr>
            <w:noProof/>
            <w:webHidden/>
          </w:rPr>
          <w:fldChar w:fldCharType="separate"/>
        </w:r>
        <w:r w:rsidR="00BE4641">
          <w:rPr>
            <w:noProof/>
            <w:webHidden/>
          </w:rPr>
          <w:t>12</w:t>
        </w:r>
        <w:r w:rsidR="00977892">
          <w:rPr>
            <w:noProof/>
            <w:webHidden/>
          </w:rPr>
          <w:fldChar w:fldCharType="end"/>
        </w:r>
      </w:hyperlink>
    </w:p>
    <w:p w14:paraId="4C1588D6" w14:textId="77777777" w:rsidR="00977892" w:rsidRDefault="00386D8C">
      <w:pPr>
        <w:pStyle w:val="TOC3"/>
        <w:rPr>
          <w:rFonts w:asciiTheme="minorHAnsi" w:eastAsiaTheme="minorEastAsia" w:hAnsiTheme="minorHAnsi" w:cstheme="minorBidi"/>
          <w:noProof/>
          <w:sz w:val="22"/>
          <w:szCs w:val="22"/>
        </w:rPr>
      </w:pPr>
      <w:hyperlink w:anchor="_Toc371083945" w:history="1">
        <w:r w:rsidR="00977892" w:rsidRPr="00167F52">
          <w:rPr>
            <w:rStyle w:val="Hyperlink"/>
            <w:noProof/>
          </w:rPr>
          <w:t>c. Personal name changes</w:t>
        </w:r>
        <w:r w:rsidR="00977892">
          <w:rPr>
            <w:noProof/>
            <w:webHidden/>
          </w:rPr>
          <w:tab/>
        </w:r>
        <w:r w:rsidR="00977892">
          <w:rPr>
            <w:noProof/>
            <w:webHidden/>
          </w:rPr>
          <w:fldChar w:fldCharType="begin"/>
        </w:r>
        <w:r w:rsidR="00977892">
          <w:rPr>
            <w:noProof/>
            <w:webHidden/>
          </w:rPr>
          <w:instrText xml:space="preserve"> PAGEREF _Toc371083945 \h </w:instrText>
        </w:r>
        <w:r w:rsidR="00977892">
          <w:rPr>
            <w:noProof/>
            <w:webHidden/>
          </w:rPr>
        </w:r>
        <w:r w:rsidR="00977892">
          <w:rPr>
            <w:noProof/>
            <w:webHidden/>
          </w:rPr>
          <w:fldChar w:fldCharType="separate"/>
        </w:r>
        <w:r w:rsidR="00BE4641">
          <w:rPr>
            <w:noProof/>
            <w:webHidden/>
          </w:rPr>
          <w:t>13</w:t>
        </w:r>
        <w:r w:rsidR="00977892">
          <w:rPr>
            <w:noProof/>
            <w:webHidden/>
          </w:rPr>
          <w:fldChar w:fldCharType="end"/>
        </w:r>
      </w:hyperlink>
    </w:p>
    <w:p w14:paraId="712F4B56" w14:textId="77777777" w:rsidR="00977892" w:rsidRDefault="00386D8C">
      <w:pPr>
        <w:pStyle w:val="TOC3"/>
        <w:rPr>
          <w:rFonts w:asciiTheme="minorHAnsi" w:eastAsiaTheme="minorEastAsia" w:hAnsiTheme="minorHAnsi" w:cstheme="minorBidi"/>
          <w:noProof/>
          <w:sz w:val="22"/>
          <w:szCs w:val="22"/>
        </w:rPr>
      </w:pPr>
      <w:hyperlink w:anchor="_Toc371083946" w:history="1">
        <w:r w:rsidR="00977892" w:rsidRPr="00167F52">
          <w:rPr>
            <w:rStyle w:val="Hyperlink"/>
            <w:noProof/>
          </w:rPr>
          <w:t>Choice of entry (</w:t>
        </w:r>
        <w:r w:rsidR="00977892" w:rsidRPr="00167F52">
          <w:rPr>
            <w:rStyle w:val="Hyperlink"/>
            <w:i/>
            <w:noProof/>
          </w:rPr>
          <w:t>ALA</w:t>
        </w:r>
        <w:r w:rsidR="00977892" w:rsidRPr="00167F52">
          <w:rPr>
            <w:rStyle w:val="Hyperlink"/>
            <w:noProof/>
          </w:rPr>
          <w:t>) – Entry under title</w:t>
        </w:r>
        <w:r w:rsidR="00977892">
          <w:rPr>
            <w:noProof/>
            <w:webHidden/>
          </w:rPr>
          <w:tab/>
        </w:r>
        <w:r w:rsidR="00977892">
          <w:rPr>
            <w:noProof/>
            <w:webHidden/>
          </w:rPr>
          <w:fldChar w:fldCharType="begin"/>
        </w:r>
        <w:r w:rsidR="00977892">
          <w:rPr>
            <w:noProof/>
            <w:webHidden/>
          </w:rPr>
          <w:instrText xml:space="preserve"> PAGEREF _Toc371083946 \h </w:instrText>
        </w:r>
        <w:r w:rsidR="00977892">
          <w:rPr>
            <w:noProof/>
            <w:webHidden/>
          </w:rPr>
        </w:r>
        <w:r w:rsidR="00977892">
          <w:rPr>
            <w:noProof/>
            <w:webHidden/>
          </w:rPr>
          <w:fldChar w:fldCharType="separate"/>
        </w:r>
        <w:r w:rsidR="00BE4641">
          <w:rPr>
            <w:noProof/>
            <w:webHidden/>
          </w:rPr>
          <w:t>13</w:t>
        </w:r>
        <w:r w:rsidR="00977892">
          <w:rPr>
            <w:noProof/>
            <w:webHidden/>
          </w:rPr>
          <w:fldChar w:fldCharType="end"/>
        </w:r>
      </w:hyperlink>
    </w:p>
    <w:p w14:paraId="3E6A1B07" w14:textId="77777777" w:rsidR="00977892" w:rsidRDefault="00386D8C">
      <w:pPr>
        <w:pStyle w:val="TOC3"/>
        <w:rPr>
          <w:rFonts w:asciiTheme="minorHAnsi" w:eastAsiaTheme="minorEastAsia" w:hAnsiTheme="minorHAnsi" w:cstheme="minorBidi"/>
          <w:noProof/>
          <w:sz w:val="22"/>
          <w:szCs w:val="22"/>
        </w:rPr>
      </w:pPr>
      <w:hyperlink w:anchor="_Toc371083947" w:history="1">
        <w:r w:rsidR="00977892" w:rsidRPr="00167F52">
          <w:rPr>
            <w:rStyle w:val="Hyperlink"/>
            <w:noProof/>
          </w:rPr>
          <w:t>Choice of entry (</w:t>
        </w:r>
        <w:r w:rsidR="00977892" w:rsidRPr="00167F52">
          <w:rPr>
            <w:rStyle w:val="Hyperlink"/>
            <w:i/>
            <w:noProof/>
          </w:rPr>
          <w:t>ALA</w:t>
        </w:r>
        <w:r w:rsidR="00977892" w:rsidRPr="00167F52">
          <w:rPr>
            <w:rStyle w:val="Hyperlink"/>
            <w:noProof/>
          </w:rPr>
          <w:t>) – Entry under corporate body</w:t>
        </w:r>
        <w:r w:rsidR="00977892">
          <w:rPr>
            <w:noProof/>
            <w:webHidden/>
          </w:rPr>
          <w:tab/>
        </w:r>
        <w:r w:rsidR="00977892">
          <w:rPr>
            <w:noProof/>
            <w:webHidden/>
          </w:rPr>
          <w:fldChar w:fldCharType="begin"/>
        </w:r>
        <w:r w:rsidR="00977892">
          <w:rPr>
            <w:noProof/>
            <w:webHidden/>
          </w:rPr>
          <w:instrText xml:space="preserve"> PAGEREF _Toc371083947 \h </w:instrText>
        </w:r>
        <w:r w:rsidR="00977892">
          <w:rPr>
            <w:noProof/>
            <w:webHidden/>
          </w:rPr>
        </w:r>
        <w:r w:rsidR="00977892">
          <w:rPr>
            <w:noProof/>
            <w:webHidden/>
          </w:rPr>
          <w:fldChar w:fldCharType="separate"/>
        </w:r>
        <w:r w:rsidR="00BE4641">
          <w:rPr>
            <w:noProof/>
            <w:webHidden/>
          </w:rPr>
          <w:t>14</w:t>
        </w:r>
        <w:r w:rsidR="00977892">
          <w:rPr>
            <w:noProof/>
            <w:webHidden/>
          </w:rPr>
          <w:fldChar w:fldCharType="end"/>
        </w:r>
      </w:hyperlink>
    </w:p>
    <w:p w14:paraId="079BADE5" w14:textId="77777777" w:rsidR="00977892" w:rsidRDefault="00386D8C">
      <w:pPr>
        <w:pStyle w:val="TOC3"/>
        <w:rPr>
          <w:rFonts w:asciiTheme="minorHAnsi" w:eastAsiaTheme="minorEastAsia" w:hAnsiTheme="minorHAnsi" w:cstheme="minorBidi"/>
          <w:noProof/>
          <w:sz w:val="22"/>
          <w:szCs w:val="22"/>
        </w:rPr>
      </w:pPr>
      <w:hyperlink w:anchor="_Toc371083948" w:history="1">
        <w:r w:rsidR="00977892" w:rsidRPr="00167F52">
          <w:rPr>
            <w:rStyle w:val="Hyperlink"/>
            <w:noProof/>
          </w:rPr>
          <w:t>Choice of entry (</w:t>
        </w:r>
        <w:r w:rsidR="00977892" w:rsidRPr="00167F52">
          <w:rPr>
            <w:rStyle w:val="Hyperlink"/>
            <w:i/>
            <w:noProof/>
          </w:rPr>
          <w:t>AACR</w:t>
        </w:r>
        <w:r w:rsidR="00977892" w:rsidRPr="00167F52">
          <w:rPr>
            <w:rStyle w:val="Hyperlink"/>
            <w:noProof/>
          </w:rPr>
          <w:t>) – Entry under title</w:t>
        </w:r>
        <w:r w:rsidR="00977892">
          <w:rPr>
            <w:noProof/>
            <w:webHidden/>
          </w:rPr>
          <w:tab/>
        </w:r>
        <w:r w:rsidR="00977892">
          <w:rPr>
            <w:noProof/>
            <w:webHidden/>
          </w:rPr>
          <w:fldChar w:fldCharType="begin"/>
        </w:r>
        <w:r w:rsidR="00977892">
          <w:rPr>
            <w:noProof/>
            <w:webHidden/>
          </w:rPr>
          <w:instrText xml:space="preserve"> PAGEREF _Toc371083948 \h </w:instrText>
        </w:r>
        <w:r w:rsidR="00977892">
          <w:rPr>
            <w:noProof/>
            <w:webHidden/>
          </w:rPr>
        </w:r>
        <w:r w:rsidR="00977892">
          <w:rPr>
            <w:noProof/>
            <w:webHidden/>
          </w:rPr>
          <w:fldChar w:fldCharType="separate"/>
        </w:r>
        <w:r w:rsidR="00BE4641">
          <w:rPr>
            <w:noProof/>
            <w:webHidden/>
          </w:rPr>
          <w:t>15</w:t>
        </w:r>
        <w:r w:rsidR="00977892">
          <w:rPr>
            <w:noProof/>
            <w:webHidden/>
          </w:rPr>
          <w:fldChar w:fldCharType="end"/>
        </w:r>
      </w:hyperlink>
    </w:p>
    <w:p w14:paraId="7A6ACF34" w14:textId="77777777" w:rsidR="00977892" w:rsidRDefault="00386D8C">
      <w:pPr>
        <w:pStyle w:val="TOC3"/>
        <w:rPr>
          <w:rFonts w:asciiTheme="minorHAnsi" w:eastAsiaTheme="minorEastAsia" w:hAnsiTheme="minorHAnsi" w:cstheme="minorBidi"/>
          <w:noProof/>
          <w:sz w:val="22"/>
          <w:szCs w:val="22"/>
        </w:rPr>
      </w:pPr>
      <w:hyperlink w:anchor="_Toc371083949" w:history="1">
        <w:r w:rsidR="00977892" w:rsidRPr="00167F52">
          <w:rPr>
            <w:rStyle w:val="Hyperlink"/>
            <w:noProof/>
          </w:rPr>
          <w:t>Choice of entry (AACR) – Entry under personal name</w:t>
        </w:r>
        <w:r w:rsidR="00977892">
          <w:rPr>
            <w:noProof/>
            <w:webHidden/>
          </w:rPr>
          <w:tab/>
        </w:r>
        <w:r w:rsidR="00977892">
          <w:rPr>
            <w:noProof/>
            <w:webHidden/>
          </w:rPr>
          <w:fldChar w:fldCharType="begin"/>
        </w:r>
        <w:r w:rsidR="00977892">
          <w:rPr>
            <w:noProof/>
            <w:webHidden/>
          </w:rPr>
          <w:instrText xml:space="preserve"> PAGEREF _Toc371083949 \h </w:instrText>
        </w:r>
        <w:r w:rsidR="00977892">
          <w:rPr>
            <w:noProof/>
            <w:webHidden/>
          </w:rPr>
        </w:r>
        <w:r w:rsidR="00977892">
          <w:rPr>
            <w:noProof/>
            <w:webHidden/>
          </w:rPr>
          <w:fldChar w:fldCharType="separate"/>
        </w:r>
        <w:r w:rsidR="00BE4641">
          <w:rPr>
            <w:noProof/>
            <w:webHidden/>
          </w:rPr>
          <w:t>15</w:t>
        </w:r>
        <w:r w:rsidR="00977892">
          <w:rPr>
            <w:noProof/>
            <w:webHidden/>
          </w:rPr>
          <w:fldChar w:fldCharType="end"/>
        </w:r>
      </w:hyperlink>
    </w:p>
    <w:p w14:paraId="6E9BF3C0" w14:textId="77777777" w:rsidR="00977892" w:rsidRDefault="00386D8C">
      <w:pPr>
        <w:pStyle w:val="TOC3"/>
        <w:rPr>
          <w:rFonts w:asciiTheme="minorHAnsi" w:eastAsiaTheme="minorEastAsia" w:hAnsiTheme="minorHAnsi" w:cstheme="minorBidi"/>
          <w:noProof/>
          <w:sz w:val="22"/>
          <w:szCs w:val="22"/>
        </w:rPr>
      </w:pPr>
      <w:hyperlink w:anchor="_Toc371083950" w:history="1">
        <w:r w:rsidR="00977892" w:rsidRPr="00167F52">
          <w:rPr>
            <w:rStyle w:val="Hyperlink"/>
            <w:noProof/>
          </w:rPr>
          <w:t>Choice of entry (</w:t>
        </w:r>
        <w:r w:rsidR="00977892" w:rsidRPr="00167F52">
          <w:rPr>
            <w:rStyle w:val="Hyperlink"/>
            <w:i/>
            <w:noProof/>
          </w:rPr>
          <w:t>AACR</w:t>
        </w:r>
        <w:r w:rsidR="00977892" w:rsidRPr="00167F52">
          <w:rPr>
            <w:rStyle w:val="Hyperlink"/>
            <w:noProof/>
          </w:rPr>
          <w:t>) – Entry under corporate body</w:t>
        </w:r>
        <w:r w:rsidR="00977892">
          <w:rPr>
            <w:noProof/>
            <w:webHidden/>
          </w:rPr>
          <w:tab/>
        </w:r>
        <w:r w:rsidR="00977892">
          <w:rPr>
            <w:noProof/>
            <w:webHidden/>
          </w:rPr>
          <w:fldChar w:fldCharType="begin"/>
        </w:r>
        <w:r w:rsidR="00977892">
          <w:rPr>
            <w:noProof/>
            <w:webHidden/>
          </w:rPr>
          <w:instrText xml:space="preserve"> PAGEREF _Toc371083950 \h </w:instrText>
        </w:r>
        <w:r w:rsidR="00977892">
          <w:rPr>
            <w:noProof/>
            <w:webHidden/>
          </w:rPr>
        </w:r>
        <w:r w:rsidR="00977892">
          <w:rPr>
            <w:noProof/>
            <w:webHidden/>
          </w:rPr>
          <w:fldChar w:fldCharType="separate"/>
        </w:r>
        <w:r w:rsidR="00BE4641">
          <w:rPr>
            <w:noProof/>
            <w:webHidden/>
          </w:rPr>
          <w:t>16</w:t>
        </w:r>
        <w:r w:rsidR="00977892">
          <w:rPr>
            <w:noProof/>
            <w:webHidden/>
          </w:rPr>
          <w:fldChar w:fldCharType="end"/>
        </w:r>
      </w:hyperlink>
    </w:p>
    <w:p w14:paraId="6FE3024F" w14:textId="77777777" w:rsidR="00977892" w:rsidRDefault="00386D8C">
      <w:pPr>
        <w:pStyle w:val="TOC3"/>
        <w:rPr>
          <w:rFonts w:asciiTheme="minorHAnsi" w:eastAsiaTheme="minorEastAsia" w:hAnsiTheme="minorHAnsi" w:cstheme="minorBidi"/>
          <w:noProof/>
          <w:sz w:val="22"/>
          <w:szCs w:val="22"/>
        </w:rPr>
      </w:pPr>
      <w:hyperlink w:anchor="_Toc371083951" w:history="1">
        <w:r w:rsidR="00977892" w:rsidRPr="00167F52">
          <w:rPr>
            <w:rStyle w:val="Hyperlink"/>
            <w:noProof/>
          </w:rPr>
          <w:t>Changes in entry (</w:t>
        </w:r>
        <w:r w:rsidR="00977892" w:rsidRPr="00167F52">
          <w:rPr>
            <w:rStyle w:val="Hyperlink"/>
            <w:i/>
            <w:noProof/>
          </w:rPr>
          <w:t>ALA</w:t>
        </w:r>
        <w:r w:rsidR="00977892" w:rsidRPr="00167F52">
          <w:rPr>
            <w:rStyle w:val="Hyperlink"/>
            <w:noProof/>
          </w:rPr>
          <w:t>) – Latest entry</w:t>
        </w:r>
        <w:r w:rsidR="00977892">
          <w:rPr>
            <w:noProof/>
            <w:webHidden/>
          </w:rPr>
          <w:tab/>
        </w:r>
        <w:r w:rsidR="00977892">
          <w:rPr>
            <w:noProof/>
            <w:webHidden/>
          </w:rPr>
          <w:fldChar w:fldCharType="begin"/>
        </w:r>
        <w:r w:rsidR="00977892">
          <w:rPr>
            <w:noProof/>
            <w:webHidden/>
          </w:rPr>
          <w:instrText xml:space="preserve"> PAGEREF _Toc371083951 \h </w:instrText>
        </w:r>
        <w:r w:rsidR="00977892">
          <w:rPr>
            <w:noProof/>
            <w:webHidden/>
          </w:rPr>
        </w:r>
        <w:r w:rsidR="00977892">
          <w:rPr>
            <w:noProof/>
            <w:webHidden/>
          </w:rPr>
          <w:fldChar w:fldCharType="separate"/>
        </w:r>
        <w:r w:rsidR="00BE4641">
          <w:rPr>
            <w:noProof/>
            <w:webHidden/>
          </w:rPr>
          <w:t>16</w:t>
        </w:r>
        <w:r w:rsidR="00977892">
          <w:rPr>
            <w:noProof/>
            <w:webHidden/>
          </w:rPr>
          <w:fldChar w:fldCharType="end"/>
        </w:r>
      </w:hyperlink>
    </w:p>
    <w:p w14:paraId="72DC90C0" w14:textId="77777777" w:rsidR="00977892" w:rsidRDefault="00386D8C">
      <w:pPr>
        <w:pStyle w:val="TOC3"/>
        <w:rPr>
          <w:rFonts w:asciiTheme="minorHAnsi" w:eastAsiaTheme="minorEastAsia" w:hAnsiTheme="minorHAnsi" w:cstheme="minorBidi"/>
          <w:noProof/>
          <w:sz w:val="22"/>
          <w:szCs w:val="22"/>
        </w:rPr>
      </w:pPr>
      <w:hyperlink w:anchor="_Toc371083952" w:history="1">
        <w:r w:rsidR="00977892" w:rsidRPr="00167F52">
          <w:rPr>
            <w:rStyle w:val="Hyperlink"/>
            <w:noProof/>
          </w:rPr>
          <w:t>Choice of entry (</w:t>
        </w:r>
        <w:r w:rsidR="00977892" w:rsidRPr="00167F52">
          <w:rPr>
            <w:rStyle w:val="Hyperlink"/>
            <w:i/>
            <w:noProof/>
          </w:rPr>
          <w:t>ALA</w:t>
        </w:r>
        <w:r w:rsidR="00977892" w:rsidRPr="00167F52">
          <w:rPr>
            <w:rStyle w:val="Hyperlink"/>
            <w:noProof/>
          </w:rPr>
          <w:t>) – Successive entry</w:t>
        </w:r>
        <w:r w:rsidR="00977892">
          <w:rPr>
            <w:noProof/>
            <w:webHidden/>
          </w:rPr>
          <w:tab/>
        </w:r>
        <w:r w:rsidR="00977892">
          <w:rPr>
            <w:noProof/>
            <w:webHidden/>
          </w:rPr>
          <w:fldChar w:fldCharType="begin"/>
        </w:r>
        <w:r w:rsidR="00977892">
          <w:rPr>
            <w:noProof/>
            <w:webHidden/>
          </w:rPr>
          <w:instrText xml:space="preserve"> PAGEREF _Toc371083952 \h </w:instrText>
        </w:r>
        <w:r w:rsidR="00977892">
          <w:rPr>
            <w:noProof/>
            <w:webHidden/>
          </w:rPr>
        </w:r>
        <w:r w:rsidR="00977892">
          <w:rPr>
            <w:noProof/>
            <w:webHidden/>
          </w:rPr>
          <w:fldChar w:fldCharType="separate"/>
        </w:r>
        <w:r w:rsidR="00BE4641">
          <w:rPr>
            <w:noProof/>
            <w:webHidden/>
          </w:rPr>
          <w:t>17</w:t>
        </w:r>
        <w:r w:rsidR="00977892">
          <w:rPr>
            <w:noProof/>
            <w:webHidden/>
          </w:rPr>
          <w:fldChar w:fldCharType="end"/>
        </w:r>
      </w:hyperlink>
    </w:p>
    <w:p w14:paraId="12A9FFED" w14:textId="77777777" w:rsidR="00977892" w:rsidRDefault="00386D8C">
      <w:pPr>
        <w:pStyle w:val="TOC1"/>
        <w:rPr>
          <w:rFonts w:asciiTheme="minorHAnsi" w:eastAsiaTheme="minorEastAsia" w:hAnsiTheme="minorHAnsi" w:cstheme="minorBidi"/>
          <w:noProof/>
          <w:sz w:val="22"/>
          <w:szCs w:val="22"/>
        </w:rPr>
      </w:pPr>
      <w:hyperlink w:anchor="_Toc371083953" w:history="1">
        <w:r w:rsidR="00977892" w:rsidRPr="00167F52">
          <w:rPr>
            <w:rStyle w:val="Hyperlink"/>
            <w:noProof/>
          </w:rPr>
          <w:t>22.4. Description</w:t>
        </w:r>
        <w:r w:rsidR="00977892">
          <w:rPr>
            <w:noProof/>
            <w:webHidden/>
          </w:rPr>
          <w:tab/>
        </w:r>
        <w:r w:rsidR="00977892">
          <w:rPr>
            <w:noProof/>
            <w:webHidden/>
          </w:rPr>
          <w:fldChar w:fldCharType="begin"/>
        </w:r>
        <w:r w:rsidR="00977892">
          <w:rPr>
            <w:noProof/>
            <w:webHidden/>
          </w:rPr>
          <w:instrText xml:space="preserve"> PAGEREF _Toc371083953 \h </w:instrText>
        </w:r>
        <w:r w:rsidR="00977892">
          <w:rPr>
            <w:noProof/>
            <w:webHidden/>
          </w:rPr>
        </w:r>
        <w:r w:rsidR="00977892">
          <w:rPr>
            <w:noProof/>
            <w:webHidden/>
          </w:rPr>
          <w:fldChar w:fldCharType="separate"/>
        </w:r>
        <w:r w:rsidR="00BE4641">
          <w:rPr>
            <w:noProof/>
            <w:webHidden/>
          </w:rPr>
          <w:t>18</w:t>
        </w:r>
        <w:r w:rsidR="00977892">
          <w:rPr>
            <w:noProof/>
            <w:webHidden/>
          </w:rPr>
          <w:fldChar w:fldCharType="end"/>
        </w:r>
      </w:hyperlink>
    </w:p>
    <w:p w14:paraId="1ECBE969" w14:textId="77777777" w:rsidR="00977892" w:rsidRDefault="00386D8C">
      <w:pPr>
        <w:pStyle w:val="TOC2"/>
        <w:rPr>
          <w:rFonts w:asciiTheme="minorHAnsi" w:eastAsiaTheme="minorEastAsia" w:hAnsiTheme="minorHAnsi" w:cstheme="minorBidi"/>
          <w:noProof/>
          <w:sz w:val="22"/>
          <w:szCs w:val="22"/>
        </w:rPr>
      </w:pPr>
      <w:hyperlink w:anchor="_Toc371083954" w:history="1">
        <w:r w:rsidR="00977892" w:rsidRPr="00167F52">
          <w:rPr>
            <w:rStyle w:val="Hyperlink"/>
            <w:noProof/>
          </w:rPr>
          <w:t>22.4.1. Basis for the description</w:t>
        </w:r>
        <w:r w:rsidR="00977892">
          <w:rPr>
            <w:noProof/>
            <w:webHidden/>
          </w:rPr>
          <w:tab/>
        </w:r>
        <w:r w:rsidR="00977892">
          <w:rPr>
            <w:noProof/>
            <w:webHidden/>
          </w:rPr>
          <w:fldChar w:fldCharType="begin"/>
        </w:r>
        <w:r w:rsidR="00977892">
          <w:rPr>
            <w:noProof/>
            <w:webHidden/>
          </w:rPr>
          <w:instrText xml:space="preserve"> PAGEREF _Toc371083954 \h </w:instrText>
        </w:r>
        <w:r w:rsidR="00977892">
          <w:rPr>
            <w:noProof/>
            <w:webHidden/>
          </w:rPr>
        </w:r>
        <w:r w:rsidR="00977892">
          <w:rPr>
            <w:noProof/>
            <w:webHidden/>
          </w:rPr>
          <w:fldChar w:fldCharType="separate"/>
        </w:r>
        <w:r w:rsidR="00BE4641">
          <w:rPr>
            <w:noProof/>
            <w:webHidden/>
          </w:rPr>
          <w:t>19</w:t>
        </w:r>
        <w:r w:rsidR="00977892">
          <w:rPr>
            <w:noProof/>
            <w:webHidden/>
          </w:rPr>
          <w:fldChar w:fldCharType="end"/>
        </w:r>
      </w:hyperlink>
    </w:p>
    <w:p w14:paraId="0FC63179" w14:textId="77777777" w:rsidR="00977892" w:rsidRDefault="00386D8C">
      <w:pPr>
        <w:pStyle w:val="TOC2"/>
        <w:rPr>
          <w:rFonts w:asciiTheme="minorHAnsi" w:eastAsiaTheme="minorEastAsia" w:hAnsiTheme="minorHAnsi" w:cstheme="minorBidi"/>
          <w:noProof/>
          <w:sz w:val="22"/>
          <w:szCs w:val="22"/>
        </w:rPr>
      </w:pPr>
      <w:hyperlink w:anchor="_Toc371083955" w:history="1">
        <w:r w:rsidR="00977892" w:rsidRPr="00167F52">
          <w:rPr>
            <w:rStyle w:val="Hyperlink"/>
            <w:noProof/>
          </w:rPr>
          <w:t>22.4.2. Capitalization, punctuation, and bracketing</w:t>
        </w:r>
        <w:r w:rsidR="00977892">
          <w:rPr>
            <w:noProof/>
            <w:webHidden/>
          </w:rPr>
          <w:tab/>
        </w:r>
        <w:r w:rsidR="00977892">
          <w:rPr>
            <w:noProof/>
            <w:webHidden/>
          </w:rPr>
          <w:fldChar w:fldCharType="begin"/>
        </w:r>
        <w:r w:rsidR="00977892">
          <w:rPr>
            <w:noProof/>
            <w:webHidden/>
          </w:rPr>
          <w:instrText xml:space="preserve"> PAGEREF _Toc371083955 \h </w:instrText>
        </w:r>
        <w:r w:rsidR="00977892">
          <w:rPr>
            <w:noProof/>
            <w:webHidden/>
          </w:rPr>
        </w:r>
        <w:r w:rsidR="00977892">
          <w:rPr>
            <w:noProof/>
            <w:webHidden/>
          </w:rPr>
          <w:fldChar w:fldCharType="separate"/>
        </w:r>
        <w:r w:rsidR="00BE4641">
          <w:rPr>
            <w:noProof/>
            <w:webHidden/>
          </w:rPr>
          <w:t>20</w:t>
        </w:r>
        <w:r w:rsidR="00977892">
          <w:rPr>
            <w:noProof/>
            <w:webHidden/>
          </w:rPr>
          <w:fldChar w:fldCharType="end"/>
        </w:r>
      </w:hyperlink>
    </w:p>
    <w:p w14:paraId="416497A5" w14:textId="77777777" w:rsidR="00977892" w:rsidRDefault="00386D8C">
      <w:pPr>
        <w:pStyle w:val="TOC2"/>
        <w:rPr>
          <w:rFonts w:asciiTheme="minorHAnsi" w:eastAsiaTheme="minorEastAsia" w:hAnsiTheme="minorHAnsi" w:cstheme="minorBidi"/>
          <w:noProof/>
          <w:sz w:val="22"/>
          <w:szCs w:val="22"/>
        </w:rPr>
      </w:pPr>
      <w:hyperlink w:anchor="_Toc371083956" w:history="1">
        <w:r w:rsidR="00977892" w:rsidRPr="00167F52">
          <w:rPr>
            <w:rStyle w:val="Hyperlink"/>
            <w:noProof/>
          </w:rPr>
          <w:t>22.4.3. Transcription of the title</w:t>
        </w:r>
        <w:r w:rsidR="00977892">
          <w:rPr>
            <w:noProof/>
            <w:webHidden/>
          </w:rPr>
          <w:tab/>
        </w:r>
        <w:r w:rsidR="00977892">
          <w:rPr>
            <w:noProof/>
            <w:webHidden/>
          </w:rPr>
          <w:fldChar w:fldCharType="begin"/>
        </w:r>
        <w:r w:rsidR="00977892">
          <w:rPr>
            <w:noProof/>
            <w:webHidden/>
          </w:rPr>
          <w:instrText xml:space="preserve"> PAGEREF _Toc371083956 \h </w:instrText>
        </w:r>
        <w:r w:rsidR="00977892">
          <w:rPr>
            <w:noProof/>
            <w:webHidden/>
          </w:rPr>
        </w:r>
        <w:r w:rsidR="00977892">
          <w:rPr>
            <w:noProof/>
            <w:webHidden/>
          </w:rPr>
          <w:fldChar w:fldCharType="separate"/>
        </w:r>
        <w:r w:rsidR="00BE4641">
          <w:rPr>
            <w:noProof/>
            <w:webHidden/>
          </w:rPr>
          <w:t>20</w:t>
        </w:r>
        <w:r w:rsidR="00977892">
          <w:rPr>
            <w:noProof/>
            <w:webHidden/>
          </w:rPr>
          <w:fldChar w:fldCharType="end"/>
        </w:r>
      </w:hyperlink>
    </w:p>
    <w:p w14:paraId="4B1A609E" w14:textId="77777777" w:rsidR="00977892" w:rsidRDefault="00386D8C">
      <w:pPr>
        <w:pStyle w:val="TOC3"/>
        <w:rPr>
          <w:rFonts w:asciiTheme="minorHAnsi" w:eastAsiaTheme="minorEastAsia" w:hAnsiTheme="minorHAnsi" w:cstheme="minorBidi"/>
          <w:noProof/>
          <w:sz w:val="22"/>
          <w:szCs w:val="22"/>
        </w:rPr>
      </w:pPr>
      <w:hyperlink w:anchor="_Toc371083957" w:history="1">
        <w:r w:rsidR="00977892" w:rsidRPr="00167F52">
          <w:rPr>
            <w:rStyle w:val="Hyperlink"/>
            <w:noProof/>
          </w:rPr>
          <w:t>a. Truncated titles</w:t>
        </w:r>
        <w:r w:rsidR="00977892">
          <w:rPr>
            <w:noProof/>
            <w:webHidden/>
          </w:rPr>
          <w:tab/>
        </w:r>
        <w:r w:rsidR="00977892">
          <w:rPr>
            <w:noProof/>
            <w:webHidden/>
          </w:rPr>
          <w:fldChar w:fldCharType="begin"/>
        </w:r>
        <w:r w:rsidR="00977892">
          <w:rPr>
            <w:noProof/>
            <w:webHidden/>
          </w:rPr>
          <w:instrText xml:space="preserve"> PAGEREF _Toc371083957 \h </w:instrText>
        </w:r>
        <w:r w:rsidR="00977892">
          <w:rPr>
            <w:noProof/>
            <w:webHidden/>
          </w:rPr>
        </w:r>
        <w:r w:rsidR="00977892">
          <w:rPr>
            <w:noProof/>
            <w:webHidden/>
          </w:rPr>
          <w:fldChar w:fldCharType="separate"/>
        </w:r>
        <w:r w:rsidR="00BE4641">
          <w:rPr>
            <w:noProof/>
            <w:webHidden/>
          </w:rPr>
          <w:t>20</w:t>
        </w:r>
        <w:r w:rsidR="00977892">
          <w:rPr>
            <w:noProof/>
            <w:webHidden/>
          </w:rPr>
          <w:fldChar w:fldCharType="end"/>
        </w:r>
      </w:hyperlink>
    </w:p>
    <w:p w14:paraId="4DF978C5" w14:textId="77777777" w:rsidR="00977892" w:rsidRDefault="00386D8C">
      <w:pPr>
        <w:pStyle w:val="TOC3"/>
        <w:rPr>
          <w:rFonts w:asciiTheme="minorHAnsi" w:eastAsiaTheme="minorEastAsia" w:hAnsiTheme="minorHAnsi" w:cstheme="minorBidi"/>
          <w:noProof/>
          <w:sz w:val="22"/>
          <w:szCs w:val="22"/>
        </w:rPr>
      </w:pPr>
      <w:hyperlink w:anchor="_Toc371083958" w:history="1">
        <w:r w:rsidR="00977892" w:rsidRPr="00167F52">
          <w:rPr>
            <w:rStyle w:val="Hyperlink"/>
            <w:noProof/>
          </w:rPr>
          <w:t>b. Short titles</w:t>
        </w:r>
        <w:r w:rsidR="00977892">
          <w:rPr>
            <w:noProof/>
            <w:webHidden/>
          </w:rPr>
          <w:tab/>
        </w:r>
        <w:r w:rsidR="00977892">
          <w:rPr>
            <w:noProof/>
            <w:webHidden/>
          </w:rPr>
          <w:fldChar w:fldCharType="begin"/>
        </w:r>
        <w:r w:rsidR="00977892">
          <w:rPr>
            <w:noProof/>
            <w:webHidden/>
          </w:rPr>
          <w:instrText xml:space="preserve"> PAGEREF _Toc371083958 \h </w:instrText>
        </w:r>
        <w:r w:rsidR="00977892">
          <w:rPr>
            <w:noProof/>
            <w:webHidden/>
          </w:rPr>
        </w:r>
        <w:r w:rsidR="00977892">
          <w:rPr>
            <w:noProof/>
            <w:webHidden/>
          </w:rPr>
          <w:fldChar w:fldCharType="separate"/>
        </w:r>
        <w:r w:rsidR="00BE4641">
          <w:rPr>
            <w:noProof/>
            <w:webHidden/>
          </w:rPr>
          <w:t>21</w:t>
        </w:r>
        <w:r w:rsidR="00977892">
          <w:rPr>
            <w:noProof/>
            <w:webHidden/>
          </w:rPr>
          <w:fldChar w:fldCharType="end"/>
        </w:r>
      </w:hyperlink>
    </w:p>
    <w:p w14:paraId="769B0291" w14:textId="77777777" w:rsidR="00977892" w:rsidRDefault="00386D8C">
      <w:pPr>
        <w:pStyle w:val="TOC3"/>
        <w:rPr>
          <w:rFonts w:asciiTheme="minorHAnsi" w:eastAsiaTheme="minorEastAsia" w:hAnsiTheme="minorHAnsi" w:cstheme="minorBidi"/>
          <w:noProof/>
          <w:sz w:val="22"/>
          <w:szCs w:val="22"/>
        </w:rPr>
      </w:pPr>
      <w:hyperlink w:anchor="_Toc371083959" w:history="1">
        <w:r w:rsidR="00977892" w:rsidRPr="00167F52">
          <w:rPr>
            <w:rStyle w:val="Hyperlink"/>
            <w:noProof/>
          </w:rPr>
          <w:t>c. Generic titles</w:t>
        </w:r>
        <w:r w:rsidR="00977892">
          <w:rPr>
            <w:noProof/>
            <w:webHidden/>
          </w:rPr>
          <w:tab/>
        </w:r>
        <w:r w:rsidR="00977892">
          <w:rPr>
            <w:noProof/>
            <w:webHidden/>
          </w:rPr>
          <w:fldChar w:fldCharType="begin"/>
        </w:r>
        <w:r w:rsidR="00977892">
          <w:rPr>
            <w:noProof/>
            <w:webHidden/>
          </w:rPr>
          <w:instrText xml:space="preserve"> PAGEREF _Toc371083959 \h </w:instrText>
        </w:r>
        <w:r w:rsidR="00977892">
          <w:rPr>
            <w:noProof/>
            <w:webHidden/>
          </w:rPr>
        </w:r>
        <w:r w:rsidR="00977892">
          <w:rPr>
            <w:noProof/>
            <w:webHidden/>
          </w:rPr>
          <w:fldChar w:fldCharType="separate"/>
        </w:r>
        <w:r w:rsidR="00BE4641">
          <w:rPr>
            <w:noProof/>
            <w:webHidden/>
          </w:rPr>
          <w:t>21</w:t>
        </w:r>
        <w:r w:rsidR="00977892">
          <w:rPr>
            <w:noProof/>
            <w:webHidden/>
          </w:rPr>
          <w:fldChar w:fldCharType="end"/>
        </w:r>
      </w:hyperlink>
    </w:p>
    <w:p w14:paraId="33BE6F2F" w14:textId="77777777" w:rsidR="00977892" w:rsidRDefault="00386D8C">
      <w:pPr>
        <w:pStyle w:val="TOC3"/>
        <w:rPr>
          <w:rFonts w:asciiTheme="minorHAnsi" w:eastAsiaTheme="minorEastAsia" w:hAnsiTheme="minorHAnsi" w:cstheme="minorBidi"/>
          <w:noProof/>
          <w:sz w:val="22"/>
          <w:szCs w:val="22"/>
        </w:rPr>
      </w:pPr>
      <w:hyperlink w:anchor="_Toc371083960" w:history="1">
        <w:r w:rsidR="00977892" w:rsidRPr="00167F52">
          <w:rPr>
            <w:rStyle w:val="Hyperlink"/>
            <w:noProof/>
          </w:rPr>
          <w:t>d. Titles of short duration</w:t>
        </w:r>
        <w:r w:rsidR="00977892">
          <w:rPr>
            <w:noProof/>
            <w:webHidden/>
          </w:rPr>
          <w:tab/>
        </w:r>
        <w:r w:rsidR="00977892">
          <w:rPr>
            <w:noProof/>
            <w:webHidden/>
          </w:rPr>
          <w:fldChar w:fldCharType="begin"/>
        </w:r>
        <w:r w:rsidR="00977892">
          <w:rPr>
            <w:noProof/>
            <w:webHidden/>
          </w:rPr>
          <w:instrText xml:space="preserve"> PAGEREF _Toc371083960 \h </w:instrText>
        </w:r>
        <w:r w:rsidR="00977892">
          <w:rPr>
            <w:noProof/>
            <w:webHidden/>
          </w:rPr>
        </w:r>
        <w:r w:rsidR="00977892">
          <w:rPr>
            <w:noProof/>
            <w:webHidden/>
          </w:rPr>
          <w:fldChar w:fldCharType="separate"/>
        </w:r>
        <w:r w:rsidR="00BE4641">
          <w:rPr>
            <w:noProof/>
            <w:webHidden/>
          </w:rPr>
          <w:t>21</w:t>
        </w:r>
        <w:r w:rsidR="00977892">
          <w:rPr>
            <w:noProof/>
            <w:webHidden/>
          </w:rPr>
          <w:fldChar w:fldCharType="end"/>
        </w:r>
      </w:hyperlink>
    </w:p>
    <w:p w14:paraId="2BBC3751" w14:textId="77777777" w:rsidR="00977892" w:rsidRDefault="00386D8C">
      <w:pPr>
        <w:pStyle w:val="TOC3"/>
        <w:rPr>
          <w:rFonts w:asciiTheme="minorHAnsi" w:eastAsiaTheme="minorEastAsia" w:hAnsiTheme="minorHAnsi" w:cstheme="minorBidi"/>
          <w:noProof/>
          <w:sz w:val="22"/>
          <w:szCs w:val="22"/>
        </w:rPr>
      </w:pPr>
      <w:hyperlink w:anchor="_Toc371083961" w:history="1">
        <w:r w:rsidR="00977892" w:rsidRPr="00167F52">
          <w:rPr>
            <w:rStyle w:val="Hyperlink"/>
            <w:noProof/>
          </w:rPr>
          <w:t>e. Initialism plus full form of title</w:t>
        </w:r>
        <w:r w:rsidR="00977892">
          <w:rPr>
            <w:noProof/>
            <w:webHidden/>
          </w:rPr>
          <w:tab/>
        </w:r>
        <w:r w:rsidR="00977892">
          <w:rPr>
            <w:noProof/>
            <w:webHidden/>
          </w:rPr>
          <w:fldChar w:fldCharType="begin"/>
        </w:r>
        <w:r w:rsidR="00977892">
          <w:rPr>
            <w:noProof/>
            <w:webHidden/>
          </w:rPr>
          <w:instrText xml:space="preserve"> PAGEREF _Toc371083961 \h </w:instrText>
        </w:r>
        <w:r w:rsidR="00977892">
          <w:rPr>
            <w:noProof/>
            <w:webHidden/>
          </w:rPr>
        </w:r>
        <w:r w:rsidR="00977892">
          <w:rPr>
            <w:noProof/>
            <w:webHidden/>
          </w:rPr>
          <w:fldChar w:fldCharType="separate"/>
        </w:r>
        <w:r w:rsidR="00BE4641">
          <w:rPr>
            <w:noProof/>
            <w:webHidden/>
          </w:rPr>
          <w:t>22</w:t>
        </w:r>
        <w:r w:rsidR="00977892">
          <w:rPr>
            <w:noProof/>
            <w:webHidden/>
          </w:rPr>
          <w:fldChar w:fldCharType="end"/>
        </w:r>
      </w:hyperlink>
    </w:p>
    <w:p w14:paraId="6EA2DEB6" w14:textId="77777777" w:rsidR="00977892" w:rsidRDefault="00386D8C">
      <w:pPr>
        <w:pStyle w:val="TOC3"/>
        <w:rPr>
          <w:rFonts w:asciiTheme="minorHAnsi" w:eastAsiaTheme="minorEastAsia" w:hAnsiTheme="minorHAnsi" w:cstheme="minorBidi"/>
          <w:noProof/>
          <w:sz w:val="22"/>
          <w:szCs w:val="22"/>
        </w:rPr>
      </w:pPr>
      <w:hyperlink w:anchor="_Toc371083962" w:history="1">
        <w:r w:rsidR="00977892" w:rsidRPr="00167F52">
          <w:rPr>
            <w:rStyle w:val="Hyperlink"/>
            <w:noProof/>
          </w:rPr>
          <w:t>f. Field 247 and successive entry bibliographic records</w:t>
        </w:r>
        <w:r w:rsidR="00977892">
          <w:rPr>
            <w:noProof/>
            <w:webHidden/>
          </w:rPr>
          <w:tab/>
        </w:r>
        <w:r w:rsidR="00977892">
          <w:rPr>
            <w:noProof/>
            <w:webHidden/>
          </w:rPr>
          <w:fldChar w:fldCharType="begin"/>
        </w:r>
        <w:r w:rsidR="00977892">
          <w:rPr>
            <w:noProof/>
            <w:webHidden/>
          </w:rPr>
          <w:instrText xml:space="preserve"> PAGEREF _Toc371083962 \h </w:instrText>
        </w:r>
        <w:r w:rsidR="00977892">
          <w:rPr>
            <w:noProof/>
            <w:webHidden/>
          </w:rPr>
        </w:r>
        <w:r w:rsidR="00977892">
          <w:rPr>
            <w:noProof/>
            <w:webHidden/>
          </w:rPr>
          <w:fldChar w:fldCharType="separate"/>
        </w:r>
        <w:r w:rsidR="00BE4641">
          <w:rPr>
            <w:noProof/>
            <w:webHidden/>
          </w:rPr>
          <w:t>22</w:t>
        </w:r>
        <w:r w:rsidR="00977892">
          <w:rPr>
            <w:noProof/>
            <w:webHidden/>
          </w:rPr>
          <w:fldChar w:fldCharType="end"/>
        </w:r>
      </w:hyperlink>
    </w:p>
    <w:p w14:paraId="7946E679" w14:textId="77777777" w:rsidR="00977892" w:rsidRDefault="00386D8C">
      <w:pPr>
        <w:pStyle w:val="TOC3"/>
        <w:rPr>
          <w:rFonts w:asciiTheme="minorHAnsi" w:eastAsiaTheme="minorEastAsia" w:hAnsiTheme="minorHAnsi" w:cstheme="minorBidi"/>
          <w:noProof/>
          <w:sz w:val="22"/>
          <w:szCs w:val="22"/>
        </w:rPr>
      </w:pPr>
      <w:hyperlink w:anchor="_Toc371083963" w:history="1">
        <w:r w:rsidR="00977892" w:rsidRPr="00167F52">
          <w:rPr>
            <w:rStyle w:val="Hyperlink"/>
            <w:noProof/>
          </w:rPr>
          <w:t>g. Subtitles</w:t>
        </w:r>
        <w:r w:rsidR="00977892">
          <w:rPr>
            <w:noProof/>
            <w:webHidden/>
          </w:rPr>
          <w:tab/>
        </w:r>
        <w:r w:rsidR="00977892">
          <w:rPr>
            <w:noProof/>
            <w:webHidden/>
          </w:rPr>
          <w:fldChar w:fldCharType="begin"/>
        </w:r>
        <w:r w:rsidR="00977892">
          <w:rPr>
            <w:noProof/>
            <w:webHidden/>
          </w:rPr>
          <w:instrText xml:space="preserve"> PAGEREF _Toc371083963 \h </w:instrText>
        </w:r>
        <w:r w:rsidR="00977892">
          <w:rPr>
            <w:noProof/>
            <w:webHidden/>
          </w:rPr>
        </w:r>
        <w:r w:rsidR="00977892">
          <w:rPr>
            <w:noProof/>
            <w:webHidden/>
          </w:rPr>
          <w:fldChar w:fldCharType="separate"/>
        </w:r>
        <w:r w:rsidR="00BE4641">
          <w:rPr>
            <w:noProof/>
            <w:webHidden/>
          </w:rPr>
          <w:t>22</w:t>
        </w:r>
        <w:r w:rsidR="00977892">
          <w:rPr>
            <w:noProof/>
            <w:webHidden/>
          </w:rPr>
          <w:fldChar w:fldCharType="end"/>
        </w:r>
      </w:hyperlink>
    </w:p>
    <w:p w14:paraId="3004A1A0" w14:textId="77777777" w:rsidR="00977892" w:rsidRDefault="00386D8C">
      <w:pPr>
        <w:pStyle w:val="TOC3"/>
        <w:rPr>
          <w:rFonts w:asciiTheme="minorHAnsi" w:eastAsiaTheme="minorEastAsia" w:hAnsiTheme="minorHAnsi" w:cstheme="minorBidi"/>
          <w:noProof/>
          <w:sz w:val="22"/>
          <w:szCs w:val="22"/>
        </w:rPr>
      </w:pPr>
      <w:hyperlink w:anchor="_Toc371083964" w:history="1">
        <w:r w:rsidR="00977892" w:rsidRPr="00167F52">
          <w:rPr>
            <w:rStyle w:val="Hyperlink"/>
            <w:noProof/>
          </w:rPr>
          <w:t>h. Mark of omission</w:t>
        </w:r>
        <w:r w:rsidR="00977892">
          <w:rPr>
            <w:noProof/>
            <w:webHidden/>
          </w:rPr>
          <w:tab/>
        </w:r>
        <w:r w:rsidR="00977892">
          <w:rPr>
            <w:noProof/>
            <w:webHidden/>
          </w:rPr>
          <w:fldChar w:fldCharType="begin"/>
        </w:r>
        <w:r w:rsidR="00977892">
          <w:rPr>
            <w:noProof/>
            <w:webHidden/>
          </w:rPr>
          <w:instrText xml:space="preserve"> PAGEREF _Toc371083964 \h </w:instrText>
        </w:r>
        <w:r w:rsidR="00977892">
          <w:rPr>
            <w:noProof/>
            <w:webHidden/>
          </w:rPr>
        </w:r>
        <w:r w:rsidR="00977892">
          <w:rPr>
            <w:noProof/>
            <w:webHidden/>
          </w:rPr>
          <w:fldChar w:fldCharType="separate"/>
        </w:r>
        <w:r w:rsidR="00BE4641">
          <w:rPr>
            <w:noProof/>
            <w:webHidden/>
          </w:rPr>
          <w:t>23</w:t>
        </w:r>
        <w:r w:rsidR="00977892">
          <w:rPr>
            <w:noProof/>
            <w:webHidden/>
          </w:rPr>
          <w:fldChar w:fldCharType="end"/>
        </w:r>
      </w:hyperlink>
    </w:p>
    <w:p w14:paraId="3CB93FBB" w14:textId="77777777" w:rsidR="00977892" w:rsidRDefault="00386D8C">
      <w:pPr>
        <w:pStyle w:val="TOC3"/>
        <w:rPr>
          <w:rFonts w:asciiTheme="minorHAnsi" w:eastAsiaTheme="minorEastAsia" w:hAnsiTheme="minorHAnsi" w:cstheme="minorBidi"/>
          <w:noProof/>
          <w:sz w:val="22"/>
          <w:szCs w:val="22"/>
        </w:rPr>
      </w:pPr>
      <w:hyperlink w:anchor="_Toc371083965" w:history="1">
        <w:r w:rsidR="00977892" w:rsidRPr="00167F52">
          <w:rPr>
            <w:rStyle w:val="Hyperlink"/>
            <w:noProof/>
          </w:rPr>
          <w:t>i. Parallel titles</w:t>
        </w:r>
        <w:r w:rsidR="00977892">
          <w:rPr>
            <w:noProof/>
            <w:webHidden/>
          </w:rPr>
          <w:tab/>
        </w:r>
        <w:r w:rsidR="00977892">
          <w:rPr>
            <w:noProof/>
            <w:webHidden/>
          </w:rPr>
          <w:fldChar w:fldCharType="begin"/>
        </w:r>
        <w:r w:rsidR="00977892">
          <w:rPr>
            <w:noProof/>
            <w:webHidden/>
          </w:rPr>
          <w:instrText xml:space="preserve"> PAGEREF _Toc371083965 \h </w:instrText>
        </w:r>
        <w:r w:rsidR="00977892">
          <w:rPr>
            <w:noProof/>
            <w:webHidden/>
          </w:rPr>
        </w:r>
        <w:r w:rsidR="00977892">
          <w:rPr>
            <w:noProof/>
            <w:webHidden/>
          </w:rPr>
          <w:fldChar w:fldCharType="separate"/>
        </w:r>
        <w:r w:rsidR="00BE4641">
          <w:rPr>
            <w:noProof/>
            <w:webHidden/>
          </w:rPr>
          <w:t>23</w:t>
        </w:r>
        <w:r w:rsidR="00977892">
          <w:rPr>
            <w:noProof/>
            <w:webHidden/>
          </w:rPr>
          <w:fldChar w:fldCharType="end"/>
        </w:r>
      </w:hyperlink>
    </w:p>
    <w:p w14:paraId="29CEC326" w14:textId="77777777" w:rsidR="00977892" w:rsidRDefault="00386D8C">
      <w:pPr>
        <w:pStyle w:val="TOC2"/>
        <w:rPr>
          <w:rFonts w:asciiTheme="minorHAnsi" w:eastAsiaTheme="minorEastAsia" w:hAnsiTheme="minorHAnsi" w:cstheme="minorBidi"/>
          <w:noProof/>
          <w:sz w:val="22"/>
          <w:szCs w:val="22"/>
        </w:rPr>
      </w:pPr>
      <w:hyperlink w:anchor="_Toc371083966" w:history="1">
        <w:r w:rsidR="00977892" w:rsidRPr="00167F52">
          <w:rPr>
            <w:rStyle w:val="Hyperlink"/>
            <w:noProof/>
          </w:rPr>
          <w:t>22.4.4. Statement of authorship</w:t>
        </w:r>
        <w:r w:rsidR="00977892">
          <w:rPr>
            <w:noProof/>
            <w:webHidden/>
          </w:rPr>
          <w:tab/>
        </w:r>
        <w:r w:rsidR="00977892">
          <w:rPr>
            <w:noProof/>
            <w:webHidden/>
          </w:rPr>
          <w:fldChar w:fldCharType="begin"/>
        </w:r>
        <w:r w:rsidR="00977892">
          <w:rPr>
            <w:noProof/>
            <w:webHidden/>
          </w:rPr>
          <w:instrText xml:space="preserve"> PAGEREF _Toc371083966 \h </w:instrText>
        </w:r>
        <w:r w:rsidR="00977892">
          <w:rPr>
            <w:noProof/>
            <w:webHidden/>
          </w:rPr>
        </w:r>
        <w:r w:rsidR="00977892">
          <w:rPr>
            <w:noProof/>
            <w:webHidden/>
          </w:rPr>
          <w:fldChar w:fldCharType="separate"/>
        </w:r>
        <w:r w:rsidR="00BE4641">
          <w:rPr>
            <w:noProof/>
            <w:webHidden/>
          </w:rPr>
          <w:t>23</w:t>
        </w:r>
        <w:r w:rsidR="00977892">
          <w:rPr>
            <w:noProof/>
            <w:webHidden/>
          </w:rPr>
          <w:fldChar w:fldCharType="end"/>
        </w:r>
      </w:hyperlink>
    </w:p>
    <w:p w14:paraId="7C2156F4" w14:textId="77777777" w:rsidR="00977892" w:rsidRDefault="00386D8C">
      <w:pPr>
        <w:pStyle w:val="TOC2"/>
        <w:rPr>
          <w:rFonts w:asciiTheme="minorHAnsi" w:eastAsiaTheme="minorEastAsia" w:hAnsiTheme="minorHAnsi" w:cstheme="minorBidi"/>
          <w:noProof/>
          <w:sz w:val="22"/>
          <w:szCs w:val="22"/>
        </w:rPr>
      </w:pPr>
      <w:hyperlink w:anchor="_Toc371083967" w:history="1">
        <w:r w:rsidR="00977892" w:rsidRPr="00167F52">
          <w:rPr>
            <w:rStyle w:val="Hyperlink"/>
            <w:noProof/>
          </w:rPr>
          <w:t>22.4.5. Holdings</w:t>
        </w:r>
        <w:r w:rsidR="00977892">
          <w:rPr>
            <w:noProof/>
            <w:webHidden/>
          </w:rPr>
          <w:tab/>
        </w:r>
        <w:r w:rsidR="00977892">
          <w:rPr>
            <w:noProof/>
            <w:webHidden/>
          </w:rPr>
          <w:fldChar w:fldCharType="begin"/>
        </w:r>
        <w:r w:rsidR="00977892">
          <w:rPr>
            <w:noProof/>
            <w:webHidden/>
          </w:rPr>
          <w:instrText xml:space="preserve"> PAGEREF _Toc371083967 \h </w:instrText>
        </w:r>
        <w:r w:rsidR="00977892">
          <w:rPr>
            <w:noProof/>
            <w:webHidden/>
          </w:rPr>
        </w:r>
        <w:r w:rsidR="00977892">
          <w:rPr>
            <w:noProof/>
            <w:webHidden/>
          </w:rPr>
          <w:fldChar w:fldCharType="separate"/>
        </w:r>
        <w:r w:rsidR="00BE4641">
          <w:rPr>
            <w:noProof/>
            <w:webHidden/>
          </w:rPr>
          <w:t>23</w:t>
        </w:r>
        <w:r w:rsidR="00977892">
          <w:rPr>
            <w:noProof/>
            <w:webHidden/>
          </w:rPr>
          <w:fldChar w:fldCharType="end"/>
        </w:r>
      </w:hyperlink>
    </w:p>
    <w:p w14:paraId="2611B9CA" w14:textId="77777777" w:rsidR="00977892" w:rsidRDefault="00386D8C">
      <w:pPr>
        <w:pStyle w:val="TOC2"/>
        <w:rPr>
          <w:rFonts w:asciiTheme="minorHAnsi" w:eastAsiaTheme="minorEastAsia" w:hAnsiTheme="minorHAnsi" w:cstheme="minorBidi"/>
          <w:noProof/>
          <w:sz w:val="22"/>
          <w:szCs w:val="22"/>
        </w:rPr>
      </w:pPr>
      <w:hyperlink w:anchor="_Toc371083968" w:history="1">
        <w:r w:rsidR="00977892" w:rsidRPr="00167F52">
          <w:rPr>
            <w:rStyle w:val="Hyperlink"/>
            <w:noProof/>
          </w:rPr>
          <w:t>22.4.6. Imprint</w:t>
        </w:r>
        <w:r w:rsidR="00977892">
          <w:rPr>
            <w:noProof/>
            <w:webHidden/>
          </w:rPr>
          <w:tab/>
        </w:r>
        <w:r w:rsidR="00977892">
          <w:rPr>
            <w:noProof/>
            <w:webHidden/>
          </w:rPr>
          <w:fldChar w:fldCharType="begin"/>
        </w:r>
        <w:r w:rsidR="00977892">
          <w:rPr>
            <w:noProof/>
            <w:webHidden/>
          </w:rPr>
          <w:instrText xml:space="preserve"> PAGEREF _Toc371083968 \h </w:instrText>
        </w:r>
        <w:r w:rsidR="00977892">
          <w:rPr>
            <w:noProof/>
            <w:webHidden/>
          </w:rPr>
        </w:r>
        <w:r w:rsidR="00977892">
          <w:rPr>
            <w:noProof/>
            <w:webHidden/>
          </w:rPr>
          <w:fldChar w:fldCharType="separate"/>
        </w:r>
        <w:r w:rsidR="00BE4641">
          <w:rPr>
            <w:noProof/>
            <w:webHidden/>
          </w:rPr>
          <w:t>24</w:t>
        </w:r>
        <w:r w:rsidR="00977892">
          <w:rPr>
            <w:noProof/>
            <w:webHidden/>
          </w:rPr>
          <w:fldChar w:fldCharType="end"/>
        </w:r>
      </w:hyperlink>
    </w:p>
    <w:p w14:paraId="11114A7C" w14:textId="77777777" w:rsidR="00977892" w:rsidRDefault="00386D8C">
      <w:pPr>
        <w:pStyle w:val="TOC2"/>
        <w:rPr>
          <w:rFonts w:asciiTheme="minorHAnsi" w:eastAsiaTheme="minorEastAsia" w:hAnsiTheme="minorHAnsi" w:cstheme="minorBidi"/>
          <w:noProof/>
          <w:sz w:val="22"/>
          <w:szCs w:val="22"/>
        </w:rPr>
      </w:pPr>
      <w:hyperlink w:anchor="_Toc371083969" w:history="1">
        <w:r w:rsidR="00977892" w:rsidRPr="00167F52">
          <w:rPr>
            <w:rStyle w:val="Hyperlink"/>
            <w:noProof/>
          </w:rPr>
          <w:t>22.4.7. Collation</w:t>
        </w:r>
        <w:r w:rsidR="00977892">
          <w:rPr>
            <w:noProof/>
            <w:webHidden/>
          </w:rPr>
          <w:tab/>
        </w:r>
        <w:r w:rsidR="00977892">
          <w:rPr>
            <w:noProof/>
            <w:webHidden/>
          </w:rPr>
          <w:fldChar w:fldCharType="begin"/>
        </w:r>
        <w:r w:rsidR="00977892">
          <w:rPr>
            <w:noProof/>
            <w:webHidden/>
          </w:rPr>
          <w:instrText xml:space="preserve"> PAGEREF _Toc371083969 \h </w:instrText>
        </w:r>
        <w:r w:rsidR="00977892">
          <w:rPr>
            <w:noProof/>
            <w:webHidden/>
          </w:rPr>
        </w:r>
        <w:r w:rsidR="00977892">
          <w:rPr>
            <w:noProof/>
            <w:webHidden/>
          </w:rPr>
          <w:fldChar w:fldCharType="separate"/>
        </w:r>
        <w:r w:rsidR="00BE4641">
          <w:rPr>
            <w:noProof/>
            <w:webHidden/>
          </w:rPr>
          <w:t>25</w:t>
        </w:r>
        <w:r w:rsidR="00977892">
          <w:rPr>
            <w:noProof/>
            <w:webHidden/>
          </w:rPr>
          <w:fldChar w:fldCharType="end"/>
        </w:r>
      </w:hyperlink>
    </w:p>
    <w:p w14:paraId="5F633131" w14:textId="77777777" w:rsidR="00977892" w:rsidRDefault="00386D8C">
      <w:pPr>
        <w:pStyle w:val="TOC2"/>
        <w:rPr>
          <w:rFonts w:asciiTheme="minorHAnsi" w:eastAsiaTheme="minorEastAsia" w:hAnsiTheme="minorHAnsi" w:cstheme="minorBidi"/>
          <w:noProof/>
          <w:sz w:val="22"/>
          <w:szCs w:val="22"/>
        </w:rPr>
      </w:pPr>
      <w:hyperlink w:anchor="_Toc371083970" w:history="1">
        <w:r w:rsidR="00977892" w:rsidRPr="00167F52">
          <w:rPr>
            <w:rStyle w:val="Hyperlink"/>
            <w:noProof/>
          </w:rPr>
          <w:t>22.4.8. Series</w:t>
        </w:r>
        <w:r w:rsidR="00977892">
          <w:rPr>
            <w:noProof/>
            <w:webHidden/>
          </w:rPr>
          <w:tab/>
        </w:r>
        <w:r w:rsidR="00977892">
          <w:rPr>
            <w:noProof/>
            <w:webHidden/>
          </w:rPr>
          <w:fldChar w:fldCharType="begin"/>
        </w:r>
        <w:r w:rsidR="00977892">
          <w:rPr>
            <w:noProof/>
            <w:webHidden/>
          </w:rPr>
          <w:instrText xml:space="preserve"> PAGEREF _Toc371083970 \h </w:instrText>
        </w:r>
        <w:r w:rsidR="00977892">
          <w:rPr>
            <w:noProof/>
            <w:webHidden/>
          </w:rPr>
        </w:r>
        <w:r w:rsidR="00977892">
          <w:rPr>
            <w:noProof/>
            <w:webHidden/>
          </w:rPr>
          <w:fldChar w:fldCharType="separate"/>
        </w:r>
        <w:r w:rsidR="00BE4641">
          <w:rPr>
            <w:noProof/>
            <w:webHidden/>
          </w:rPr>
          <w:t>25</w:t>
        </w:r>
        <w:r w:rsidR="00977892">
          <w:rPr>
            <w:noProof/>
            <w:webHidden/>
          </w:rPr>
          <w:fldChar w:fldCharType="end"/>
        </w:r>
      </w:hyperlink>
    </w:p>
    <w:p w14:paraId="7B62FCD7" w14:textId="77777777" w:rsidR="00977892" w:rsidRDefault="00386D8C">
      <w:pPr>
        <w:pStyle w:val="TOC2"/>
        <w:rPr>
          <w:rFonts w:asciiTheme="minorHAnsi" w:eastAsiaTheme="minorEastAsia" w:hAnsiTheme="minorHAnsi" w:cstheme="minorBidi"/>
          <w:noProof/>
          <w:sz w:val="22"/>
          <w:szCs w:val="22"/>
        </w:rPr>
      </w:pPr>
      <w:hyperlink w:anchor="_Toc371083971" w:history="1">
        <w:r w:rsidR="00977892" w:rsidRPr="00167F52">
          <w:rPr>
            <w:rStyle w:val="Hyperlink"/>
            <w:noProof/>
          </w:rPr>
          <w:t>22.4.9. Notes</w:t>
        </w:r>
        <w:r w:rsidR="00977892">
          <w:rPr>
            <w:noProof/>
            <w:webHidden/>
          </w:rPr>
          <w:tab/>
        </w:r>
        <w:r w:rsidR="00977892">
          <w:rPr>
            <w:noProof/>
            <w:webHidden/>
          </w:rPr>
          <w:fldChar w:fldCharType="begin"/>
        </w:r>
        <w:r w:rsidR="00977892">
          <w:rPr>
            <w:noProof/>
            <w:webHidden/>
          </w:rPr>
          <w:instrText xml:space="preserve"> PAGEREF _Toc371083971 \h </w:instrText>
        </w:r>
        <w:r w:rsidR="00977892">
          <w:rPr>
            <w:noProof/>
            <w:webHidden/>
          </w:rPr>
        </w:r>
        <w:r w:rsidR="00977892">
          <w:rPr>
            <w:noProof/>
            <w:webHidden/>
          </w:rPr>
          <w:fldChar w:fldCharType="separate"/>
        </w:r>
        <w:r w:rsidR="00BE4641">
          <w:rPr>
            <w:noProof/>
            <w:webHidden/>
          </w:rPr>
          <w:t>26</w:t>
        </w:r>
        <w:r w:rsidR="00977892">
          <w:rPr>
            <w:noProof/>
            <w:webHidden/>
          </w:rPr>
          <w:fldChar w:fldCharType="end"/>
        </w:r>
      </w:hyperlink>
    </w:p>
    <w:p w14:paraId="1F8AAE5B" w14:textId="77777777" w:rsidR="00977892" w:rsidRDefault="00386D8C">
      <w:pPr>
        <w:pStyle w:val="TOC3"/>
        <w:rPr>
          <w:rFonts w:asciiTheme="minorHAnsi" w:eastAsiaTheme="minorEastAsia" w:hAnsiTheme="minorHAnsi" w:cstheme="minorBidi"/>
          <w:noProof/>
          <w:sz w:val="22"/>
          <w:szCs w:val="22"/>
        </w:rPr>
      </w:pPr>
      <w:hyperlink w:anchor="_Toc371083972" w:history="1">
        <w:r w:rsidR="00977892" w:rsidRPr="00167F52">
          <w:rPr>
            <w:rStyle w:val="Hyperlink"/>
            <w:noProof/>
          </w:rPr>
          <w:t>a. Frequency</w:t>
        </w:r>
        <w:r w:rsidR="00977892">
          <w:rPr>
            <w:noProof/>
            <w:webHidden/>
          </w:rPr>
          <w:tab/>
        </w:r>
        <w:r w:rsidR="00977892">
          <w:rPr>
            <w:noProof/>
            <w:webHidden/>
          </w:rPr>
          <w:fldChar w:fldCharType="begin"/>
        </w:r>
        <w:r w:rsidR="00977892">
          <w:rPr>
            <w:noProof/>
            <w:webHidden/>
          </w:rPr>
          <w:instrText xml:space="preserve"> PAGEREF _Toc371083972 \h </w:instrText>
        </w:r>
        <w:r w:rsidR="00977892">
          <w:rPr>
            <w:noProof/>
            <w:webHidden/>
          </w:rPr>
        </w:r>
        <w:r w:rsidR="00977892">
          <w:rPr>
            <w:noProof/>
            <w:webHidden/>
          </w:rPr>
          <w:fldChar w:fldCharType="separate"/>
        </w:r>
        <w:r w:rsidR="00BE4641">
          <w:rPr>
            <w:noProof/>
            <w:webHidden/>
          </w:rPr>
          <w:t>26</w:t>
        </w:r>
        <w:r w:rsidR="00977892">
          <w:rPr>
            <w:noProof/>
            <w:webHidden/>
          </w:rPr>
          <w:fldChar w:fldCharType="end"/>
        </w:r>
      </w:hyperlink>
    </w:p>
    <w:p w14:paraId="264FA244" w14:textId="77777777" w:rsidR="00977892" w:rsidRDefault="00386D8C">
      <w:pPr>
        <w:pStyle w:val="TOC3"/>
        <w:rPr>
          <w:rFonts w:asciiTheme="minorHAnsi" w:eastAsiaTheme="minorEastAsia" w:hAnsiTheme="minorHAnsi" w:cstheme="minorBidi"/>
          <w:noProof/>
          <w:sz w:val="22"/>
          <w:szCs w:val="22"/>
        </w:rPr>
      </w:pPr>
      <w:hyperlink w:anchor="_Toc371083973" w:history="1">
        <w:r w:rsidR="00977892" w:rsidRPr="00167F52">
          <w:rPr>
            <w:rStyle w:val="Hyperlink"/>
            <w:noProof/>
          </w:rPr>
          <w:t>b. Duration of publication</w:t>
        </w:r>
        <w:r w:rsidR="00977892">
          <w:rPr>
            <w:noProof/>
            <w:webHidden/>
          </w:rPr>
          <w:tab/>
        </w:r>
        <w:r w:rsidR="00977892">
          <w:rPr>
            <w:noProof/>
            <w:webHidden/>
          </w:rPr>
          <w:fldChar w:fldCharType="begin"/>
        </w:r>
        <w:r w:rsidR="00977892">
          <w:rPr>
            <w:noProof/>
            <w:webHidden/>
          </w:rPr>
          <w:instrText xml:space="preserve"> PAGEREF _Toc371083973 \h </w:instrText>
        </w:r>
        <w:r w:rsidR="00977892">
          <w:rPr>
            <w:noProof/>
            <w:webHidden/>
          </w:rPr>
        </w:r>
        <w:r w:rsidR="00977892">
          <w:rPr>
            <w:noProof/>
            <w:webHidden/>
          </w:rPr>
          <w:fldChar w:fldCharType="separate"/>
        </w:r>
        <w:r w:rsidR="00BE4641">
          <w:rPr>
            <w:noProof/>
            <w:webHidden/>
          </w:rPr>
          <w:t>26</w:t>
        </w:r>
        <w:r w:rsidR="00977892">
          <w:rPr>
            <w:noProof/>
            <w:webHidden/>
          </w:rPr>
          <w:fldChar w:fldCharType="end"/>
        </w:r>
      </w:hyperlink>
    </w:p>
    <w:p w14:paraId="5810CFF0" w14:textId="77777777" w:rsidR="00977892" w:rsidRDefault="00386D8C">
      <w:pPr>
        <w:pStyle w:val="TOC3"/>
        <w:rPr>
          <w:rFonts w:asciiTheme="minorHAnsi" w:eastAsiaTheme="minorEastAsia" w:hAnsiTheme="minorHAnsi" w:cstheme="minorBidi"/>
          <w:noProof/>
          <w:sz w:val="22"/>
          <w:szCs w:val="22"/>
        </w:rPr>
      </w:pPr>
      <w:hyperlink w:anchor="_Toc371083974" w:history="1">
        <w:r w:rsidR="00977892" w:rsidRPr="00167F52">
          <w:rPr>
            <w:rStyle w:val="Hyperlink"/>
            <w:noProof/>
          </w:rPr>
          <w:t>c. Notes relating to issuing body/corporate author</w:t>
        </w:r>
        <w:r w:rsidR="00977892">
          <w:rPr>
            <w:noProof/>
            <w:webHidden/>
          </w:rPr>
          <w:tab/>
        </w:r>
        <w:r w:rsidR="00977892">
          <w:rPr>
            <w:noProof/>
            <w:webHidden/>
          </w:rPr>
          <w:fldChar w:fldCharType="begin"/>
        </w:r>
        <w:r w:rsidR="00977892">
          <w:rPr>
            <w:noProof/>
            <w:webHidden/>
          </w:rPr>
          <w:instrText xml:space="preserve"> PAGEREF _Toc371083974 \h </w:instrText>
        </w:r>
        <w:r w:rsidR="00977892">
          <w:rPr>
            <w:noProof/>
            <w:webHidden/>
          </w:rPr>
        </w:r>
        <w:r w:rsidR="00977892">
          <w:rPr>
            <w:noProof/>
            <w:webHidden/>
          </w:rPr>
          <w:fldChar w:fldCharType="separate"/>
        </w:r>
        <w:r w:rsidR="00BE4641">
          <w:rPr>
            <w:noProof/>
            <w:webHidden/>
          </w:rPr>
          <w:t>27</w:t>
        </w:r>
        <w:r w:rsidR="00977892">
          <w:rPr>
            <w:noProof/>
            <w:webHidden/>
          </w:rPr>
          <w:fldChar w:fldCharType="end"/>
        </w:r>
      </w:hyperlink>
    </w:p>
    <w:p w14:paraId="1805FDBC" w14:textId="77777777" w:rsidR="00977892" w:rsidRDefault="00386D8C">
      <w:pPr>
        <w:pStyle w:val="TOC3"/>
        <w:rPr>
          <w:rFonts w:asciiTheme="minorHAnsi" w:eastAsiaTheme="minorEastAsia" w:hAnsiTheme="minorHAnsi" w:cstheme="minorBidi"/>
          <w:noProof/>
          <w:sz w:val="22"/>
          <w:szCs w:val="22"/>
        </w:rPr>
      </w:pPr>
      <w:hyperlink w:anchor="_Toc371083975" w:history="1">
        <w:r w:rsidR="00977892" w:rsidRPr="00167F52">
          <w:rPr>
            <w:rStyle w:val="Hyperlink"/>
            <w:noProof/>
          </w:rPr>
          <w:t>d. Notes relating to preceding and succeeding titles</w:t>
        </w:r>
        <w:r w:rsidR="00977892">
          <w:rPr>
            <w:noProof/>
            <w:webHidden/>
          </w:rPr>
          <w:tab/>
        </w:r>
        <w:r w:rsidR="00977892">
          <w:rPr>
            <w:noProof/>
            <w:webHidden/>
          </w:rPr>
          <w:fldChar w:fldCharType="begin"/>
        </w:r>
        <w:r w:rsidR="00977892">
          <w:rPr>
            <w:noProof/>
            <w:webHidden/>
          </w:rPr>
          <w:instrText xml:space="preserve"> PAGEREF _Toc371083975 \h </w:instrText>
        </w:r>
        <w:r w:rsidR="00977892">
          <w:rPr>
            <w:noProof/>
            <w:webHidden/>
          </w:rPr>
        </w:r>
        <w:r w:rsidR="00977892">
          <w:rPr>
            <w:noProof/>
            <w:webHidden/>
          </w:rPr>
          <w:fldChar w:fldCharType="separate"/>
        </w:r>
        <w:r w:rsidR="00BE4641">
          <w:rPr>
            <w:noProof/>
            <w:webHidden/>
          </w:rPr>
          <w:t>27</w:t>
        </w:r>
        <w:r w:rsidR="00977892">
          <w:rPr>
            <w:noProof/>
            <w:webHidden/>
          </w:rPr>
          <w:fldChar w:fldCharType="end"/>
        </w:r>
      </w:hyperlink>
    </w:p>
    <w:p w14:paraId="38E3DD14" w14:textId="77777777" w:rsidR="00977892" w:rsidRDefault="00386D8C">
      <w:pPr>
        <w:pStyle w:val="TOC3"/>
        <w:rPr>
          <w:rFonts w:asciiTheme="minorHAnsi" w:eastAsiaTheme="minorEastAsia" w:hAnsiTheme="minorHAnsi" w:cstheme="minorBidi"/>
          <w:noProof/>
          <w:sz w:val="22"/>
          <w:szCs w:val="22"/>
        </w:rPr>
      </w:pPr>
      <w:hyperlink w:anchor="_Toc371083976" w:history="1">
        <w:r w:rsidR="00977892" w:rsidRPr="00167F52">
          <w:rPr>
            <w:rStyle w:val="Hyperlink"/>
            <w:noProof/>
          </w:rPr>
          <w:t>e. Notes relating to key title</w:t>
        </w:r>
        <w:r w:rsidR="00977892">
          <w:rPr>
            <w:noProof/>
            <w:webHidden/>
          </w:rPr>
          <w:tab/>
        </w:r>
        <w:r w:rsidR="00977892">
          <w:rPr>
            <w:noProof/>
            <w:webHidden/>
          </w:rPr>
          <w:fldChar w:fldCharType="begin"/>
        </w:r>
        <w:r w:rsidR="00977892">
          <w:rPr>
            <w:noProof/>
            <w:webHidden/>
          </w:rPr>
          <w:instrText xml:space="preserve"> PAGEREF _Toc371083976 \h </w:instrText>
        </w:r>
        <w:r w:rsidR="00977892">
          <w:rPr>
            <w:noProof/>
            <w:webHidden/>
          </w:rPr>
        </w:r>
        <w:r w:rsidR="00977892">
          <w:rPr>
            <w:noProof/>
            <w:webHidden/>
          </w:rPr>
          <w:fldChar w:fldCharType="separate"/>
        </w:r>
        <w:r w:rsidR="00BE4641">
          <w:rPr>
            <w:noProof/>
            <w:webHidden/>
          </w:rPr>
          <w:t>28</w:t>
        </w:r>
        <w:r w:rsidR="00977892">
          <w:rPr>
            <w:noProof/>
            <w:webHidden/>
          </w:rPr>
          <w:fldChar w:fldCharType="end"/>
        </w:r>
      </w:hyperlink>
    </w:p>
    <w:p w14:paraId="18A5228F" w14:textId="77777777" w:rsidR="00977892" w:rsidRDefault="00386D8C">
      <w:pPr>
        <w:pStyle w:val="TOC3"/>
        <w:rPr>
          <w:rFonts w:asciiTheme="minorHAnsi" w:eastAsiaTheme="minorEastAsia" w:hAnsiTheme="minorHAnsi" w:cstheme="minorBidi"/>
          <w:noProof/>
          <w:sz w:val="22"/>
          <w:szCs w:val="22"/>
        </w:rPr>
      </w:pPr>
      <w:hyperlink w:anchor="_Toc371083977" w:history="1">
        <w:r w:rsidR="00977892" w:rsidRPr="00167F52">
          <w:rPr>
            <w:rStyle w:val="Hyperlink"/>
            <w:noProof/>
          </w:rPr>
          <w:t>f. Variations in title</w:t>
        </w:r>
        <w:r w:rsidR="00977892">
          <w:rPr>
            <w:noProof/>
            <w:webHidden/>
          </w:rPr>
          <w:tab/>
        </w:r>
        <w:r w:rsidR="00977892">
          <w:rPr>
            <w:noProof/>
            <w:webHidden/>
          </w:rPr>
          <w:fldChar w:fldCharType="begin"/>
        </w:r>
        <w:r w:rsidR="00977892">
          <w:rPr>
            <w:noProof/>
            <w:webHidden/>
          </w:rPr>
          <w:instrText xml:space="preserve"> PAGEREF _Toc371083977 \h </w:instrText>
        </w:r>
        <w:r w:rsidR="00977892">
          <w:rPr>
            <w:noProof/>
            <w:webHidden/>
          </w:rPr>
        </w:r>
        <w:r w:rsidR="00977892">
          <w:rPr>
            <w:noProof/>
            <w:webHidden/>
          </w:rPr>
          <w:fldChar w:fldCharType="separate"/>
        </w:r>
        <w:r w:rsidR="00BE4641">
          <w:rPr>
            <w:noProof/>
            <w:webHidden/>
          </w:rPr>
          <w:t>28</w:t>
        </w:r>
        <w:r w:rsidR="00977892">
          <w:rPr>
            <w:noProof/>
            <w:webHidden/>
          </w:rPr>
          <w:fldChar w:fldCharType="end"/>
        </w:r>
      </w:hyperlink>
    </w:p>
    <w:p w14:paraId="122B76B5" w14:textId="77777777" w:rsidR="00977892" w:rsidRDefault="00386D8C">
      <w:pPr>
        <w:pStyle w:val="TOC3"/>
        <w:rPr>
          <w:rFonts w:asciiTheme="minorHAnsi" w:eastAsiaTheme="minorEastAsia" w:hAnsiTheme="minorHAnsi" w:cstheme="minorBidi"/>
          <w:noProof/>
          <w:sz w:val="22"/>
          <w:szCs w:val="22"/>
        </w:rPr>
      </w:pPr>
      <w:hyperlink w:anchor="_Toc371083978" w:history="1">
        <w:r w:rsidR="00977892" w:rsidRPr="00167F52">
          <w:rPr>
            <w:rStyle w:val="Hyperlink"/>
            <w:noProof/>
          </w:rPr>
          <w:t>g. Notes relating to titles appearing on various parts of the serial</w:t>
        </w:r>
        <w:r w:rsidR="00977892">
          <w:rPr>
            <w:noProof/>
            <w:webHidden/>
          </w:rPr>
          <w:tab/>
        </w:r>
        <w:r w:rsidR="00977892">
          <w:rPr>
            <w:noProof/>
            <w:webHidden/>
          </w:rPr>
          <w:fldChar w:fldCharType="begin"/>
        </w:r>
        <w:r w:rsidR="00977892">
          <w:rPr>
            <w:noProof/>
            <w:webHidden/>
          </w:rPr>
          <w:instrText xml:space="preserve"> PAGEREF _Toc371083978 \h </w:instrText>
        </w:r>
        <w:r w:rsidR="00977892">
          <w:rPr>
            <w:noProof/>
            <w:webHidden/>
          </w:rPr>
        </w:r>
        <w:r w:rsidR="00977892">
          <w:rPr>
            <w:noProof/>
            <w:webHidden/>
          </w:rPr>
          <w:fldChar w:fldCharType="separate"/>
        </w:r>
        <w:r w:rsidR="00BE4641">
          <w:rPr>
            <w:noProof/>
            <w:webHidden/>
          </w:rPr>
          <w:t>29</w:t>
        </w:r>
        <w:r w:rsidR="00977892">
          <w:rPr>
            <w:noProof/>
            <w:webHidden/>
          </w:rPr>
          <w:fldChar w:fldCharType="end"/>
        </w:r>
      </w:hyperlink>
    </w:p>
    <w:p w14:paraId="2875BE6B" w14:textId="77777777" w:rsidR="00977892" w:rsidRDefault="00386D8C">
      <w:pPr>
        <w:pStyle w:val="TOC3"/>
        <w:rPr>
          <w:rFonts w:asciiTheme="minorHAnsi" w:eastAsiaTheme="minorEastAsia" w:hAnsiTheme="minorHAnsi" w:cstheme="minorBidi"/>
          <w:noProof/>
          <w:sz w:val="22"/>
          <w:szCs w:val="22"/>
        </w:rPr>
      </w:pPr>
      <w:hyperlink w:anchor="_Toc371083979" w:history="1">
        <w:r w:rsidR="00977892" w:rsidRPr="00167F52">
          <w:rPr>
            <w:rStyle w:val="Hyperlink"/>
            <w:noProof/>
          </w:rPr>
          <w:t>h. No more published?</w:t>
        </w:r>
        <w:r w:rsidR="00977892">
          <w:rPr>
            <w:noProof/>
            <w:webHidden/>
          </w:rPr>
          <w:tab/>
        </w:r>
        <w:r w:rsidR="00977892">
          <w:rPr>
            <w:noProof/>
            <w:webHidden/>
          </w:rPr>
          <w:fldChar w:fldCharType="begin"/>
        </w:r>
        <w:r w:rsidR="00977892">
          <w:rPr>
            <w:noProof/>
            <w:webHidden/>
          </w:rPr>
          <w:instrText xml:space="preserve"> PAGEREF _Toc371083979 \h </w:instrText>
        </w:r>
        <w:r w:rsidR="00977892">
          <w:rPr>
            <w:noProof/>
            <w:webHidden/>
          </w:rPr>
        </w:r>
        <w:r w:rsidR="00977892">
          <w:rPr>
            <w:noProof/>
            <w:webHidden/>
          </w:rPr>
          <w:fldChar w:fldCharType="separate"/>
        </w:r>
        <w:r w:rsidR="00BE4641">
          <w:rPr>
            <w:noProof/>
            <w:webHidden/>
          </w:rPr>
          <w:t>29</w:t>
        </w:r>
        <w:r w:rsidR="00977892">
          <w:rPr>
            <w:noProof/>
            <w:webHidden/>
          </w:rPr>
          <w:fldChar w:fldCharType="end"/>
        </w:r>
      </w:hyperlink>
    </w:p>
    <w:p w14:paraId="4816DF58" w14:textId="77777777" w:rsidR="00977892" w:rsidRDefault="00386D8C">
      <w:pPr>
        <w:pStyle w:val="TOC3"/>
        <w:rPr>
          <w:rFonts w:asciiTheme="minorHAnsi" w:eastAsiaTheme="minorEastAsia" w:hAnsiTheme="minorHAnsi" w:cstheme="minorBidi"/>
          <w:noProof/>
          <w:sz w:val="22"/>
          <w:szCs w:val="22"/>
        </w:rPr>
      </w:pPr>
      <w:hyperlink w:anchor="_Toc371083980" w:history="1">
        <w:r w:rsidR="00977892" w:rsidRPr="00167F52">
          <w:rPr>
            <w:rStyle w:val="Hyperlink"/>
            <w:noProof/>
          </w:rPr>
          <w:t>i. Combined notes</w:t>
        </w:r>
        <w:r w:rsidR="00977892">
          <w:rPr>
            <w:noProof/>
            <w:webHidden/>
          </w:rPr>
          <w:tab/>
        </w:r>
        <w:r w:rsidR="00977892">
          <w:rPr>
            <w:noProof/>
            <w:webHidden/>
          </w:rPr>
          <w:fldChar w:fldCharType="begin"/>
        </w:r>
        <w:r w:rsidR="00977892">
          <w:rPr>
            <w:noProof/>
            <w:webHidden/>
          </w:rPr>
          <w:instrText xml:space="preserve"> PAGEREF _Toc371083980 \h </w:instrText>
        </w:r>
        <w:r w:rsidR="00977892">
          <w:rPr>
            <w:noProof/>
            <w:webHidden/>
          </w:rPr>
        </w:r>
        <w:r w:rsidR="00977892">
          <w:rPr>
            <w:noProof/>
            <w:webHidden/>
          </w:rPr>
          <w:fldChar w:fldCharType="separate"/>
        </w:r>
        <w:r w:rsidR="00BE4641">
          <w:rPr>
            <w:noProof/>
            <w:webHidden/>
          </w:rPr>
          <w:t>29</w:t>
        </w:r>
        <w:r w:rsidR="00977892">
          <w:rPr>
            <w:noProof/>
            <w:webHidden/>
          </w:rPr>
          <w:fldChar w:fldCharType="end"/>
        </w:r>
      </w:hyperlink>
    </w:p>
    <w:p w14:paraId="30830FF5" w14:textId="77777777" w:rsidR="00977892" w:rsidRDefault="00386D8C">
      <w:pPr>
        <w:pStyle w:val="TOC2"/>
        <w:rPr>
          <w:rFonts w:asciiTheme="minorHAnsi" w:eastAsiaTheme="minorEastAsia" w:hAnsiTheme="minorHAnsi" w:cstheme="minorBidi"/>
          <w:noProof/>
          <w:sz w:val="22"/>
          <w:szCs w:val="22"/>
        </w:rPr>
      </w:pPr>
      <w:hyperlink w:anchor="_Toc371083981" w:history="1">
        <w:r w:rsidR="00977892" w:rsidRPr="00167F52">
          <w:rPr>
            <w:rStyle w:val="Hyperlink"/>
            <w:noProof/>
          </w:rPr>
          <w:t>22.4.10. Supplements</w:t>
        </w:r>
        <w:r w:rsidR="00977892">
          <w:rPr>
            <w:noProof/>
            <w:webHidden/>
          </w:rPr>
          <w:tab/>
        </w:r>
        <w:r w:rsidR="00977892">
          <w:rPr>
            <w:noProof/>
            <w:webHidden/>
          </w:rPr>
          <w:fldChar w:fldCharType="begin"/>
        </w:r>
        <w:r w:rsidR="00977892">
          <w:rPr>
            <w:noProof/>
            <w:webHidden/>
          </w:rPr>
          <w:instrText xml:space="preserve"> PAGEREF _Toc371083981 \h </w:instrText>
        </w:r>
        <w:r w:rsidR="00977892">
          <w:rPr>
            <w:noProof/>
            <w:webHidden/>
          </w:rPr>
        </w:r>
        <w:r w:rsidR="00977892">
          <w:rPr>
            <w:noProof/>
            <w:webHidden/>
          </w:rPr>
          <w:fldChar w:fldCharType="separate"/>
        </w:r>
        <w:r w:rsidR="00BE4641">
          <w:rPr>
            <w:noProof/>
            <w:webHidden/>
          </w:rPr>
          <w:t>29</w:t>
        </w:r>
        <w:r w:rsidR="00977892">
          <w:rPr>
            <w:noProof/>
            <w:webHidden/>
          </w:rPr>
          <w:fldChar w:fldCharType="end"/>
        </w:r>
      </w:hyperlink>
    </w:p>
    <w:p w14:paraId="2F07ED71" w14:textId="77777777" w:rsidR="00977892" w:rsidRDefault="00386D8C">
      <w:pPr>
        <w:pStyle w:val="TOC2"/>
        <w:rPr>
          <w:rFonts w:asciiTheme="minorHAnsi" w:eastAsiaTheme="minorEastAsia" w:hAnsiTheme="minorHAnsi" w:cstheme="minorBidi"/>
          <w:noProof/>
          <w:sz w:val="22"/>
          <w:szCs w:val="22"/>
        </w:rPr>
      </w:pPr>
      <w:hyperlink w:anchor="_Toc371083982" w:history="1">
        <w:r w:rsidR="00977892" w:rsidRPr="00167F52">
          <w:rPr>
            <w:rStyle w:val="Hyperlink"/>
            <w:noProof/>
          </w:rPr>
          <w:t>22.4.11. Indexes</w:t>
        </w:r>
        <w:r w:rsidR="00977892">
          <w:rPr>
            <w:noProof/>
            <w:webHidden/>
          </w:rPr>
          <w:tab/>
        </w:r>
        <w:r w:rsidR="00977892">
          <w:rPr>
            <w:noProof/>
            <w:webHidden/>
          </w:rPr>
          <w:fldChar w:fldCharType="begin"/>
        </w:r>
        <w:r w:rsidR="00977892">
          <w:rPr>
            <w:noProof/>
            <w:webHidden/>
          </w:rPr>
          <w:instrText xml:space="preserve"> PAGEREF _Toc371083982 \h </w:instrText>
        </w:r>
        <w:r w:rsidR="00977892">
          <w:rPr>
            <w:noProof/>
            <w:webHidden/>
          </w:rPr>
        </w:r>
        <w:r w:rsidR="00977892">
          <w:rPr>
            <w:noProof/>
            <w:webHidden/>
          </w:rPr>
          <w:fldChar w:fldCharType="separate"/>
        </w:r>
        <w:r w:rsidR="00BE4641">
          <w:rPr>
            <w:noProof/>
            <w:webHidden/>
          </w:rPr>
          <w:t>30</w:t>
        </w:r>
        <w:r w:rsidR="00977892">
          <w:rPr>
            <w:noProof/>
            <w:webHidden/>
          </w:rPr>
          <w:fldChar w:fldCharType="end"/>
        </w:r>
      </w:hyperlink>
    </w:p>
    <w:p w14:paraId="5E2CCDCF" w14:textId="77777777" w:rsidR="00977892" w:rsidRDefault="00386D8C">
      <w:pPr>
        <w:pStyle w:val="TOC2"/>
        <w:rPr>
          <w:rFonts w:asciiTheme="minorHAnsi" w:eastAsiaTheme="minorEastAsia" w:hAnsiTheme="minorHAnsi" w:cstheme="minorBidi"/>
          <w:noProof/>
          <w:sz w:val="22"/>
          <w:szCs w:val="22"/>
        </w:rPr>
      </w:pPr>
      <w:hyperlink w:anchor="_Toc371083983" w:history="1">
        <w:r w:rsidR="00977892" w:rsidRPr="00167F52">
          <w:rPr>
            <w:rStyle w:val="Hyperlink"/>
            <w:noProof/>
          </w:rPr>
          <w:t>22.4.12. 936 field (</w:t>
        </w:r>
        <w:r w:rsidR="00977892" w:rsidRPr="00167F52">
          <w:rPr>
            <w:rStyle w:val="Hyperlink"/>
            <w:i/>
            <w:noProof/>
          </w:rPr>
          <w:t>AACR</w:t>
        </w:r>
        <w:r w:rsidR="00977892" w:rsidRPr="00167F52">
          <w:rPr>
            <w:rStyle w:val="Hyperlink"/>
            <w:noProof/>
          </w:rPr>
          <w:t>)</w:t>
        </w:r>
        <w:r w:rsidR="00977892">
          <w:rPr>
            <w:noProof/>
            <w:webHidden/>
          </w:rPr>
          <w:tab/>
        </w:r>
        <w:r w:rsidR="00977892">
          <w:rPr>
            <w:noProof/>
            <w:webHidden/>
          </w:rPr>
          <w:fldChar w:fldCharType="begin"/>
        </w:r>
        <w:r w:rsidR="00977892">
          <w:rPr>
            <w:noProof/>
            <w:webHidden/>
          </w:rPr>
          <w:instrText xml:space="preserve"> PAGEREF _Toc371083983 \h </w:instrText>
        </w:r>
        <w:r w:rsidR="00977892">
          <w:rPr>
            <w:noProof/>
            <w:webHidden/>
          </w:rPr>
        </w:r>
        <w:r w:rsidR="00977892">
          <w:rPr>
            <w:noProof/>
            <w:webHidden/>
          </w:rPr>
          <w:fldChar w:fldCharType="separate"/>
        </w:r>
        <w:r w:rsidR="00BE4641">
          <w:rPr>
            <w:noProof/>
            <w:webHidden/>
          </w:rPr>
          <w:t>31</w:t>
        </w:r>
        <w:r w:rsidR="00977892">
          <w:rPr>
            <w:noProof/>
            <w:webHidden/>
          </w:rPr>
          <w:fldChar w:fldCharType="end"/>
        </w:r>
      </w:hyperlink>
    </w:p>
    <w:p w14:paraId="77E05C28" w14:textId="77777777" w:rsidR="00977892" w:rsidRDefault="00386D8C">
      <w:pPr>
        <w:pStyle w:val="TOC3"/>
        <w:rPr>
          <w:rFonts w:asciiTheme="minorHAnsi" w:eastAsiaTheme="minorEastAsia" w:hAnsiTheme="minorHAnsi" w:cstheme="minorBidi"/>
          <w:noProof/>
          <w:sz w:val="22"/>
          <w:szCs w:val="22"/>
        </w:rPr>
      </w:pPr>
      <w:hyperlink w:anchor="_Toc371083984" w:history="1">
        <w:r w:rsidR="00977892" w:rsidRPr="00167F52">
          <w:rPr>
            <w:rStyle w:val="Hyperlink"/>
            <w:noProof/>
          </w:rPr>
          <w:t>Description (</w:t>
        </w:r>
        <w:r w:rsidR="00977892" w:rsidRPr="00167F52">
          <w:rPr>
            <w:rStyle w:val="Hyperlink"/>
            <w:i/>
            <w:noProof/>
          </w:rPr>
          <w:t>ALA</w:t>
        </w:r>
        <w:r w:rsidR="00977892" w:rsidRPr="00167F52">
          <w:rPr>
            <w:rStyle w:val="Hyperlink"/>
            <w:noProof/>
          </w:rPr>
          <w:t xml:space="preserve">) – </w:t>
        </w:r>
        <w:r w:rsidR="00977892" w:rsidRPr="00167F52">
          <w:rPr>
            <w:rStyle w:val="Hyperlink"/>
            <w:i/>
            <w:noProof/>
          </w:rPr>
          <w:t>ALA</w:t>
        </w:r>
        <w:r w:rsidR="00977892" w:rsidRPr="00167F52">
          <w:rPr>
            <w:rStyle w:val="Hyperlink"/>
            <w:noProof/>
          </w:rPr>
          <w:t xml:space="preserve"> (early records)</w:t>
        </w:r>
        <w:r w:rsidR="00977892">
          <w:rPr>
            <w:noProof/>
            <w:webHidden/>
          </w:rPr>
          <w:tab/>
        </w:r>
        <w:r w:rsidR="00977892">
          <w:rPr>
            <w:noProof/>
            <w:webHidden/>
          </w:rPr>
          <w:fldChar w:fldCharType="begin"/>
        </w:r>
        <w:r w:rsidR="00977892">
          <w:rPr>
            <w:noProof/>
            <w:webHidden/>
          </w:rPr>
          <w:instrText xml:space="preserve"> PAGEREF _Toc371083984 \h </w:instrText>
        </w:r>
        <w:r w:rsidR="00977892">
          <w:rPr>
            <w:noProof/>
            <w:webHidden/>
          </w:rPr>
        </w:r>
        <w:r w:rsidR="00977892">
          <w:rPr>
            <w:noProof/>
            <w:webHidden/>
          </w:rPr>
          <w:fldChar w:fldCharType="separate"/>
        </w:r>
        <w:r w:rsidR="00BE4641">
          <w:rPr>
            <w:noProof/>
            <w:webHidden/>
          </w:rPr>
          <w:t>31</w:t>
        </w:r>
        <w:r w:rsidR="00977892">
          <w:rPr>
            <w:noProof/>
            <w:webHidden/>
          </w:rPr>
          <w:fldChar w:fldCharType="end"/>
        </w:r>
      </w:hyperlink>
    </w:p>
    <w:p w14:paraId="753C6230" w14:textId="77777777" w:rsidR="00977892" w:rsidRDefault="00386D8C">
      <w:pPr>
        <w:pStyle w:val="TOC3"/>
        <w:rPr>
          <w:rFonts w:asciiTheme="minorHAnsi" w:eastAsiaTheme="minorEastAsia" w:hAnsiTheme="minorHAnsi" w:cstheme="minorBidi"/>
          <w:noProof/>
          <w:sz w:val="22"/>
          <w:szCs w:val="22"/>
        </w:rPr>
      </w:pPr>
      <w:hyperlink w:anchor="_Toc371083985" w:history="1">
        <w:r w:rsidR="00977892" w:rsidRPr="00167F52">
          <w:rPr>
            <w:rStyle w:val="Hyperlink"/>
            <w:noProof/>
          </w:rPr>
          <w:t>Description (</w:t>
        </w:r>
        <w:r w:rsidR="00977892" w:rsidRPr="00167F52">
          <w:rPr>
            <w:rStyle w:val="Hyperlink"/>
            <w:i/>
            <w:noProof/>
          </w:rPr>
          <w:t>ALA</w:t>
        </w:r>
        <w:r w:rsidR="00977892" w:rsidRPr="00167F52">
          <w:rPr>
            <w:rStyle w:val="Hyperlink"/>
            <w:noProof/>
          </w:rPr>
          <w:t xml:space="preserve">) – </w:t>
        </w:r>
        <w:r w:rsidR="00977892" w:rsidRPr="00167F52">
          <w:rPr>
            <w:rStyle w:val="Hyperlink"/>
            <w:i/>
            <w:noProof/>
          </w:rPr>
          <w:t>ALA</w:t>
        </w:r>
        <w:r w:rsidR="00977892" w:rsidRPr="00167F52">
          <w:rPr>
            <w:rStyle w:val="Hyperlink"/>
            <w:noProof/>
          </w:rPr>
          <w:t xml:space="preserve"> (later records)</w:t>
        </w:r>
        <w:r w:rsidR="00977892">
          <w:rPr>
            <w:noProof/>
            <w:webHidden/>
          </w:rPr>
          <w:tab/>
        </w:r>
        <w:r w:rsidR="00977892">
          <w:rPr>
            <w:noProof/>
            <w:webHidden/>
          </w:rPr>
          <w:fldChar w:fldCharType="begin"/>
        </w:r>
        <w:r w:rsidR="00977892">
          <w:rPr>
            <w:noProof/>
            <w:webHidden/>
          </w:rPr>
          <w:instrText xml:space="preserve"> PAGEREF _Toc371083985 \h </w:instrText>
        </w:r>
        <w:r w:rsidR="00977892">
          <w:rPr>
            <w:noProof/>
            <w:webHidden/>
          </w:rPr>
        </w:r>
        <w:r w:rsidR="00977892">
          <w:rPr>
            <w:noProof/>
            <w:webHidden/>
          </w:rPr>
          <w:fldChar w:fldCharType="separate"/>
        </w:r>
        <w:r w:rsidR="00BE4641">
          <w:rPr>
            <w:noProof/>
            <w:webHidden/>
          </w:rPr>
          <w:t>32</w:t>
        </w:r>
        <w:r w:rsidR="00977892">
          <w:rPr>
            <w:noProof/>
            <w:webHidden/>
          </w:rPr>
          <w:fldChar w:fldCharType="end"/>
        </w:r>
      </w:hyperlink>
    </w:p>
    <w:p w14:paraId="288FCECA" w14:textId="77777777" w:rsidR="00977892" w:rsidRDefault="00386D8C">
      <w:pPr>
        <w:pStyle w:val="TOC3"/>
        <w:rPr>
          <w:rFonts w:asciiTheme="minorHAnsi" w:eastAsiaTheme="minorEastAsia" w:hAnsiTheme="minorHAnsi" w:cstheme="minorBidi"/>
          <w:noProof/>
          <w:sz w:val="22"/>
          <w:szCs w:val="22"/>
        </w:rPr>
      </w:pPr>
      <w:hyperlink w:anchor="_Toc371083986" w:history="1">
        <w:r w:rsidR="00977892" w:rsidRPr="00167F52">
          <w:rPr>
            <w:rStyle w:val="Hyperlink"/>
            <w:noProof/>
          </w:rPr>
          <w:t>Description (</w:t>
        </w:r>
        <w:r w:rsidR="00977892" w:rsidRPr="00167F52">
          <w:rPr>
            <w:rStyle w:val="Hyperlink"/>
            <w:i/>
            <w:noProof/>
          </w:rPr>
          <w:t>AACR</w:t>
        </w:r>
        <w:r w:rsidR="00977892" w:rsidRPr="00167F52">
          <w:rPr>
            <w:rStyle w:val="Hyperlink"/>
            <w:noProof/>
          </w:rPr>
          <w:t>)</w:t>
        </w:r>
        <w:r w:rsidR="00977892">
          <w:rPr>
            <w:noProof/>
            <w:webHidden/>
          </w:rPr>
          <w:tab/>
        </w:r>
        <w:r w:rsidR="00977892">
          <w:rPr>
            <w:noProof/>
            <w:webHidden/>
          </w:rPr>
          <w:fldChar w:fldCharType="begin"/>
        </w:r>
        <w:r w:rsidR="00977892">
          <w:rPr>
            <w:noProof/>
            <w:webHidden/>
          </w:rPr>
          <w:instrText xml:space="preserve"> PAGEREF _Toc371083986 \h </w:instrText>
        </w:r>
        <w:r w:rsidR="00977892">
          <w:rPr>
            <w:noProof/>
            <w:webHidden/>
          </w:rPr>
        </w:r>
        <w:r w:rsidR="00977892">
          <w:rPr>
            <w:noProof/>
            <w:webHidden/>
          </w:rPr>
          <w:fldChar w:fldCharType="separate"/>
        </w:r>
        <w:r w:rsidR="00BE4641">
          <w:rPr>
            <w:noProof/>
            <w:webHidden/>
          </w:rPr>
          <w:t>33</w:t>
        </w:r>
        <w:r w:rsidR="00977892">
          <w:rPr>
            <w:noProof/>
            <w:webHidden/>
          </w:rPr>
          <w:fldChar w:fldCharType="end"/>
        </w:r>
      </w:hyperlink>
    </w:p>
    <w:p w14:paraId="2FFCDEE5" w14:textId="77777777" w:rsidR="00977892" w:rsidRDefault="00386D8C">
      <w:pPr>
        <w:pStyle w:val="TOC1"/>
        <w:rPr>
          <w:rFonts w:asciiTheme="minorHAnsi" w:eastAsiaTheme="minorEastAsia" w:hAnsiTheme="minorHAnsi" w:cstheme="minorBidi"/>
          <w:noProof/>
          <w:sz w:val="22"/>
          <w:szCs w:val="22"/>
        </w:rPr>
      </w:pPr>
      <w:hyperlink w:anchor="_Toc371083987" w:history="1">
        <w:r w:rsidR="00977892" w:rsidRPr="00167F52">
          <w:rPr>
            <w:rStyle w:val="Hyperlink"/>
            <w:noProof/>
          </w:rPr>
          <w:t>22.5. Headings for Corporate names</w:t>
        </w:r>
        <w:r w:rsidR="00977892">
          <w:rPr>
            <w:noProof/>
            <w:webHidden/>
          </w:rPr>
          <w:tab/>
        </w:r>
        <w:r w:rsidR="00977892">
          <w:rPr>
            <w:noProof/>
            <w:webHidden/>
          </w:rPr>
          <w:fldChar w:fldCharType="begin"/>
        </w:r>
        <w:r w:rsidR="00977892">
          <w:rPr>
            <w:noProof/>
            <w:webHidden/>
          </w:rPr>
          <w:instrText xml:space="preserve"> PAGEREF _Toc371083987 \h </w:instrText>
        </w:r>
        <w:r w:rsidR="00977892">
          <w:rPr>
            <w:noProof/>
            <w:webHidden/>
          </w:rPr>
        </w:r>
        <w:r w:rsidR="00977892">
          <w:rPr>
            <w:noProof/>
            <w:webHidden/>
          </w:rPr>
          <w:fldChar w:fldCharType="separate"/>
        </w:r>
        <w:r w:rsidR="00BE4641">
          <w:rPr>
            <w:noProof/>
            <w:webHidden/>
          </w:rPr>
          <w:t>34</w:t>
        </w:r>
        <w:r w:rsidR="00977892">
          <w:rPr>
            <w:noProof/>
            <w:webHidden/>
          </w:rPr>
          <w:fldChar w:fldCharType="end"/>
        </w:r>
      </w:hyperlink>
    </w:p>
    <w:p w14:paraId="12FFC3EC" w14:textId="77777777" w:rsidR="00977892" w:rsidRDefault="00386D8C">
      <w:pPr>
        <w:pStyle w:val="TOC2"/>
        <w:rPr>
          <w:rFonts w:asciiTheme="minorHAnsi" w:eastAsiaTheme="minorEastAsia" w:hAnsiTheme="minorHAnsi" w:cstheme="minorBidi"/>
          <w:noProof/>
          <w:sz w:val="22"/>
          <w:szCs w:val="22"/>
        </w:rPr>
      </w:pPr>
      <w:hyperlink w:anchor="_Toc371083988" w:history="1">
        <w:r w:rsidR="00977892" w:rsidRPr="00167F52">
          <w:rPr>
            <w:rStyle w:val="Hyperlink"/>
            <w:noProof/>
          </w:rPr>
          <w:t>22.5.1. Introduction</w:t>
        </w:r>
        <w:r w:rsidR="00977892">
          <w:rPr>
            <w:noProof/>
            <w:webHidden/>
          </w:rPr>
          <w:tab/>
        </w:r>
        <w:r w:rsidR="00977892">
          <w:rPr>
            <w:noProof/>
            <w:webHidden/>
          </w:rPr>
          <w:fldChar w:fldCharType="begin"/>
        </w:r>
        <w:r w:rsidR="00977892">
          <w:rPr>
            <w:noProof/>
            <w:webHidden/>
          </w:rPr>
          <w:instrText xml:space="preserve"> PAGEREF _Toc371083988 \h </w:instrText>
        </w:r>
        <w:r w:rsidR="00977892">
          <w:rPr>
            <w:noProof/>
            <w:webHidden/>
          </w:rPr>
        </w:r>
        <w:r w:rsidR="00977892">
          <w:rPr>
            <w:noProof/>
            <w:webHidden/>
          </w:rPr>
          <w:fldChar w:fldCharType="separate"/>
        </w:r>
        <w:r w:rsidR="00BE4641">
          <w:rPr>
            <w:noProof/>
            <w:webHidden/>
          </w:rPr>
          <w:t>34</w:t>
        </w:r>
        <w:r w:rsidR="00977892">
          <w:rPr>
            <w:noProof/>
            <w:webHidden/>
          </w:rPr>
          <w:fldChar w:fldCharType="end"/>
        </w:r>
      </w:hyperlink>
    </w:p>
    <w:p w14:paraId="790BE835" w14:textId="77777777" w:rsidR="00977892" w:rsidRDefault="00386D8C">
      <w:pPr>
        <w:pStyle w:val="TOC3"/>
        <w:rPr>
          <w:rFonts w:asciiTheme="minorHAnsi" w:eastAsiaTheme="minorEastAsia" w:hAnsiTheme="minorHAnsi" w:cstheme="minorBidi"/>
          <w:noProof/>
          <w:sz w:val="22"/>
          <w:szCs w:val="22"/>
        </w:rPr>
      </w:pPr>
      <w:hyperlink w:anchor="_Toc371083989" w:history="1">
        <w:r w:rsidR="00977892" w:rsidRPr="00167F52">
          <w:rPr>
            <w:rStyle w:val="Hyperlink"/>
            <w:noProof/>
          </w:rPr>
          <w:t xml:space="preserve">a. </w:t>
        </w:r>
        <w:r w:rsidR="00977892" w:rsidRPr="00167F52">
          <w:rPr>
            <w:rStyle w:val="Hyperlink"/>
            <w:i/>
            <w:noProof/>
          </w:rPr>
          <w:t>ALA</w:t>
        </w:r>
        <w:r w:rsidR="00977892">
          <w:rPr>
            <w:noProof/>
            <w:webHidden/>
          </w:rPr>
          <w:tab/>
        </w:r>
        <w:r w:rsidR="00977892">
          <w:rPr>
            <w:noProof/>
            <w:webHidden/>
          </w:rPr>
          <w:fldChar w:fldCharType="begin"/>
        </w:r>
        <w:r w:rsidR="00977892">
          <w:rPr>
            <w:noProof/>
            <w:webHidden/>
          </w:rPr>
          <w:instrText xml:space="preserve"> PAGEREF _Toc371083989 \h </w:instrText>
        </w:r>
        <w:r w:rsidR="00977892">
          <w:rPr>
            <w:noProof/>
            <w:webHidden/>
          </w:rPr>
        </w:r>
        <w:r w:rsidR="00977892">
          <w:rPr>
            <w:noProof/>
            <w:webHidden/>
          </w:rPr>
          <w:fldChar w:fldCharType="separate"/>
        </w:r>
        <w:r w:rsidR="00BE4641">
          <w:rPr>
            <w:noProof/>
            <w:webHidden/>
          </w:rPr>
          <w:t>34</w:t>
        </w:r>
        <w:r w:rsidR="00977892">
          <w:rPr>
            <w:noProof/>
            <w:webHidden/>
          </w:rPr>
          <w:fldChar w:fldCharType="end"/>
        </w:r>
      </w:hyperlink>
    </w:p>
    <w:p w14:paraId="58D8314A" w14:textId="77777777" w:rsidR="00977892" w:rsidRDefault="00386D8C">
      <w:pPr>
        <w:pStyle w:val="TOC3"/>
        <w:rPr>
          <w:rFonts w:asciiTheme="minorHAnsi" w:eastAsiaTheme="minorEastAsia" w:hAnsiTheme="minorHAnsi" w:cstheme="minorBidi"/>
          <w:noProof/>
          <w:sz w:val="22"/>
          <w:szCs w:val="22"/>
        </w:rPr>
      </w:pPr>
      <w:hyperlink w:anchor="_Toc371083990" w:history="1">
        <w:r w:rsidR="00977892" w:rsidRPr="00167F52">
          <w:rPr>
            <w:rStyle w:val="Hyperlink"/>
            <w:noProof/>
          </w:rPr>
          <w:t>b.</w:t>
        </w:r>
        <w:r w:rsidR="00977892">
          <w:rPr>
            <w:rFonts w:asciiTheme="minorHAnsi" w:eastAsiaTheme="minorEastAsia" w:hAnsiTheme="minorHAnsi" w:cstheme="minorBidi"/>
            <w:noProof/>
            <w:sz w:val="22"/>
            <w:szCs w:val="22"/>
          </w:rPr>
          <w:tab/>
        </w:r>
        <w:r w:rsidR="00977892" w:rsidRPr="00167F52">
          <w:rPr>
            <w:rStyle w:val="Hyperlink"/>
            <w:i/>
            <w:noProof/>
          </w:rPr>
          <w:t>AACR</w:t>
        </w:r>
        <w:r w:rsidR="00977892">
          <w:rPr>
            <w:noProof/>
            <w:webHidden/>
          </w:rPr>
          <w:tab/>
        </w:r>
        <w:r w:rsidR="00977892">
          <w:rPr>
            <w:noProof/>
            <w:webHidden/>
          </w:rPr>
          <w:fldChar w:fldCharType="begin"/>
        </w:r>
        <w:r w:rsidR="00977892">
          <w:rPr>
            <w:noProof/>
            <w:webHidden/>
          </w:rPr>
          <w:instrText xml:space="preserve"> PAGEREF _Toc371083990 \h </w:instrText>
        </w:r>
        <w:r w:rsidR="00977892">
          <w:rPr>
            <w:noProof/>
            <w:webHidden/>
          </w:rPr>
        </w:r>
        <w:r w:rsidR="00977892">
          <w:rPr>
            <w:noProof/>
            <w:webHidden/>
          </w:rPr>
          <w:fldChar w:fldCharType="separate"/>
        </w:r>
        <w:r w:rsidR="00BE4641">
          <w:rPr>
            <w:noProof/>
            <w:webHidden/>
          </w:rPr>
          <w:t>35</w:t>
        </w:r>
        <w:r w:rsidR="00977892">
          <w:rPr>
            <w:noProof/>
            <w:webHidden/>
          </w:rPr>
          <w:fldChar w:fldCharType="end"/>
        </w:r>
      </w:hyperlink>
    </w:p>
    <w:p w14:paraId="78E7BD45" w14:textId="77777777" w:rsidR="00977892" w:rsidRDefault="00386D8C">
      <w:pPr>
        <w:pStyle w:val="TOC3"/>
        <w:rPr>
          <w:rFonts w:asciiTheme="minorHAnsi" w:eastAsiaTheme="minorEastAsia" w:hAnsiTheme="minorHAnsi" w:cstheme="minorBidi"/>
          <w:noProof/>
          <w:sz w:val="22"/>
          <w:szCs w:val="22"/>
        </w:rPr>
      </w:pPr>
      <w:hyperlink w:anchor="_Toc371083991" w:history="1">
        <w:r w:rsidR="00977892" w:rsidRPr="00167F52">
          <w:rPr>
            <w:rStyle w:val="Hyperlink"/>
            <w:noProof/>
          </w:rPr>
          <w:t>b.</w:t>
        </w:r>
        <w:r w:rsidR="00977892">
          <w:rPr>
            <w:rFonts w:asciiTheme="minorHAnsi" w:eastAsiaTheme="minorEastAsia" w:hAnsiTheme="minorHAnsi" w:cstheme="minorBidi"/>
            <w:noProof/>
            <w:sz w:val="22"/>
            <w:szCs w:val="22"/>
          </w:rPr>
          <w:tab/>
        </w:r>
        <w:r w:rsidR="00977892" w:rsidRPr="00167F52">
          <w:rPr>
            <w:rStyle w:val="Hyperlink"/>
            <w:i/>
            <w:noProof/>
          </w:rPr>
          <w:t>AACR2</w:t>
        </w:r>
        <w:r w:rsidR="00977892">
          <w:rPr>
            <w:noProof/>
            <w:webHidden/>
          </w:rPr>
          <w:tab/>
        </w:r>
        <w:r w:rsidR="00977892">
          <w:rPr>
            <w:noProof/>
            <w:webHidden/>
          </w:rPr>
          <w:fldChar w:fldCharType="begin"/>
        </w:r>
        <w:r w:rsidR="00977892">
          <w:rPr>
            <w:noProof/>
            <w:webHidden/>
          </w:rPr>
          <w:instrText xml:space="preserve"> PAGEREF _Toc371083991 \h </w:instrText>
        </w:r>
        <w:r w:rsidR="00977892">
          <w:rPr>
            <w:noProof/>
            <w:webHidden/>
          </w:rPr>
        </w:r>
        <w:r w:rsidR="00977892">
          <w:rPr>
            <w:noProof/>
            <w:webHidden/>
          </w:rPr>
          <w:fldChar w:fldCharType="separate"/>
        </w:r>
        <w:r w:rsidR="00BE4641">
          <w:rPr>
            <w:noProof/>
            <w:webHidden/>
          </w:rPr>
          <w:t>36</w:t>
        </w:r>
        <w:r w:rsidR="00977892">
          <w:rPr>
            <w:noProof/>
            <w:webHidden/>
          </w:rPr>
          <w:fldChar w:fldCharType="end"/>
        </w:r>
      </w:hyperlink>
    </w:p>
    <w:p w14:paraId="6D54F4A7" w14:textId="77777777" w:rsidR="00977892" w:rsidRDefault="00386D8C">
      <w:pPr>
        <w:pStyle w:val="TOC2"/>
        <w:rPr>
          <w:rFonts w:asciiTheme="minorHAnsi" w:eastAsiaTheme="minorEastAsia" w:hAnsiTheme="minorHAnsi" w:cstheme="minorBidi"/>
          <w:noProof/>
          <w:sz w:val="22"/>
          <w:szCs w:val="22"/>
        </w:rPr>
      </w:pPr>
      <w:hyperlink w:anchor="_Toc371083992" w:history="1">
        <w:r w:rsidR="00977892" w:rsidRPr="00167F52">
          <w:rPr>
            <w:rStyle w:val="Hyperlink"/>
            <w:noProof/>
          </w:rPr>
          <w:t>22.5.2. Government bodies</w:t>
        </w:r>
        <w:r w:rsidR="00977892">
          <w:rPr>
            <w:noProof/>
            <w:webHidden/>
          </w:rPr>
          <w:tab/>
        </w:r>
        <w:r w:rsidR="00977892">
          <w:rPr>
            <w:noProof/>
            <w:webHidden/>
          </w:rPr>
          <w:fldChar w:fldCharType="begin"/>
        </w:r>
        <w:r w:rsidR="00977892">
          <w:rPr>
            <w:noProof/>
            <w:webHidden/>
          </w:rPr>
          <w:instrText xml:space="preserve"> PAGEREF _Toc371083992 \h </w:instrText>
        </w:r>
        <w:r w:rsidR="00977892">
          <w:rPr>
            <w:noProof/>
            <w:webHidden/>
          </w:rPr>
        </w:r>
        <w:r w:rsidR="00977892">
          <w:rPr>
            <w:noProof/>
            <w:webHidden/>
          </w:rPr>
          <w:fldChar w:fldCharType="separate"/>
        </w:r>
        <w:r w:rsidR="00BE4641">
          <w:rPr>
            <w:noProof/>
            <w:webHidden/>
          </w:rPr>
          <w:t>36</w:t>
        </w:r>
        <w:r w:rsidR="00977892">
          <w:rPr>
            <w:noProof/>
            <w:webHidden/>
          </w:rPr>
          <w:fldChar w:fldCharType="end"/>
        </w:r>
      </w:hyperlink>
    </w:p>
    <w:p w14:paraId="6F3A9CC8" w14:textId="77777777" w:rsidR="00977892" w:rsidRDefault="00386D8C">
      <w:pPr>
        <w:pStyle w:val="TOC2"/>
        <w:rPr>
          <w:rFonts w:asciiTheme="minorHAnsi" w:eastAsiaTheme="minorEastAsia" w:hAnsiTheme="minorHAnsi" w:cstheme="minorBidi"/>
          <w:noProof/>
          <w:sz w:val="22"/>
          <w:szCs w:val="22"/>
        </w:rPr>
      </w:pPr>
      <w:hyperlink w:anchor="_Toc371083993" w:history="1">
        <w:r w:rsidR="00977892" w:rsidRPr="00167F52">
          <w:rPr>
            <w:rStyle w:val="Hyperlink"/>
            <w:noProof/>
          </w:rPr>
          <w:t>22.5.3. Non-government bodies</w:t>
        </w:r>
        <w:r w:rsidR="00977892">
          <w:rPr>
            <w:noProof/>
            <w:webHidden/>
          </w:rPr>
          <w:tab/>
        </w:r>
        <w:r w:rsidR="00977892">
          <w:rPr>
            <w:noProof/>
            <w:webHidden/>
          </w:rPr>
          <w:fldChar w:fldCharType="begin"/>
        </w:r>
        <w:r w:rsidR="00977892">
          <w:rPr>
            <w:noProof/>
            <w:webHidden/>
          </w:rPr>
          <w:instrText xml:space="preserve"> PAGEREF _Toc371083993 \h </w:instrText>
        </w:r>
        <w:r w:rsidR="00977892">
          <w:rPr>
            <w:noProof/>
            <w:webHidden/>
          </w:rPr>
        </w:r>
        <w:r w:rsidR="00977892">
          <w:rPr>
            <w:noProof/>
            <w:webHidden/>
          </w:rPr>
          <w:fldChar w:fldCharType="separate"/>
        </w:r>
        <w:r w:rsidR="00BE4641">
          <w:rPr>
            <w:noProof/>
            <w:webHidden/>
          </w:rPr>
          <w:t>37</w:t>
        </w:r>
        <w:r w:rsidR="00977892">
          <w:rPr>
            <w:noProof/>
            <w:webHidden/>
          </w:rPr>
          <w:fldChar w:fldCharType="end"/>
        </w:r>
      </w:hyperlink>
    </w:p>
    <w:p w14:paraId="369D9713" w14:textId="77777777" w:rsidR="00977892" w:rsidRDefault="00386D8C">
      <w:pPr>
        <w:pStyle w:val="TOC3"/>
        <w:rPr>
          <w:rFonts w:asciiTheme="minorHAnsi" w:eastAsiaTheme="minorEastAsia" w:hAnsiTheme="minorHAnsi" w:cstheme="minorBidi"/>
          <w:noProof/>
          <w:sz w:val="22"/>
          <w:szCs w:val="22"/>
        </w:rPr>
      </w:pPr>
      <w:hyperlink w:anchor="_Toc371083994" w:history="1">
        <w:r w:rsidR="00977892" w:rsidRPr="00167F52">
          <w:rPr>
            <w:rStyle w:val="Hyperlink"/>
            <w:noProof/>
          </w:rPr>
          <w:t>a.</w:t>
        </w:r>
        <w:r w:rsidR="00977892">
          <w:rPr>
            <w:rFonts w:asciiTheme="minorHAnsi" w:eastAsiaTheme="minorEastAsia" w:hAnsiTheme="minorHAnsi" w:cstheme="minorBidi"/>
            <w:noProof/>
            <w:sz w:val="22"/>
            <w:szCs w:val="22"/>
          </w:rPr>
          <w:tab/>
        </w:r>
        <w:r w:rsidR="00977892" w:rsidRPr="00167F52">
          <w:rPr>
            <w:rStyle w:val="Hyperlink"/>
            <w:noProof/>
          </w:rPr>
          <w:t>Societies</w:t>
        </w:r>
        <w:r w:rsidR="00977892">
          <w:rPr>
            <w:noProof/>
            <w:webHidden/>
          </w:rPr>
          <w:tab/>
        </w:r>
        <w:r w:rsidR="00977892">
          <w:rPr>
            <w:noProof/>
            <w:webHidden/>
          </w:rPr>
          <w:fldChar w:fldCharType="begin"/>
        </w:r>
        <w:r w:rsidR="00977892">
          <w:rPr>
            <w:noProof/>
            <w:webHidden/>
          </w:rPr>
          <w:instrText xml:space="preserve"> PAGEREF _Toc371083994 \h </w:instrText>
        </w:r>
        <w:r w:rsidR="00977892">
          <w:rPr>
            <w:noProof/>
            <w:webHidden/>
          </w:rPr>
        </w:r>
        <w:r w:rsidR="00977892">
          <w:rPr>
            <w:noProof/>
            <w:webHidden/>
          </w:rPr>
          <w:fldChar w:fldCharType="separate"/>
        </w:r>
        <w:r w:rsidR="00BE4641">
          <w:rPr>
            <w:noProof/>
            <w:webHidden/>
          </w:rPr>
          <w:t>37</w:t>
        </w:r>
        <w:r w:rsidR="00977892">
          <w:rPr>
            <w:noProof/>
            <w:webHidden/>
          </w:rPr>
          <w:fldChar w:fldCharType="end"/>
        </w:r>
      </w:hyperlink>
    </w:p>
    <w:p w14:paraId="56B97577" w14:textId="77777777" w:rsidR="00977892" w:rsidRDefault="00386D8C">
      <w:pPr>
        <w:pStyle w:val="TOC3"/>
        <w:rPr>
          <w:rFonts w:asciiTheme="minorHAnsi" w:eastAsiaTheme="minorEastAsia" w:hAnsiTheme="minorHAnsi" w:cstheme="minorBidi"/>
          <w:noProof/>
          <w:sz w:val="22"/>
          <w:szCs w:val="22"/>
        </w:rPr>
      </w:pPr>
      <w:hyperlink w:anchor="_Toc371083995" w:history="1">
        <w:r w:rsidR="00977892" w:rsidRPr="00167F52">
          <w:rPr>
            <w:rStyle w:val="Hyperlink"/>
            <w:noProof/>
          </w:rPr>
          <w:t>b.</w:t>
        </w:r>
        <w:r w:rsidR="00977892">
          <w:rPr>
            <w:rFonts w:asciiTheme="minorHAnsi" w:eastAsiaTheme="minorEastAsia" w:hAnsiTheme="minorHAnsi" w:cstheme="minorBidi"/>
            <w:noProof/>
            <w:sz w:val="22"/>
            <w:szCs w:val="22"/>
          </w:rPr>
          <w:tab/>
        </w:r>
        <w:r w:rsidR="00977892" w:rsidRPr="00167F52">
          <w:rPr>
            <w:rStyle w:val="Hyperlink"/>
            <w:noProof/>
          </w:rPr>
          <w:t>Institutions</w:t>
        </w:r>
        <w:r w:rsidR="00977892">
          <w:rPr>
            <w:noProof/>
            <w:webHidden/>
          </w:rPr>
          <w:tab/>
        </w:r>
        <w:r w:rsidR="00977892">
          <w:rPr>
            <w:noProof/>
            <w:webHidden/>
          </w:rPr>
          <w:fldChar w:fldCharType="begin"/>
        </w:r>
        <w:r w:rsidR="00977892">
          <w:rPr>
            <w:noProof/>
            <w:webHidden/>
          </w:rPr>
          <w:instrText xml:space="preserve"> PAGEREF _Toc371083995 \h </w:instrText>
        </w:r>
        <w:r w:rsidR="00977892">
          <w:rPr>
            <w:noProof/>
            <w:webHidden/>
          </w:rPr>
        </w:r>
        <w:r w:rsidR="00977892">
          <w:rPr>
            <w:noProof/>
            <w:webHidden/>
          </w:rPr>
          <w:fldChar w:fldCharType="separate"/>
        </w:r>
        <w:r w:rsidR="00BE4641">
          <w:rPr>
            <w:noProof/>
            <w:webHidden/>
          </w:rPr>
          <w:t>38</w:t>
        </w:r>
        <w:r w:rsidR="00977892">
          <w:rPr>
            <w:noProof/>
            <w:webHidden/>
          </w:rPr>
          <w:fldChar w:fldCharType="end"/>
        </w:r>
      </w:hyperlink>
    </w:p>
    <w:p w14:paraId="23DC2D99" w14:textId="77777777" w:rsidR="00977892" w:rsidRDefault="00386D8C">
      <w:pPr>
        <w:pStyle w:val="TOC3"/>
        <w:rPr>
          <w:rFonts w:asciiTheme="minorHAnsi" w:eastAsiaTheme="minorEastAsia" w:hAnsiTheme="minorHAnsi" w:cstheme="minorBidi"/>
          <w:noProof/>
          <w:sz w:val="22"/>
          <w:szCs w:val="22"/>
        </w:rPr>
      </w:pPr>
      <w:hyperlink w:anchor="_Toc371083996" w:history="1">
        <w:r w:rsidR="00977892" w:rsidRPr="00167F52">
          <w:rPr>
            <w:rStyle w:val="Hyperlink"/>
            <w:noProof/>
          </w:rPr>
          <w:t>c.</w:t>
        </w:r>
        <w:r w:rsidR="00977892">
          <w:rPr>
            <w:rFonts w:asciiTheme="minorHAnsi" w:eastAsiaTheme="minorEastAsia" w:hAnsiTheme="minorHAnsi" w:cstheme="minorBidi"/>
            <w:noProof/>
            <w:sz w:val="22"/>
            <w:szCs w:val="22"/>
          </w:rPr>
          <w:tab/>
        </w:r>
        <w:r w:rsidR="00977892" w:rsidRPr="00167F52">
          <w:rPr>
            <w:rStyle w:val="Hyperlink"/>
            <w:noProof/>
          </w:rPr>
          <w:t>Miscellaneous bodies</w:t>
        </w:r>
        <w:r w:rsidR="00977892">
          <w:rPr>
            <w:noProof/>
            <w:webHidden/>
          </w:rPr>
          <w:tab/>
        </w:r>
        <w:r w:rsidR="00977892">
          <w:rPr>
            <w:noProof/>
            <w:webHidden/>
          </w:rPr>
          <w:fldChar w:fldCharType="begin"/>
        </w:r>
        <w:r w:rsidR="00977892">
          <w:rPr>
            <w:noProof/>
            <w:webHidden/>
          </w:rPr>
          <w:instrText xml:space="preserve"> PAGEREF _Toc371083996 \h </w:instrText>
        </w:r>
        <w:r w:rsidR="00977892">
          <w:rPr>
            <w:noProof/>
            <w:webHidden/>
          </w:rPr>
        </w:r>
        <w:r w:rsidR="00977892">
          <w:rPr>
            <w:noProof/>
            <w:webHidden/>
          </w:rPr>
          <w:fldChar w:fldCharType="separate"/>
        </w:r>
        <w:r w:rsidR="00BE4641">
          <w:rPr>
            <w:noProof/>
            <w:webHidden/>
          </w:rPr>
          <w:t>38</w:t>
        </w:r>
        <w:r w:rsidR="00977892">
          <w:rPr>
            <w:noProof/>
            <w:webHidden/>
          </w:rPr>
          <w:fldChar w:fldCharType="end"/>
        </w:r>
      </w:hyperlink>
    </w:p>
    <w:p w14:paraId="50CE187A" w14:textId="77777777" w:rsidR="00977892" w:rsidRDefault="00386D8C">
      <w:pPr>
        <w:pStyle w:val="TOC2"/>
        <w:rPr>
          <w:rFonts w:asciiTheme="minorHAnsi" w:eastAsiaTheme="minorEastAsia" w:hAnsiTheme="minorHAnsi" w:cstheme="minorBidi"/>
          <w:noProof/>
          <w:sz w:val="22"/>
          <w:szCs w:val="22"/>
        </w:rPr>
      </w:pPr>
      <w:hyperlink w:anchor="_Toc371083997" w:history="1">
        <w:r w:rsidR="00977892" w:rsidRPr="00167F52">
          <w:rPr>
            <w:rStyle w:val="Hyperlink"/>
            <w:noProof/>
          </w:rPr>
          <w:t>22.5.4. Deletions and changes to the entry element</w:t>
        </w:r>
        <w:r w:rsidR="00977892">
          <w:rPr>
            <w:noProof/>
            <w:webHidden/>
          </w:rPr>
          <w:tab/>
        </w:r>
        <w:r w:rsidR="00977892">
          <w:rPr>
            <w:noProof/>
            <w:webHidden/>
          </w:rPr>
          <w:fldChar w:fldCharType="begin"/>
        </w:r>
        <w:r w:rsidR="00977892">
          <w:rPr>
            <w:noProof/>
            <w:webHidden/>
          </w:rPr>
          <w:instrText xml:space="preserve"> PAGEREF _Toc371083997 \h </w:instrText>
        </w:r>
        <w:r w:rsidR="00977892">
          <w:rPr>
            <w:noProof/>
            <w:webHidden/>
          </w:rPr>
        </w:r>
        <w:r w:rsidR="00977892">
          <w:rPr>
            <w:noProof/>
            <w:webHidden/>
          </w:rPr>
          <w:fldChar w:fldCharType="separate"/>
        </w:r>
        <w:r w:rsidR="00BE4641">
          <w:rPr>
            <w:noProof/>
            <w:webHidden/>
          </w:rPr>
          <w:t>39</w:t>
        </w:r>
        <w:r w:rsidR="00977892">
          <w:rPr>
            <w:noProof/>
            <w:webHidden/>
          </w:rPr>
          <w:fldChar w:fldCharType="end"/>
        </w:r>
      </w:hyperlink>
    </w:p>
    <w:p w14:paraId="0D8DEE9E" w14:textId="77777777" w:rsidR="00977892" w:rsidRDefault="00386D8C">
      <w:pPr>
        <w:pStyle w:val="TOC3"/>
        <w:rPr>
          <w:rFonts w:asciiTheme="minorHAnsi" w:eastAsiaTheme="minorEastAsia" w:hAnsiTheme="minorHAnsi" w:cstheme="minorBidi"/>
          <w:noProof/>
          <w:sz w:val="22"/>
          <w:szCs w:val="22"/>
        </w:rPr>
      </w:pPr>
      <w:hyperlink w:anchor="_Toc371083998" w:history="1">
        <w:r w:rsidR="00977892" w:rsidRPr="00167F52">
          <w:rPr>
            <w:rStyle w:val="Hyperlink"/>
            <w:noProof/>
          </w:rPr>
          <w:t>a.</w:t>
        </w:r>
        <w:r w:rsidR="00977892">
          <w:rPr>
            <w:rFonts w:asciiTheme="minorHAnsi" w:eastAsiaTheme="minorEastAsia" w:hAnsiTheme="minorHAnsi" w:cstheme="minorBidi"/>
            <w:noProof/>
            <w:sz w:val="22"/>
            <w:szCs w:val="22"/>
          </w:rPr>
          <w:tab/>
        </w:r>
        <w:r w:rsidR="00977892" w:rsidRPr="00167F52">
          <w:rPr>
            <w:rStyle w:val="Hyperlink"/>
            <w:noProof/>
          </w:rPr>
          <w:t>Inverted names</w:t>
        </w:r>
        <w:r w:rsidR="00977892">
          <w:rPr>
            <w:noProof/>
            <w:webHidden/>
          </w:rPr>
          <w:tab/>
        </w:r>
        <w:r w:rsidR="00977892">
          <w:rPr>
            <w:noProof/>
            <w:webHidden/>
          </w:rPr>
          <w:fldChar w:fldCharType="begin"/>
        </w:r>
        <w:r w:rsidR="00977892">
          <w:rPr>
            <w:noProof/>
            <w:webHidden/>
          </w:rPr>
          <w:instrText xml:space="preserve"> PAGEREF _Toc371083998 \h </w:instrText>
        </w:r>
        <w:r w:rsidR="00977892">
          <w:rPr>
            <w:noProof/>
            <w:webHidden/>
          </w:rPr>
        </w:r>
        <w:r w:rsidR="00977892">
          <w:rPr>
            <w:noProof/>
            <w:webHidden/>
          </w:rPr>
          <w:fldChar w:fldCharType="separate"/>
        </w:r>
        <w:r w:rsidR="00BE4641">
          <w:rPr>
            <w:noProof/>
            <w:webHidden/>
          </w:rPr>
          <w:t>39</w:t>
        </w:r>
        <w:r w:rsidR="00977892">
          <w:rPr>
            <w:noProof/>
            <w:webHidden/>
          </w:rPr>
          <w:fldChar w:fldCharType="end"/>
        </w:r>
      </w:hyperlink>
    </w:p>
    <w:p w14:paraId="1907E543" w14:textId="77777777" w:rsidR="00977892" w:rsidRDefault="00386D8C">
      <w:pPr>
        <w:pStyle w:val="TOC3"/>
        <w:rPr>
          <w:rFonts w:asciiTheme="minorHAnsi" w:eastAsiaTheme="minorEastAsia" w:hAnsiTheme="minorHAnsi" w:cstheme="minorBidi"/>
          <w:noProof/>
          <w:sz w:val="22"/>
          <w:szCs w:val="22"/>
        </w:rPr>
      </w:pPr>
      <w:hyperlink w:anchor="_Toc371083999" w:history="1">
        <w:r w:rsidR="00977892" w:rsidRPr="00167F52">
          <w:rPr>
            <w:rStyle w:val="Hyperlink"/>
            <w:noProof/>
          </w:rPr>
          <w:t>b.</w:t>
        </w:r>
        <w:r w:rsidR="00977892">
          <w:rPr>
            <w:rFonts w:asciiTheme="minorHAnsi" w:eastAsiaTheme="minorEastAsia" w:hAnsiTheme="minorHAnsi" w:cstheme="minorBidi"/>
            <w:noProof/>
            <w:sz w:val="22"/>
            <w:szCs w:val="22"/>
          </w:rPr>
          <w:tab/>
        </w:r>
        <w:r w:rsidR="00977892" w:rsidRPr="00167F52">
          <w:rPr>
            <w:rStyle w:val="Hyperlink"/>
            <w:noProof/>
          </w:rPr>
          <w:t>Words denoting royalty, “national,” etc.</w:t>
        </w:r>
        <w:r w:rsidR="00977892">
          <w:rPr>
            <w:noProof/>
            <w:webHidden/>
          </w:rPr>
          <w:tab/>
        </w:r>
        <w:r w:rsidR="00977892">
          <w:rPr>
            <w:noProof/>
            <w:webHidden/>
          </w:rPr>
          <w:fldChar w:fldCharType="begin"/>
        </w:r>
        <w:r w:rsidR="00977892">
          <w:rPr>
            <w:noProof/>
            <w:webHidden/>
          </w:rPr>
          <w:instrText xml:space="preserve"> PAGEREF _Toc371083999 \h </w:instrText>
        </w:r>
        <w:r w:rsidR="00977892">
          <w:rPr>
            <w:noProof/>
            <w:webHidden/>
          </w:rPr>
        </w:r>
        <w:r w:rsidR="00977892">
          <w:rPr>
            <w:noProof/>
            <w:webHidden/>
          </w:rPr>
          <w:fldChar w:fldCharType="separate"/>
        </w:r>
        <w:r w:rsidR="00BE4641">
          <w:rPr>
            <w:noProof/>
            <w:webHidden/>
          </w:rPr>
          <w:t>40</w:t>
        </w:r>
        <w:r w:rsidR="00977892">
          <w:rPr>
            <w:noProof/>
            <w:webHidden/>
          </w:rPr>
          <w:fldChar w:fldCharType="end"/>
        </w:r>
      </w:hyperlink>
    </w:p>
    <w:p w14:paraId="5EF30837" w14:textId="77777777" w:rsidR="00977892" w:rsidRDefault="00386D8C">
      <w:pPr>
        <w:pStyle w:val="TOC3"/>
        <w:rPr>
          <w:rFonts w:asciiTheme="minorHAnsi" w:eastAsiaTheme="minorEastAsia" w:hAnsiTheme="minorHAnsi" w:cstheme="minorBidi"/>
          <w:noProof/>
          <w:sz w:val="22"/>
          <w:szCs w:val="22"/>
        </w:rPr>
      </w:pPr>
      <w:hyperlink w:anchor="_Toc371084000" w:history="1">
        <w:r w:rsidR="00977892" w:rsidRPr="00167F52">
          <w:rPr>
            <w:rStyle w:val="Hyperlink"/>
            <w:noProof/>
          </w:rPr>
          <w:t>c.</w:t>
        </w:r>
        <w:r w:rsidR="00977892">
          <w:rPr>
            <w:rFonts w:asciiTheme="minorHAnsi" w:eastAsiaTheme="minorEastAsia" w:hAnsiTheme="minorHAnsi" w:cstheme="minorBidi"/>
            <w:noProof/>
            <w:sz w:val="22"/>
            <w:szCs w:val="22"/>
          </w:rPr>
          <w:tab/>
        </w:r>
        <w:r w:rsidR="00977892" w:rsidRPr="00167F52">
          <w:rPr>
            <w:rStyle w:val="Hyperlink"/>
            <w:noProof/>
          </w:rPr>
          <w:t>Acronyms and initialisms</w:t>
        </w:r>
        <w:r w:rsidR="00977892">
          <w:rPr>
            <w:noProof/>
            <w:webHidden/>
          </w:rPr>
          <w:tab/>
        </w:r>
        <w:r w:rsidR="00977892">
          <w:rPr>
            <w:noProof/>
            <w:webHidden/>
          </w:rPr>
          <w:fldChar w:fldCharType="begin"/>
        </w:r>
        <w:r w:rsidR="00977892">
          <w:rPr>
            <w:noProof/>
            <w:webHidden/>
          </w:rPr>
          <w:instrText xml:space="preserve"> PAGEREF _Toc371084000 \h </w:instrText>
        </w:r>
        <w:r w:rsidR="00977892">
          <w:rPr>
            <w:noProof/>
            <w:webHidden/>
          </w:rPr>
        </w:r>
        <w:r w:rsidR="00977892">
          <w:rPr>
            <w:noProof/>
            <w:webHidden/>
          </w:rPr>
          <w:fldChar w:fldCharType="separate"/>
        </w:r>
        <w:r w:rsidR="00BE4641">
          <w:rPr>
            <w:noProof/>
            <w:webHidden/>
          </w:rPr>
          <w:t>40</w:t>
        </w:r>
        <w:r w:rsidR="00977892">
          <w:rPr>
            <w:noProof/>
            <w:webHidden/>
          </w:rPr>
          <w:fldChar w:fldCharType="end"/>
        </w:r>
      </w:hyperlink>
    </w:p>
    <w:p w14:paraId="2C8F0DC2" w14:textId="77777777" w:rsidR="00977892" w:rsidRDefault="00386D8C">
      <w:pPr>
        <w:pStyle w:val="TOC2"/>
        <w:rPr>
          <w:rFonts w:asciiTheme="minorHAnsi" w:eastAsiaTheme="minorEastAsia" w:hAnsiTheme="minorHAnsi" w:cstheme="minorBidi"/>
          <w:noProof/>
          <w:sz w:val="22"/>
          <w:szCs w:val="22"/>
        </w:rPr>
      </w:pPr>
      <w:hyperlink w:anchor="_Toc371084001" w:history="1">
        <w:r w:rsidR="00977892" w:rsidRPr="00167F52">
          <w:rPr>
            <w:rStyle w:val="Hyperlink"/>
            <w:noProof/>
          </w:rPr>
          <w:t>22.5.5. Style</w:t>
        </w:r>
        <w:r w:rsidR="00977892">
          <w:rPr>
            <w:noProof/>
            <w:webHidden/>
          </w:rPr>
          <w:tab/>
        </w:r>
        <w:r w:rsidR="00977892">
          <w:rPr>
            <w:noProof/>
            <w:webHidden/>
          </w:rPr>
          <w:fldChar w:fldCharType="begin"/>
        </w:r>
        <w:r w:rsidR="00977892">
          <w:rPr>
            <w:noProof/>
            <w:webHidden/>
          </w:rPr>
          <w:instrText xml:space="preserve"> PAGEREF _Toc371084001 \h </w:instrText>
        </w:r>
        <w:r w:rsidR="00977892">
          <w:rPr>
            <w:noProof/>
            <w:webHidden/>
          </w:rPr>
        </w:r>
        <w:r w:rsidR="00977892">
          <w:rPr>
            <w:noProof/>
            <w:webHidden/>
          </w:rPr>
          <w:fldChar w:fldCharType="separate"/>
        </w:r>
        <w:r w:rsidR="00BE4641">
          <w:rPr>
            <w:noProof/>
            <w:webHidden/>
          </w:rPr>
          <w:t>40</w:t>
        </w:r>
        <w:r w:rsidR="00977892">
          <w:rPr>
            <w:noProof/>
            <w:webHidden/>
          </w:rPr>
          <w:fldChar w:fldCharType="end"/>
        </w:r>
      </w:hyperlink>
    </w:p>
    <w:p w14:paraId="070F94E9" w14:textId="77777777" w:rsidR="00977892" w:rsidRDefault="00386D8C">
      <w:pPr>
        <w:pStyle w:val="TOC3"/>
        <w:rPr>
          <w:rFonts w:asciiTheme="minorHAnsi" w:eastAsiaTheme="minorEastAsia" w:hAnsiTheme="minorHAnsi" w:cstheme="minorBidi"/>
          <w:noProof/>
          <w:sz w:val="22"/>
          <w:szCs w:val="22"/>
        </w:rPr>
      </w:pPr>
      <w:hyperlink w:anchor="_Toc371084002" w:history="1">
        <w:r w:rsidR="00977892" w:rsidRPr="00167F52">
          <w:rPr>
            <w:rStyle w:val="Hyperlink"/>
            <w:noProof/>
          </w:rPr>
          <w:t>a.</w:t>
        </w:r>
        <w:r w:rsidR="00977892">
          <w:rPr>
            <w:rFonts w:asciiTheme="minorHAnsi" w:eastAsiaTheme="minorEastAsia" w:hAnsiTheme="minorHAnsi" w:cstheme="minorBidi"/>
            <w:noProof/>
            <w:sz w:val="22"/>
            <w:szCs w:val="22"/>
          </w:rPr>
          <w:tab/>
        </w:r>
        <w:r w:rsidR="00977892" w:rsidRPr="00167F52">
          <w:rPr>
            <w:rStyle w:val="Hyperlink"/>
            <w:noProof/>
          </w:rPr>
          <w:t>Capitalization</w:t>
        </w:r>
        <w:r w:rsidR="00977892">
          <w:rPr>
            <w:noProof/>
            <w:webHidden/>
          </w:rPr>
          <w:tab/>
        </w:r>
        <w:r w:rsidR="00977892">
          <w:rPr>
            <w:noProof/>
            <w:webHidden/>
          </w:rPr>
          <w:fldChar w:fldCharType="begin"/>
        </w:r>
        <w:r w:rsidR="00977892">
          <w:rPr>
            <w:noProof/>
            <w:webHidden/>
          </w:rPr>
          <w:instrText xml:space="preserve"> PAGEREF _Toc371084002 \h </w:instrText>
        </w:r>
        <w:r w:rsidR="00977892">
          <w:rPr>
            <w:noProof/>
            <w:webHidden/>
          </w:rPr>
        </w:r>
        <w:r w:rsidR="00977892">
          <w:rPr>
            <w:noProof/>
            <w:webHidden/>
          </w:rPr>
          <w:fldChar w:fldCharType="separate"/>
        </w:r>
        <w:r w:rsidR="00BE4641">
          <w:rPr>
            <w:noProof/>
            <w:webHidden/>
          </w:rPr>
          <w:t>40</w:t>
        </w:r>
        <w:r w:rsidR="00977892">
          <w:rPr>
            <w:noProof/>
            <w:webHidden/>
          </w:rPr>
          <w:fldChar w:fldCharType="end"/>
        </w:r>
      </w:hyperlink>
    </w:p>
    <w:p w14:paraId="7BD0626B" w14:textId="77777777" w:rsidR="00977892" w:rsidRDefault="00386D8C">
      <w:pPr>
        <w:pStyle w:val="TOC3"/>
        <w:rPr>
          <w:rFonts w:asciiTheme="minorHAnsi" w:eastAsiaTheme="minorEastAsia" w:hAnsiTheme="minorHAnsi" w:cstheme="minorBidi"/>
          <w:noProof/>
          <w:sz w:val="22"/>
          <w:szCs w:val="22"/>
        </w:rPr>
      </w:pPr>
      <w:hyperlink w:anchor="_Toc371084003" w:history="1">
        <w:r w:rsidR="00977892" w:rsidRPr="00167F52">
          <w:rPr>
            <w:rStyle w:val="Hyperlink"/>
            <w:noProof/>
          </w:rPr>
          <w:t>b.</w:t>
        </w:r>
        <w:r w:rsidR="00977892">
          <w:rPr>
            <w:rFonts w:asciiTheme="minorHAnsi" w:eastAsiaTheme="minorEastAsia" w:hAnsiTheme="minorHAnsi" w:cstheme="minorBidi"/>
            <w:noProof/>
            <w:sz w:val="22"/>
            <w:szCs w:val="22"/>
          </w:rPr>
          <w:tab/>
        </w:r>
        <w:r w:rsidR="00977892" w:rsidRPr="00167F52">
          <w:rPr>
            <w:rStyle w:val="Hyperlink"/>
            <w:noProof/>
          </w:rPr>
          <w:t>Abbreviations</w:t>
        </w:r>
        <w:r w:rsidR="00977892">
          <w:rPr>
            <w:noProof/>
            <w:webHidden/>
          </w:rPr>
          <w:tab/>
        </w:r>
        <w:r w:rsidR="00977892">
          <w:rPr>
            <w:noProof/>
            <w:webHidden/>
          </w:rPr>
          <w:fldChar w:fldCharType="begin"/>
        </w:r>
        <w:r w:rsidR="00977892">
          <w:rPr>
            <w:noProof/>
            <w:webHidden/>
          </w:rPr>
          <w:instrText xml:space="preserve"> PAGEREF _Toc371084003 \h </w:instrText>
        </w:r>
        <w:r w:rsidR="00977892">
          <w:rPr>
            <w:noProof/>
            <w:webHidden/>
          </w:rPr>
        </w:r>
        <w:r w:rsidR="00977892">
          <w:rPr>
            <w:noProof/>
            <w:webHidden/>
          </w:rPr>
          <w:fldChar w:fldCharType="separate"/>
        </w:r>
        <w:r w:rsidR="00BE4641">
          <w:rPr>
            <w:noProof/>
            <w:webHidden/>
          </w:rPr>
          <w:t>41</w:t>
        </w:r>
        <w:r w:rsidR="00977892">
          <w:rPr>
            <w:noProof/>
            <w:webHidden/>
          </w:rPr>
          <w:fldChar w:fldCharType="end"/>
        </w:r>
      </w:hyperlink>
    </w:p>
    <w:p w14:paraId="045C906C" w14:textId="77777777" w:rsidR="00977892" w:rsidRDefault="00386D8C">
      <w:pPr>
        <w:pStyle w:val="TOC3"/>
        <w:rPr>
          <w:rFonts w:asciiTheme="minorHAnsi" w:eastAsiaTheme="minorEastAsia" w:hAnsiTheme="minorHAnsi" w:cstheme="minorBidi"/>
          <w:noProof/>
          <w:sz w:val="22"/>
          <w:szCs w:val="22"/>
        </w:rPr>
      </w:pPr>
      <w:hyperlink w:anchor="_Toc371084004" w:history="1">
        <w:r w:rsidR="00977892" w:rsidRPr="00167F52">
          <w:rPr>
            <w:rStyle w:val="Hyperlink"/>
            <w:noProof/>
          </w:rPr>
          <w:t>c.</w:t>
        </w:r>
        <w:r w:rsidR="00977892">
          <w:rPr>
            <w:rFonts w:asciiTheme="minorHAnsi" w:eastAsiaTheme="minorEastAsia" w:hAnsiTheme="minorHAnsi" w:cstheme="minorBidi"/>
            <w:noProof/>
            <w:sz w:val="22"/>
            <w:szCs w:val="22"/>
          </w:rPr>
          <w:tab/>
        </w:r>
        <w:r w:rsidR="00977892" w:rsidRPr="00167F52">
          <w:rPr>
            <w:rStyle w:val="Hyperlink"/>
            <w:noProof/>
          </w:rPr>
          <w:t>Italics</w:t>
        </w:r>
        <w:r w:rsidR="00977892">
          <w:rPr>
            <w:noProof/>
            <w:webHidden/>
          </w:rPr>
          <w:tab/>
        </w:r>
        <w:r w:rsidR="00977892">
          <w:rPr>
            <w:noProof/>
            <w:webHidden/>
          </w:rPr>
          <w:fldChar w:fldCharType="begin"/>
        </w:r>
        <w:r w:rsidR="00977892">
          <w:rPr>
            <w:noProof/>
            <w:webHidden/>
          </w:rPr>
          <w:instrText xml:space="preserve"> PAGEREF _Toc371084004 \h </w:instrText>
        </w:r>
        <w:r w:rsidR="00977892">
          <w:rPr>
            <w:noProof/>
            <w:webHidden/>
          </w:rPr>
        </w:r>
        <w:r w:rsidR="00977892">
          <w:rPr>
            <w:noProof/>
            <w:webHidden/>
          </w:rPr>
          <w:fldChar w:fldCharType="separate"/>
        </w:r>
        <w:r w:rsidR="00BE4641">
          <w:rPr>
            <w:noProof/>
            <w:webHidden/>
          </w:rPr>
          <w:t>41</w:t>
        </w:r>
        <w:r w:rsidR="00977892">
          <w:rPr>
            <w:noProof/>
            <w:webHidden/>
          </w:rPr>
          <w:fldChar w:fldCharType="end"/>
        </w:r>
      </w:hyperlink>
    </w:p>
    <w:p w14:paraId="6E1D21C6" w14:textId="77777777" w:rsidR="00977892" w:rsidRDefault="00386D8C">
      <w:pPr>
        <w:pStyle w:val="TOC1"/>
        <w:rPr>
          <w:rFonts w:asciiTheme="minorHAnsi" w:eastAsiaTheme="minorEastAsia" w:hAnsiTheme="minorHAnsi" w:cstheme="minorBidi"/>
          <w:noProof/>
          <w:sz w:val="22"/>
          <w:szCs w:val="22"/>
        </w:rPr>
      </w:pPr>
      <w:hyperlink w:anchor="_Toc371084005" w:history="1">
        <w:r w:rsidR="00977892" w:rsidRPr="00167F52">
          <w:rPr>
            <w:rStyle w:val="Hyperlink"/>
            <w:noProof/>
          </w:rPr>
          <w:t>22.6. Further examples—Online records</w:t>
        </w:r>
        <w:r w:rsidR="00977892">
          <w:rPr>
            <w:noProof/>
            <w:webHidden/>
          </w:rPr>
          <w:tab/>
        </w:r>
        <w:r w:rsidR="00977892">
          <w:rPr>
            <w:noProof/>
            <w:webHidden/>
          </w:rPr>
          <w:fldChar w:fldCharType="begin"/>
        </w:r>
        <w:r w:rsidR="00977892">
          <w:rPr>
            <w:noProof/>
            <w:webHidden/>
          </w:rPr>
          <w:instrText xml:space="preserve"> PAGEREF _Toc371084005 \h </w:instrText>
        </w:r>
        <w:r w:rsidR="00977892">
          <w:rPr>
            <w:noProof/>
            <w:webHidden/>
          </w:rPr>
        </w:r>
        <w:r w:rsidR="00977892">
          <w:rPr>
            <w:noProof/>
            <w:webHidden/>
          </w:rPr>
          <w:fldChar w:fldCharType="separate"/>
        </w:r>
        <w:r w:rsidR="00BE4641">
          <w:rPr>
            <w:noProof/>
            <w:webHidden/>
          </w:rPr>
          <w:t>41</w:t>
        </w:r>
        <w:r w:rsidR="00977892">
          <w:rPr>
            <w:noProof/>
            <w:webHidden/>
          </w:rPr>
          <w:fldChar w:fldCharType="end"/>
        </w:r>
      </w:hyperlink>
    </w:p>
    <w:p w14:paraId="6EA59F04" w14:textId="77777777" w:rsidR="00977892" w:rsidRDefault="00386D8C">
      <w:pPr>
        <w:pStyle w:val="TOC3"/>
        <w:rPr>
          <w:rFonts w:asciiTheme="minorHAnsi" w:eastAsiaTheme="minorEastAsia" w:hAnsiTheme="minorHAnsi" w:cstheme="minorBidi"/>
          <w:noProof/>
          <w:sz w:val="22"/>
          <w:szCs w:val="22"/>
        </w:rPr>
      </w:pPr>
      <w:hyperlink w:anchor="_Toc371084006" w:history="1">
        <w:r w:rsidR="00977892" w:rsidRPr="00167F52">
          <w:rPr>
            <w:rStyle w:val="Hyperlink"/>
            <w:i/>
            <w:noProof/>
          </w:rPr>
          <w:t>AACR</w:t>
        </w:r>
        <w:r w:rsidR="00977892" w:rsidRPr="00167F52">
          <w:rPr>
            <w:rStyle w:val="Hyperlink"/>
            <w:noProof/>
          </w:rPr>
          <w:t xml:space="preserve"> successive entry record</w:t>
        </w:r>
        <w:r w:rsidR="00977892">
          <w:rPr>
            <w:noProof/>
            <w:webHidden/>
          </w:rPr>
          <w:tab/>
        </w:r>
        <w:r w:rsidR="00977892">
          <w:rPr>
            <w:noProof/>
            <w:webHidden/>
          </w:rPr>
          <w:fldChar w:fldCharType="begin"/>
        </w:r>
        <w:r w:rsidR="00977892">
          <w:rPr>
            <w:noProof/>
            <w:webHidden/>
          </w:rPr>
          <w:instrText xml:space="preserve"> PAGEREF _Toc371084006 \h </w:instrText>
        </w:r>
        <w:r w:rsidR="00977892">
          <w:rPr>
            <w:noProof/>
            <w:webHidden/>
          </w:rPr>
        </w:r>
        <w:r w:rsidR="00977892">
          <w:rPr>
            <w:noProof/>
            <w:webHidden/>
          </w:rPr>
          <w:fldChar w:fldCharType="separate"/>
        </w:r>
        <w:r w:rsidR="00BE4641">
          <w:rPr>
            <w:noProof/>
            <w:webHidden/>
          </w:rPr>
          <w:t>41</w:t>
        </w:r>
        <w:r w:rsidR="00977892">
          <w:rPr>
            <w:noProof/>
            <w:webHidden/>
          </w:rPr>
          <w:fldChar w:fldCharType="end"/>
        </w:r>
      </w:hyperlink>
    </w:p>
    <w:p w14:paraId="62D2407B" w14:textId="77777777" w:rsidR="00977892" w:rsidRDefault="00386D8C">
      <w:pPr>
        <w:pStyle w:val="TOC3"/>
        <w:rPr>
          <w:rFonts w:asciiTheme="minorHAnsi" w:eastAsiaTheme="minorEastAsia" w:hAnsiTheme="minorHAnsi" w:cstheme="minorBidi"/>
          <w:noProof/>
          <w:sz w:val="22"/>
          <w:szCs w:val="22"/>
        </w:rPr>
      </w:pPr>
      <w:hyperlink w:anchor="_Toc371084007" w:history="1">
        <w:r w:rsidR="00977892" w:rsidRPr="00167F52">
          <w:rPr>
            <w:rStyle w:val="Hyperlink"/>
            <w:i/>
            <w:noProof/>
          </w:rPr>
          <w:t>AACR</w:t>
        </w:r>
        <w:r w:rsidR="00977892" w:rsidRPr="00167F52">
          <w:rPr>
            <w:rStyle w:val="Hyperlink"/>
            <w:noProof/>
          </w:rPr>
          <w:t xml:space="preserve"> successive entry record</w:t>
        </w:r>
        <w:r w:rsidR="00977892">
          <w:rPr>
            <w:noProof/>
            <w:webHidden/>
          </w:rPr>
          <w:tab/>
        </w:r>
        <w:r w:rsidR="00977892">
          <w:rPr>
            <w:noProof/>
            <w:webHidden/>
          </w:rPr>
          <w:fldChar w:fldCharType="begin"/>
        </w:r>
        <w:r w:rsidR="00977892">
          <w:rPr>
            <w:noProof/>
            <w:webHidden/>
          </w:rPr>
          <w:instrText xml:space="preserve"> PAGEREF _Toc371084007 \h </w:instrText>
        </w:r>
        <w:r w:rsidR="00977892">
          <w:rPr>
            <w:noProof/>
            <w:webHidden/>
          </w:rPr>
        </w:r>
        <w:r w:rsidR="00977892">
          <w:rPr>
            <w:noProof/>
            <w:webHidden/>
          </w:rPr>
          <w:fldChar w:fldCharType="separate"/>
        </w:r>
        <w:r w:rsidR="00BE4641">
          <w:rPr>
            <w:noProof/>
            <w:webHidden/>
          </w:rPr>
          <w:t>42</w:t>
        </w:r>
        <w:r w:rsidR="00977892">
          <w:rPr>
            <w:noProof/>
            <w:webHidden/>
          </w:rPr>
          <w:fldChar w:fldCharType="end"/>
        </w:r>
      </w:hyperlink>
    </w:p>
    <w:p w14:paraId="37009B68" w14:textId="77777777" w:rsidR="00977892" w:rsidRDefault="00386D8C">
      <w:pPr>
        <w:pStyle w:val="TOC3"/>
        <w:rPr>
          <w:rFonts w:asciiTheme="minorHAnsi" w:eastAsiaTheme="minorEastAsia" w:hAnsiTheme="minorHAnsi" w:cstheme="minorBidi"/>
          <w:noProof/>
          <w:sz w:val="22"/>
          <w:szCs w:val="22"/>
        </w:rPr>
      </w:pPr>
      <w:hyperlink w:anchor="_Toc371084008" w:history="1">
        <w:r w:rsidR="00977892" w:rsidRPr="00167F52">
          <w:rPr>
            <w:rStyle w:val="Hyperlink"/>
            <w:i/>
            <w:noProof/>
          </w:rPr>
          <w:t>ALA</w:t>
        </w:r>
        <w:r w:rsidR="00977892" w:rsidRPr="00167F52">
          <w:rPr>
            <w:rStyle w:val="Hyperlink"/>
            <w:noProof/>
          </w:rPr>
          <w:t xml:space="preserve"> latest entry record—title change</w:t>
        </w:r>
        <w:r w:rsidR="00977892">
          <w:rPr>
            <w:noProof/>
            <w:webHidden/>
          </w:rPr>
          <w:tab/>
        </w:r>
        <w:r w:rsidR="00977892">
          <w:rPr>
            <w:noProof/>
            <w:webHidden/>
          </w:rPr>
          <w:fldChar w:fldCharType="begin"/>
        </w:r>
        <w:r w:rsidR="00977892">
          <w:rPr>
            <w:noProof/>
            <w:webHidden/>
          </w:rPr>
          <w:instrText xml:space="preserve"> PAGEREF _Toc371084008 \h </w:instrText>
        </w:r>
        <w:r w:rsidR="00977892">
          <w:rPr>
            <w:noProof/>
            <w:webHidden/>
          </w:rPr>
        </w:r>
        <w:r w:rsidR="00977892">
          <w:rPr>
            <w:noProof/>
            <w:webHidden/>
          </w:rPr>
          <w:fldChar w:fldCharType="separate"/>
        </w:r>
        <w:r w:rsidR="00BE4641">
          <w:rPr>
            <w:noProof/>
            <w:webHidden/>
          </w:rPr>
          <w:t>43</w:t>
        </w:r>
        <w:r w:rsidR="00977892">
          <w:rPr>
            <w:noProof/>
            <w:webHidden/>
          </w:rPr>
          <w:fldChar w:fldCharType="end"/>
        </w:r>
      </w:hyperlink>
    </w:p>
    <w:p w14:paraId="2D56ADC3" w14:textId="77777777" w:rsidR="00977892" w:rsidRDefault="00386D8C">
      <w:pPr>
        <w:pStyle w:val="TOC3"/>
        <w:rPr>
          <w:rFonts w:asciiTheme="minorHAnsi" w:eastAsiaTheme="minorEastAsia" w:hAnsiTheme="minorHAnsi" w:cstheme="minorBidi"/>
          <w:noProof/>
          <w:sz w:val="22"/>
          <w:szCs w:val="22"/>
        </w:rPr>
      </w:pPr>
      <w:hyperlink w:anchor="_Toc371084009" w:history="1">
        <w:r w:rsidR="00977892" w:rsidRPr="00167F52">
          <w:rPr>
            <w:rStyle w:val="Hyperlink"/>
            <w:i/>
            <w:noProof/>
          </w:rPr>
          <w:t>ALA</w:t>
        </w:r>
        <w:r w:rsidR="00977892" w:rsidRPr="00167F52">
          <w:rPr>
            <w:rStyle w:val="Hyperlink"/>
            <w:noProof/>
          </w:rPr>
          <w:t xml:space="preserve"> latest entry record—corporate body change</w:t>
        </w:r>
        <w:r w:rsidR="00977892">
          <w:rPr>
            <w:noProof/>
            <w:webHidden/>
          </w:rPr>
          <w:tab/>
        </w:r>
        <w:r w:rsidR="00977892">
          <w:rPr>
            <w:noProof/>
            <w:webHidden/>
          </w:rPr>
          <w:fldChar w:fldCharType="begin"/>
        </w:r>
        <w:r w:rsidR="00977892">
          <w:rPr>
            <w:noProof/>
            <w:webHidden/>
          </w:rPr>
          <w:instrText xml:space="preserve"> PAGEREF _Toc371084009 \h </w:instrText>
        </w:r>
        <w:r w:rsidR="00977892">
          <w:rPr>
            <w:noProof/>
            <w:webHidden/>
          </w:rPr>
        </w:r>
        <w:r w:rsidR="00977892">
          <w:rPr>
            <w:noProof/>
            <w:webHidden/>
          </w:rPr>
          <w:fldChar w:fldCharType="separate"/>
        </w:r>
        <w:r w:rsidR="00BE4641">
          <w:rPr>
            <w:noProof/>
            <w:webHidden/>
          </w:rPr>
          <w:t>43</w:t>
        </w:r>
        <w:r w:rsidR="00977892">
          <w:rPr>
            <w:noProof/>
            <w:webHidden/>
          </w:rPr>
          <w:fldChar w:fldCharType="end"/>
        </w:r>
      </w:hyperlink>
    </w:p>
    <w:p w14:paraId="7154E887" w14:textId="77777777" w:rsidR="00977892" w:rsidRDefault="00386D8C">
      <w:pPr>
        <w:pStyle w:val="TOC3"/>
        <w:rPr>
          <w:rFonts w:asciiTheme="minorHAnsi" w:eastAsiaTheme="minorEastAsia" w:hAnsiTheme="minorHAnsi" w:cstheme="minorBidi"/>
          <w:noProof/>
          <w:sz w:val="22"/>
          <w:szCs w:val="22"/>
        </w:rPr>
      </w:pPr>
      <w:hyperlink w:anchor="_Toc371084010" w:history="1">
        <w:r w:rsidR="00977892" w:rsidRPr="00167F52">
          <w:rPr>
            <w:rStyle w:val="Hyperlink"/>
            <w:i/>
            <w:noProof/>
          </w:rPr>
          <w:t>ALA</w:t>
        </w:r>
        <w:r w:rsidR="00977892" w:rsidRPr="00167F52">
          <w:rPr>
            <w:rStyle w:val="Hyperlink"/>
            <w:noProof/>
          </w:rPr>
          <w:t xml:space="preserve"> successive entry record</w:t>
        </w:r>
        <w:r w:rsidR="00977892">
          <w:rPr>
            <w:noProof/>
            <w:webHidden/>
          </w:rPr>
          <w:tab/>
        </w:r>
        <w:r w:rsidR="00977892">
          <w:rPr>
            <w:noProof/>
            <w:webHidden/>
          </w:rPr>
          <w:fldChar w:fldCharType="begin"/>
        </w:r>
        <w:r w:rsidR="00977892">
          <w:rPr>
            <w:noProof/>
            <w:webHidden/>
          </w:rPr>
          <w:instrText xml:space="preserve"> PAGEREF _Toc371084010 \h </w:instrText>
        </w:r>
        <w:r w:rsidR="00977892">
          <w:rPr>
            <w:noProof/>
            <w:webHidden/>
          </w:rPr>
        </w:r>
        <w:r w:rsidR="00977892">
          <w:rPr>
            <w:noProof/>
            <w:webHidden/>
          </w:rPr>
          <w:fldChar w:fldCharType="separate"/>
        </w:r>
        <w:r w:rsidR="00BE4641">
          <w:rPr>
            <w:noProof/>
            <w:webHidden/>
          </w:rPr>
          <w:t>44</w:t>
        </w:r>
        <w:r w:rsidR="00977892">
          <w:rPr>
            <w:noProof/>
            <w:webHidden/>
          </w:rPr>
          <w:fldChar w:fldCharType="end"/>
        </w:r>
      </w:hyperlink>
    </w:p>
    <w:p w14:paraId="61698950" w14:textId="77777777" w:rsidR="00977892" w:rsidRDefault="00386D8C">
      <w:pPr>
        <w:pStyle w:val="TOC3"/>
        <w:rPr>
          <w:rFonts w:asciiTheme="minorHAnsi" w:eastAsiaTheme="minorEastAsia" w:hAnsiTheme="minorHAnsi" w:cstheme="minorBidi"/>
          <w:noProof/>
          <w:sz w:val="22"/>
          <w:szCs w:val="22"/>
        </w:rPr>
      </w:pPr>
      <w:hyperlink w:anchor="_Toc371084011" w:history="1">
        <w:r w:rsidR="00977892" w:rsidRPr="00167F52">
          <w:rPr>
            <w:rStyle w:val="Hyperlink"/>
            <w:i/>
            <w:noProof/>
          </w:rPr>
          <w:t>AACR2 record—first and last issue consulted</w:t>
        </w:r>
        <w:r w:rsidR="00977892">
          <w:rPr>
            <w:noProof/>
            <w:webHidden/>
          </w:rPr>
          <w:tab/>
        </w:r>
        <w:r w:rsidR="00977892">
          <w:rPr>
            <w:noProof/>
            <w:webHidden/>
          </w:rPr>
          <w:fldChar w:fldCharType="begin"/>
        </w:r>
        <w:r w:rsidR="00977892">
          <w:rPr>
            <w:noProof/>
            <w:webHidden/>
          </w:rPr>
          <w:instrText xml:space="preserve"> PAGEREF _Toc371084011 \h </w:instrText>
        </w:r>
        <w:r w:rsidR="00977892">
          <w:rPr>
            <w:noProof/>
            <w:webHidden/>
          </w:rPr>
        </w:r>
        <w:r w:rsidR="00977892">
          <w:rPr>
            <w:noProof/>
            <w:webHidden/>
          </w:rPr>
          <w:fldChar w:fldCharType="separate"/>
        </w:r>
        <w:r w:rsidR="00BE4641">
          <w:rPr>
            <w:noProof/>
            <w:webHidden/>
          </w:rPr>
          <w:t>45</w:t>
        </w:r>
        <w:r w:rsidR="00977892">
          <w:rPr>
            <w:noProof/>
            <w:webHidden/>
          </w:rPr>
          <w:fldChar w:fldCharType="end"/>
        </w:r>
      </w:hyperlink>
    </w:p>
    <w:p w14:paraId="28C5AF16" w14:textId="77777777" w:rsidR="00977892" w:rsidRDefault="00386D8C">
      <w:pPr>
        <w:pStyle w:val="TOC3"/>
        <w:rPr>
          <w:rFonts w:asciiTheme="minorHAnsi" w:eastAsiaTheme="minorEastAsia" w:hAnsiTheme="minorHAnsi" w:cstheme="minorBidi"/>
          <w:noProof/>
          <w:sz w:val="22"/>
          <w:szCs w:val="22"/>
        </w:rPr>
      </w:pPr>
      <w:hyperlink w:anchor="_Toc371084012" w:history="1">
        <w:r w:rsidR="00977892" w:rsidRPr="00167F52">
          <w:rPr>
            <w:rStyle w:val="Hyperlink"/>
            <w:i/>
            <w:noProof/>
          </w:rPr>
          <w:t>AACR2 record—first issue not consulted</w:t>
        </w:r>
        <w:r w:rsidR="00977892">
          <w:rPr>
            <w:noProof/>
            <w:webHidden/>
          </w:rPr>
          <w:tab/>
        </w:r>
        <w:r w:rsidR="00977892">
          <w:rPr>
            <w:noProof/>
            <w:webHidden/>
          </w:rPr>
          <w:fldChar w:fldCharType="begin"/>
        </w:r>
        <w:r w:rsidR="00977892">
          <w:rPr>
            <w:noProof/>
            <w:webHidden/>
          </w:rPr>
          <w:instrText xml:space="preserve"> PAGEREF _Toc371084012 \h </w:instrText>
        </w:r>
        <w:r w:rsidR="00977892">
          <w:rPr>
            <w:noProof/>
            <w:webHidden/>
          </w:rPr>
        </w:r>
        <w:r w:rsidR="00977892">
          <w:rPr>
            <w:noProof/>
            <w:webHidden/>
          </w:rPr>
          <w:fldChar w:fldCharType="separate"/>
        </w:r>
        <w:r w:rsidR="00BE4641">
          <w:rPr>
            <w:noProof/>
            <w:webHidden/>
          </w:rPr>
          <w:t>46</w:t>
        </w:r>
        <w:r w:rsidR="00977892">
          <w:rPr>
            <w:noProof/>
            <w:webHidden/>
          </w:rPr>
          <w:fldChar w:fldCharType="end"/>
        </w:r>
      </w:hyperlink>
    </w:p>
    <w:p w14:paraId="42DA9D7C" w14:textId="77777777" w:rsidR="00977892" w:rsidRDefault="00386D8C">
      <w:pPr>
        <w:pStyle w:val="TOC3"/>
        <w:rPr>
          <w:rFonts w:asciiTheme="minorHAnsi" w:eastAsiaTheme="minorEastAsia" w:hAnsiTheme="minorHAnsi" w:cstheme="minorBidi"/>
          <w:noProof/>
          <w:sz w:val="22"/>
          <w:szCs w:val="22"/>
        </w:rPr>
      </w:pPr>
      <w:hyperlink w:anchor="_Toc371084013" w:history="1">
        <w:r w:rsidR="00977892" w:rsidRPr="00167F52">
          <w:rPr>
            <w:rStyle w:val="Hyperlink"/>
            <w:i/>
            <w:noProof/>
          </w:rPr>
          <w:t>AACR2 record—following CONSER Standard Record guidelines</w:t>
        </w:r>
        <w:r w:rsidR="00977892">
          <w:rPr>
            <w:noProof/>
            <w:webHidden/>
          </w:rPr>
          <w:tab/>
        </w:r>
        <w:r w:rsidR="00977892">
          <w:rPr>
            <w:noProof/>
            <w:webHidden/>
          </w:rPr>
          <w:fldChar w:fldCharType="begin"/>
        </w:r>
        <w:r w:rsidR="00977892">
          <w:rPr>
            <w:noProof/>
            <w:webHidden/>
          </w:rPr>
          <w:instrText xml:space="preserve"> PAGEREF _Toc371084013 \h </w:instrText>
        </w:r>
        <w:r w:rsidR="00977892">
          <w:rPr>
            <w:noProof/>
            <w:webHidden/>
          </w:rPr>
        </w:r>
        <w:r w:rsidR="00977892">
          <w:rPr>
            <w:noProof/>
            <w:webHidden/>
          </w:rPr>
          <w:fldChar w:fldCharType="separate"/>
        </w:r>
        <w:r w:rsidR="00BE4641">
          <w:rPr>
            <w:noProof/>
            <w:webHidden/>
          </w:rPr>
          <w:t>46</w:t>
        </w:r>
        <w:r w:rsidR="00977892">
          <w:rPr>
            <w:noProof/>
            <w:webHidden/>
          </w:rPr>
          <w:fldChar w:fldCharType="end"/>
        </w:r>
      </w:hyperlink>
    </w:p>
    <w:p w14:paraId="470C5F97" w14:textId="77777777" w:rsidR="00796CA8" w:rsidRDefault="00796CA8" w:rsidP="00796CA8">
      <w:pPr>
        <w:pStyle w:val="BodyText"/>
        <w:spacing w:line="480" w:lineRule="auto"/>
        <w:rPr>
          <w:rFonts w:cs="Times New Roman"/>
          <w:b/>
          <w:bCs/>
        </w:rPr>
        <w:sectPr w:rsidR="00796CA8">
          <w:headerReference w:type="even" r:id="rId9"/>
          <w:headerReference w:type="default" r:id="rId10"/>
          <w:footerReference w:type="default" r:id="rId11"/>
          <w:footerReference w:type="first" r:id="rId12"/>
          <w:pgSz w:w="12240" w:h="15840"/>
          <w:pgMar w:top="1440" w:right="1440" w:bottom="1440" w:left="1440" w:header="720" w:footer="720" w:gutter="0"/>
          <w:pgNumType w:fmt="lowerRoman" w:start="1"/>
          <w:cols w:space="720"/>
          <w:titlePg/>
          <w:docGrid w:linePitch="360"/>
        </w:sectPr>
      </w:pPr>
      <w:r>
        <w:rPr>
          <w:rFonts w:cs="Times New Roman"/>
          <w:b/>
          <w:bCs/>
        </w:rPr>
        <w:fldChar w:fldCharType="end"/>
      </w:r>
    </w:p>
    <w:p w14:paraId="40BC00FE" w14:textId="77777777" w:rsidR="00796CA8" w:rsidRDefault="00796CA8" w:rsidP="00796CA8">
      <w:pPr>
        <w:pStyle w:val="Heading1"/>
      </w:pPr>
      <w:bookmarkStart w:id="3" w:name="_Toc371083931"/>
      <w:r>
        <w:lastRenderedPageBreak/>
        <w:t>Module 22.  Interpreting Pre-RDA Serial Cataloging Records</w:t>
      </w:r>
      <w:bookmarkEnd w:id="3"/>
    </w:p>
    <w:p w14:paraId="077EE1A6" w14:textId="77777777" w:rsidR="00796CA8" w:rsidRDefault="00796CA8" w:rsidP="00796CA8"/>
    <w:p w14:paraId="29A35AD3" w14:textId="29136D54" w:rsidR="00796CA8" w:rsidRPr="00E752BC" w:rsidRDefault="003F609B" w:rsidP="00796CA8">
      <w:r>
        <w:t>S</w:t>
      </w:r>
      <w:r w:rsidR="00796CA8" w:rsidRPr="00E752BC">
        <w:t xml:space="preserve">erial catalogers frequently face the problem of adapting or converting existing </w:t>
      </w:r>
      <w:r w:rsidR="00796CA8">
        <w:t xml:space="preserve">cataloging records, especially </w:t>
      </w:r>
      <w:r w:rsidR="00796CA8" w:rsidRPr="00E752BC">
        <w:t>pre-</w:t>
      </w:r>
      <w:r w:rsidRPr="003F609B">
        <w:rPr>
          <w:i/>
        </w:rPr>
        <w:t>RDA</w:t>
      </w:r>
      <w:r w:rsidR="00796CA8" w:rsidRPr="00E752BC">
        <w:t xml:space="preserve"> cataloging records, whether online or in card form.  This module discusses the rules that governed the creation of these earlier records.  It is intended to help catalogers interpret what they see.  Instructions for converting a pre-</w:t>
      </w:r>
      <w:r w:rsidR="00796CA8" w:rsidRPr="00916239">
        <w:rPr>
          <w:i/>
        </w:rPr>
        <w:t>RDA</w:t>
      </w:r>
      <w:r w:rsidR="00796CA8" w:rsidRPr="00E752BC">
        <w:t xml:space="preserve"> record are included in Module 21 and in C9 of the </w:t>
      </w:r>
      <w:r w:rsidR="00796CA8" w:rsidRPr="003F609B">
        <w:rPr>
          <w:i/>
        </w:rPr>
        <w:t>CONSER Editing Guide</w:t>
      </w:r>
      <w:r w:rsidR="00796CA8" w:rsidRPr="00E752BC">
        <w:t>.</w:t>
      </w:r>
    </w:p>
    <w:p w14:paraId="7AE008FF" w14:textId="77777777" w:rsidR="00796CA8" w:rsidRDefault="00796CA8" w:rsidP="00796CA8"/>
    <w:p w14:paraId="7FC60F40" w14:textId="77777777" w:rsidR="00796CA8" w:rsidRDefault="00796CA8" w:rsidP="00796CA8">
      <w:pPr>
        <w:pStyle w:val="Heading5"/>
      </w:pPr>
      <w:bookmarkStart w:id="4" w:name="_Toc371083932"/>
      <w:r>
        <w:t>This Module will discuss:</w:t>
      </w:r>
      <w:bookmarkEnd w:id="4"/>
    </w:p>
    <w:p w14:paraId="6C440AC0" w14:textId="77777777" w:rsidR="00796CA8" w:rsidRDefault="00796CA8" w:rsidP="00796CA8"/>
    <w:p w14:paraId="095D5560" w14:textId="77777777" w:rsidR="00796CA8" w:rsidRDefault="00796CA8" w:rsidP="00796CA8">
      <w:pPr>
        <w:pStyle w:val="Level1"/>
        <w:numPr>
          <w:ilvl w:val="0"/>
          <w:numId w:val="7"/>
        </w:numPr>
        <w:jc w:val="left"/>
      </w:pPr>
      <w:r>
        <w:t xml:space="preserve">Cataloging codes used to catalog serials prior to </w:t>
      </w:r>
      <w:r w:rsidRPr="00916239">
        <w:rPr>
          <w:i/>
        </w:rPr>
        <w:t>RDA</w:t>
      </w:r>
      <w:r>
        <w:tab/>
      </w:r>
    </w:p>
    <w:p w14:paraId="5CA0ED75" w14:textId="77777777" w:rsidR="00796CA8" w:rsidRDefault="00796CA8" w:rsidP="00796CA8">
      <w:pPr>
        <w:pStyle w:val="Level1"/>
        <w:numPr>
          <w:ilvl w:val="0"/>
          <w:numId w:val="7"/>
        </w:numPr>
        <w:jc w:val="left"/>
      </w:pPr>
      <w:r>
        <w:t xml:space="preserve">How these codes differ from </w:t>
      </w:r>
      <w:r>
        <w:rPr>
          <w:i/>
          <w:iCs/>
        </w:rPr>
        <w:t>RDA</w:t>
      </w:r>
      <w:r>
        <w:tab/>
      </w:r>
    </w:p>
    <w:p w14:paraId="24C29A71" w14:textId="77777777" w:rsidR="00796CA8" w:rsidRDefault="00796CA8" w:rsidP="00796CA8">
      <w:pPr>
        <w:pStyle w:val="Level1"/>
        <w:numPr>
          <w:ilvl w:val="0"/>
          <w:numId w:val="7"/>
        </w:numPr>
        <w:jc w:val="left"/>
      </w:pPr>
      <w:r>
        <w:t>How earlier codes dealt with choice of entry and changes to entry</w:t>
      </w:r>
      <w:r>
        <w:tab/>
      </w:r>
    </w:p>
    <w:p w14:paraId="58AB9AF8" w14:textId="77777777" w:rsidR="00796CA8" w:rsidRDefault="00796CA8" w:rsidP="00796CA8">
      <w:pPr>
        <w:pStyle w:val="Level1"/>
        <w:numPr>
          <w:ilvl w:val="0"/>
          <w:numId w:val="7"/>
        </w:numPr>
        <w:jc w:val="left"/>
      </w:pPr>
      <w:r>
        <w:t>Rules for description</w:t>
      </w:r>
      <w:r>
        <w:tab/>
      </w:r>
    </w:p>
    <w:p w14:paraId="4A650598" w14:textId="77777777" w:rsidR="00796CA8" w:rsidRDefault="00796CA8" w:rsidP="00796CA8">
      <w:pPr>
        <w:pStyle w:val="Level1"/>
        <w:numPr>
          <w:ilvl w:val="0"/>
          <w:numId w:val="7"/>
        </w:numPr>
        <w:jc w:val="left"/>
      </w:pPr>
      <w:r>
        <w:t>Rules for corporate name headings</w:t>
      </w:r>
      <w:r>
        <w:tab/>
      </w:r>
    </w:p>
    <w:p w14:paraId="20946878" w14:textId="77777777" w:rsidR="00796CA8" w:rsidRDefault="00796CA8" w:rsidP="00796CA8">
      <w:pPr>
        <w:pStyle w:val="Level1"/>
        <w:numPr>
          <w:ilvl w:val="0"/>
          <w:numId w:val="7"/>
        </w:numPr>
        <w:jc w:val="left"/>
      </w:pPr>
      <w:r>
        <w:t>Changes that occurred with the advent of online cataloging</w:t>
      </w:r>
      <w:r>
        <w:tab/>
      </w:r>
    </w:p>
    <w:p w14:paraId="78788BAC" w14:textId="77777777" w:rsidR="00796CA8" w:rsidRDefault="00796CA8" w:rsidP="00796CA8"/>
    <w:p w14:paraId="43933BA5" w14:textId="77777777" w:rsidR="00796CA8" w:rsidRDefault="00796CA8" w:rsidP="00796CA8"/>
    <w:p w14:paraId="02641405" w14:textId="77777777" w:rsidR="00796CA8" w:rsidRPr="00997713" w:rsidRDefault="00796CA8" w:rsidP="00796CA8">
      <w:pPr>
        <w:pStyle w:val="Heading1"/>
      </w:pPr>
      <w:bookmarkStart w:id="5" w:name="_Toc371083933"/>
      <w:r w:rsidRPr="00997713">
        <w:t>References</w:t>
      </w:r>
      <w:bookmarkEnd w:id="5"/>
    </w:p>
    <w:p w14:paraId="5460A695" w14:textId="07C34766" w:rsidR="00796CA8" w:rsidRDefault="00796CA8" w:rsidP="00796CA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r>
        <w:t>The following codes were used by the Library of Congress.  They are cited throughout the module in the abbreviated form given parenthetically at the end of the citation.</w:t>
      </w:r>
    </w:p>
    <w:p w14:paraId="1AE386C3" w14:textId="77777777" w:rsidR="00796CA8" w:rsidRDefault="00796CA8" w:rsidP="00796CA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p>
    <w:p w14:paraId="25B5AF26" w14:textId="77777777" w:rsidR="00796CA8" w:rsidRDefault="00796CA8" w:rsidP="00796CA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r>
        <w:rPr>
          <w:i/>
          <w:iCs/>
        </w:rPr>
        <w:t>Catalog Rules, Author and Title Entries.</w:t>
      </w:r>
      <w:r>
        <w:t xml:space="preserve">  American ed.  Chicago, American Library Association, 1908  (</w:t>
      </w:r>
      <w:r>
        <w:rPr>
          <w:i/>
          <w:iCs/>
        </w:rPr>
        <w:t>ALA</w:t>
      </w:r>
      <w:r>
        <w:t xml:space="preserve"> 1908)</w:t>
      </w:r>
    </w:p>
    <w:p w14:paraId="460D0325" w14:textId="77777777" w:rsidR="00796CA8" w:rsidRDefault="00796CA8" w:rsidP="00796CA8"/>
    <w:p w14:paraId="7C3E8113" w14:textId="77777777" w:rsidR="00796CA8" w:rsidRDefault="00796CA8" w:rsidP="00796CA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r>
        <w:rPr>
          <w:i/>
          <w:iCs/>
        </w:rPr>
        <w:t>A.L.A. Catalog Rules, Author and Title Entries</w:t>
      </w:r>
      <w:r>
        <w:t>.  Preliminary American 2nd ed.  Chicago, American Library Association, 1941  (</w:t>
      </w:r>
      <w:r>
        <w:rPr>
          <w:i/>
          <w:iCs/>
        </w:rPr>
        <w:t>ALA</w:t>
      </w:r>
      <w:r>
        <w:t xml:space="preserve"> 1941)</w:t>
      </w:r>
    </w:p>
    <w:p w14:paraId="04EA9F8E" w14:textId="77777777" w:rsidR="00796CA8" w:rsidRDefault="00796CA8" w:rsidP="00796CA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p>
    <w:p w14:paraId="37F7C28F" w14:textId="77777777" w:rsidR="00796CA8" w:rsidRDefault="00796CA8" w:rsidP="00796CA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r>
        <w:rPr>
          <w:i/>
          <w:iCs/>
        </w:rPr>
        <w:t>A.L.A. Catalog Rules for Author and Title Entries.</w:t>
      </w:r>
      <w:r>
        <w:t xml:space="preserve">  2nd ed.  Chicago, American Library Association, 1949  (</w:t>
      </w:r>
      <w:r>
        <w:rPr>
          <w:i/>
          <w:iCs/>
        </w:rPr>
        <w:t>ALA</w:t>
      </w:r>
      <w:r>
        <w:t xml:space="preserve"> 1949; "red book")</w:t>
      </w:r>
    </w:p>
    <w:p w14:paraId="36EFB5BA" w14:textId="77777777" w:rsidR="00796CA8" w:rsidRDefault="00796CA8" w:rsidP="00796CA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p>
    <w:p w14:paraId="251B68E1" w14:textId="77777777" w:rsidR="00796CA8" w:rsidRDefault="00796CA8" w:rsidP="00796CA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r>
        <w:rPr>
          <w:i/>
          <w:iCs/>
        </w:rPr>
        <w:t>Rules for Descriptive Cataloging in the Library of Congress</w:t>
      </w:r>
      <w:r>
        <w:t>.  Washington, Library of Congress, Descriptive Cataloging Division, 1949  (</w:t>
      </w:r>
      <w:r>
        <w:rPr>
          <w:i/>
          <w:iCs/>
        </w:rPr>
        <w:t>ALA</w:t>
      </w:r>
      <w:r>
        <w:t xml:space="preserve"> 1949; "green book")</w:t>
      </w:r>
    </w:p>
    <w:p w14:paraId="6BF91F6A" w14:textId="77777777" w:rsidR="00B67293" w:rsidRDefault="00B67293" w:rsidP="00796CA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p>
    <w:p w14:paraId="2901DF97" w14:textId="030A82F4" w:rsidR="002617DE" w:rsidRDefault="002617DE" w:rsidP="00796CA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r>
        <w:t xml:space="preserve">Hallam, Adele. </w:t>
      </w:r>
      <w:r w:rsidRPr="00B67293">
        <w:rPr>
          <w:i/>
        </w:rPr>
        <w:t xml:space="preserve">Cataloging </w:t>
      </w:r>
      <w:r w:rsidR="00B67293">
        <w:rPr>
          <w:i/>
        </w:rPr>
        <w:t>R</w:t>
      </w:r>
      <w:r w:rsidRPr="00B67293">
        <w:rPr>
          <w:i/>
        </w:rPr>
        <w:t xml:space="preserve">ules for the </w:t>
      </w:r>
      <w:r w:rsidR="00FF5C71" w:rsidRPr="00B67293">
        <w:rPr>
          <w:i/>
        </w:rPr>
        <w:t>D</w:t>
      </w:r>
      <w:r w:rsidRPr="00B67293">
        <w:rPr>
          <w:i/>
        </w:rPr>
        <w:t xml:space="preserve">escription of </w:t>
      </w:r>
      <w:r w:rsidR="00FF5C71" w:rsidRPr="00B67293">
        <w:rPr>
          <w:i/>
        </w:rPr>
        <w:t>L</w:t>
      </w:r>
      <w:r w:rsidRPr="00B67293">
        <w:rPr>
          <w:i/>
        </w:rPr>
        <w:t xml:space="preserve">ooseleaf </w:t>
      </w:r>
      <w:r w:rsidR="00FF5C71" w:rsidRPr="00B67293">
        <w:rPr>
          <w:i/>
        </w:rPr>
        <w:t>P</w:t>
      </w:r>
      <w:r w:rsidRPr="00B67293">
        <w:rPr>
          <w:i/>
        </w:rPr>
        <w:t>ublications</w:t>
      </w:r>
      <w:r>
        <w:t xml:space="preserve">. Washington, D.C. : </w:t>
      </w:r>
      <w:r w:rsidRPr="002617DE">
        <w:t>Office for Descriptive Cataloging P</w:t>
      </w:r>
      <w:r>
        <w:t xml:space="preserve">olicy, Library of Congress : </w:t>
      </w:r>
      <w:r w:rsidRPr="002617DE">
        <w:t>Available from the Cat</w:t>
      </w:r>
      <w:r>
        <w:t>aloging Distribution Service,</w:t>
      </w:r>
      <w:r w:rsidRPr="002617DE">
        <w:t xml:space="preserve"> 1986.</w:t>
      </w:r>
      <w:r w:rsidR="003F609B">
        <w:t xml:space="preserve"> (</w:t>
      </w:r>
      <w:r w:rsidR="003F609B" w:rsidRPr="003F609B">
        <w:rPr>
          <w:i/>
        </w:rPr>
        <w:t>Hallam 1</w:t>
      </w:r>
      <w:r w:rsidR="003F609B">
        <w:t>)</w:t>
      </w:r>
    </w:p>
    <w:p w14:paraId="6CF29634" w14:textId="77777777" w:rsidR="00B67293" w:rsidRDefault="00B67293" w:rsidP="00796CA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p>
    <w:p w14:paraId="3179329E" w14:textId="454E8E73" w:rsidR="00B67293" w:rsidRPr="00B67293" w:rsidRDefault="00B67293" w:rsidP="00796CA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r>
        <w:t xml:space="preserve">Hallam, Adele. </w:t>
      </w:r>
      <w:r w:rsidRPr="00B67293">
        <w:rPr>
          <w:i/>
        </w:rPr>
        <w:t>Cataloging Rules for the Des</w:t>
      </w:r>
      <w:r>
        <w:rPr>
          <w:i/>
        </w:rPr>
        <w:t xml:space="preserve">cription of Looseleaf Publications. </w:t>
      </w:r>
      <w:r>
        <w:t>2nd ed. Washington, D.C. : Office for Descriptive Cataloging Policy, Library of Congress, 1989.</w:t>
      </w:r>
      <w:r w:rsidR="003F609B">
        <w:t xml:space="preserve"> (</w:t>
      </w:r>
      <w:r w:rsidR="003F609B" w:rsidRPr="003F609B">
        <w:rPr>
          <w:i/>
        </w:rPr>
        <w:t>Hallam 2</w:t>
      </w:r>
      <w:r w:rsidR="003F609B">
        <w:t>)</w:t>
      </w:r>
    </w:p>
    <w:p w14:paraId="27933E15" w14:textId="77777777" w:rsidR="00796CA8" w:rsidRDefault="00796CA8" w:rsidP="00796CA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p>
    <w:p w14:paraId="56C163E6" w14:textId="78887461" w:rsidR="00796CA8" w:rsidRDefault="00796CA8" w:rsidP="00796CA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r>
        <w:rPr>
          <w:i/>
          <w:iCs/>
        </w:rPr>
        <w:lastRenderedPageBreak/>
        <w:t>Anglo-American Cataloging Rules</w:t>
      </w:r>
      <w:r>
        <w:t>.  North American text.  Chicago, American Library Association, 1967</w:t>
      </w:r>
      <w:r w:rsidR="004C26C7">
        <w:t>.</w:t>
      </w:r>
      <w:r>
        <w:t xml:space="preserve"> (</w:t>
      </w:r>
      <w:r>
        <w:rPr>
          <w:i/>
          <w:iCs/>
        </w:rPr>
        <w:t>AACR</w:t>
      </w:r>
      <w:r>
        <w:t>)</w:t>
      </w:r>
      <w:r w:rsidR="004C26C7">
        <w:t xml:space="preserve"> </w:t>
      </w:r>
    </w:p>
    <w:p w14:paraId="54225834" w14:textId="77777777" w:rsidR="00796CA8" w:rsidRDefault="00796CA8" w:rsidP="00796CA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4320"/>
      </w:pPr>
    </w:p>
    <w:p w14:paraId="449EA113" w14:textId="758F4D24" w:rsidR="00796CA8" w:rsidRDefault="00796CA8" w:rsidP="00796CA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r w:rsidRPr="00916239">
        <w:rPr>
          <w:i/>
        </w:rPr>
        <w:t>Anglo-American Cataloging Rules</w:t>
      </w:r>
      <w:r w:rsidRPr="00916239">
        <w:t>. 2d. ed. Chicago, American Library Association, 1978 and revisions from 1988-2005</w:t>
      </w:r>
      <w:r w:rsidR="004C26C7">
        <w:t>.</w:t>
      </w:r>
      <w:r w:rsidRPr="00916239">
        <w:t xml:space="preserve"> (</w:t>
      </w:r>
      <w:r w:rsidRPr="00916239">
        <w:rPr>
          <w:i/>
        </w:rPr>
        <w:t>AACR2</w:t>
      </w:r>
      <w:r w:rsidRPr="00916239">
        <w:t>)</w:t>
      </w:r>
      <w:r w:rsidR="004C26C7">
        <w:t xml:space="preserve"> Also available online via </w:t>
      </w:r>
      <w:r w:rsidR="004C26C7" w:rsidRPr="004C26C7">
        <w:rPr>
          <w:i/>
        </w:rPr>
        <w:t>Cataloger’s Desktop</w:t>
      </w:r>
      <w:r w:rsidR="004C26C7">
        <w:t>.</w:t>
      </w:r>
    </w:p>
    <w:p w14:paraId="14963C1C" w14:textId="77777777" w:rsidR="00796CA8" w:rsidRDefault="00796CA8" w:rsidP="00796CA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p>
    <w:p w14:paraId="628CA85B" w14:textId="346F0C87" w:rsidR="00796CA8" w:rsidRDefault="00796CA8" w:rsidP="00796CA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r w:rsidRPr="00916239">
        <w:rPr>
          <w:i/>
        </w:rPr>
        <w:t>Library of Congress Rule Interpretations</w:t>
      </w:r>
      <w:r>
        <w:t>.  Washington, Cataloging Distribution Service, Library of Congress, 1988-2010. (</w:t>
      </w:r>
      <w:r w:rsidRPr="00916239">
        <w:rPr>
          <w:i/>
        </w:rPr>
        <w:t>LCRI</w:t>
      </w:r>
      <w:r>
        <w:t>)</w:t>
      </w:r>
      <w:r w:rsidR="004C26C7">
        <w:t xml:space="preserve"> Also available online via </w:t>
      </w:r>
      <w:r w:rsidR="004C26C7" w:rsidRPr="004C26C7">
        <w:rPr>
          <w:i/>
        </w:rPr>
        <w:t>Cataloger’s Desktop</w:t>
      </w:r>
      <w:r w:rsidR="004C26C7">
        <w:t>.</w:t>
      </w:r>
    </w:p>
    <w:p w14:paraId="49238F03" w14:textId="77777777" w:rsidR="00796CA8" w:rsidRDefault="00796CA8" w:rsidP="00796CA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p>
    <w:p w14:paraId="74324BC4" w14:textId="7BF12981" w:rsidR="00796CA8" w:rsidRDefault="00796CA8" w:rsidP="00796CA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r w:rsidRPr="00B67293">
        <w:rPr>
          <w:i/>
        </w:rPr>
        <w:t>CONSER Standard Record</w:t>
      </w:r>
      <w:r w:rsidR="006B1A70">
        <w:t xml:space="preserve">.  Available online: </w:t>
      </w:r>
      <w:hyperlink r:id="rId13" w:history="1">
        <w:r w:rsidR="006B1A70" w:rsidRPr="000F1042">
          <w:rPr>
            <w:rStyle w:val="Hyperlink"/>
          </w:rPr>
          <w:t>http://www.loc.gov/aba/pcc/conser/documents/CONSER-RDA-CSR.pdf</w:t>
        </w:r>
      </w:hyperlink>
      <w:r w:rsidR="006B1A70">
        <w:t xml:space="preserve"> </w:t>
      </w:r>
    </w:p>
    <w:p w14:paraId="48918AB3" w14:textId="77777777" w:rsidR="00796CA8" w:rsidRDefault="00796CA8" w:rsidP="00796CA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p>
    <w:p w14:paraId="1282CF78" w14:textId="77777777" w:rsidR="00796CA8" w:rsidRDefault="00796CA8" w:rsidP="00796CA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p>
    <w:p w14:paraId="3F5DEB49" w14:textId="77777777" w:rsidR="00796CA8" w:rsidRDefault="00796CA8" w:rsidP="00796CA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r>
        <w:t>Other works:</w:t>
      </w:r>
    </w:p>
    <w:p w14:paraId="11182E4F" w14:textId="77777777" w:rsidR="00796CA8" w:rsidRDefault="00796CA8" w:rsidP="00796CA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p>
    <w:p w14:paraId="67B5378E" w14:textId="77777777" w:rsidR="00796CA8" w:rsidRDefault="00796CA8" w:rsidP="00796CA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r>
        <w:t xml:space="preserve">American Library Association. Committee on Library Terminology.  </w:t>
      </w:r>
      <w:r>
        <w:rPr>
          <w:i/>
          <w:iCs/>
        </w:rPr>
        <w:t>A.L.A. Glossary of Library Terms</w:t>
      </w:r>
      <w:r>
        <w:t xml:space="preserve">.  Chicago : </w:t>
      </w:r>
      <w:r>
        <w:rPr>
          <w:i/>
          <w:iCs/>
        </w:rPr>
        <w:t>ALA</w:t>
      </w:r>
      <w:r>
        <w:t>, 1943. (</w:t>
      </w:r>
      <w:r>
        <w:rPr>
          <w:i/>
          <w:iCs/>
        </w:rPr>
        <w:t>ALA</w:t>
      </w:r>
      <w:r>
        <w:t xml:space="preserve"> glossary)</w:t>
      </w:r>
    </w:p>
    <w:p w14:paraId="2E213EE5" w14:textId="77777777" w:rsidR="00796CA8" w:rsidRDefault="00796CA8" w:rsidP="00796CA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p>
    <w:p w14:paraId="4C7697C7" w14:textId="65BA5C13" w:rsidR="00796CA8" w:rsidRDefault="00796CA8" w:rsidP="00796CA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r>
        <w:rPr>
          <w:i/>
          <w:iCs/>
        </w:rPr>
        <w:t xml:space="preserve">Cataloging </w:t>
      </w:r>
      <w:r w:rsidR="00FF5C71">
        <w:rPr>
          <w:i/>
          <w:iCs/>
        </w:rPr>
        <w:t>S</w:t>
      </w:r>
      <w:r>
        <w:rPr>
          <w:i/>
          <w:iCs/>
        </w:rPr>
        <w:t xml:space="preserve">ervice </w:t>
      </w:r>
      <w:r w:rsidR="00FF5C71">
        <w:rPr>
          <w:i/>
          <w:iCs/>
        </w:rPr>
        <w:t>B</w:t>
      </w:r>
      <w:r>
        <w:rPr>
          <w:i/>
          <w:iCs/>
        </w:rPr>
        <w:t>ulletin</w:t>
      </w:r>
      <w:r>
        <w:t>.  No. 1 (summer 1978)-128 (</w:t>
      </w:r>
      <w:r w:rsidR="00B67293">
        <w:t>fall 2010</w:t>
      </w:r>
      <w:r>
        <w:t>).  Washington, D.C. : Library of Congress, Processing Services, 1978-</w:t>
      </w:r>
      <w:r w:rsidR="00B67293">
        <w:t>c2010.</w:t>
      </w:r>
      <w:r>
        <w:t xml:space="preserve"> (</w:t>
      </w:r>
      <w:r w:rsidRPr="00916239">
        <w:rPr>
          <w:i/>
        </w:rPr>
        <w:t>CSB</w:t>
      </w:r>
      <w:r>
        <w:t>)</w:t>
      </w:r>
      <w:r w:rsidR="00407873">
        <w:t xml:space="preserve"> Also available online (</w:t>
      </w:r>
      <w:hyperlink r:id="rId14" w:history="1">
        <w:r w:rsidR="00407873" w:rsidRPr="008B17FE">
          <w:rPr>
            <w:rStyle w:val="Hyperlink"/>
          </w:rPr>
          <w:t>http://www.loc.gov/cds/PDFdownloads/csb/</w:t>
        </w:r>
      </w:hyperlink>
      <w:r w:rsidR="00407873">
        <w:t>).</w:t>
      </w:r>
    </w:p>
    <w:p w14:paraId="7CA99D28" w14:textId="77777777" w:rsidR="00796CA8" w:rsidRDefault="00796CA8" w:rsidP="00796CA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p>
    <w:p w14:paraId="11FF0F01" w14:textId="7C9AF419" w:rsidR="00796CA8" w:rsidRDefault="00796CA8" w:rsidP="00796CA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r>
        <w:t xml:space="preserve">Library of Congress. Processing Dept.  Cataloging </w:t>
      </w:r>
      <w:r w:rsidR="00FF5C71">
        <w:t>S</w:t>
      </w:r>
      <w:r>
        <w:t xml:space="preserve">ervice.  </w:t>
      </w:r>
      <w:r>
        <w:rPr>
          <w:i/>
          <w:iCs/>
        </w:rPr>
        <w:t xml:space="preserve">Bulletin </w:t>
      </w:r>
      <w:r>
        <w:t>1-125; June 1945-spring 1978.  Washington, D.C. : Processing Dept., 1945-1978.  (</w:t>
      </w:r>
      <w:r w:rsidRPr="00916239">
        <w:rPr>
          <w:i/>
        </w:rPr>
        <w:t>CSB)</w:t>
      </w:r>
    </w:p>
    <w:p w14:paraId="00EF5C6E" w14:textId="77777777" w:rsidR="00796CA8" w:rsidRDefault="00796CA8" w:rsidP="00796CA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p>
    <w:p w14:paraId="79B98AE0" w14:textId="666E3476" w:rsidR="00796CA8" w:rsidRDefault="00796CA8" w:rsidP="00796CA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r w:rsidRPr="004B02C6">
        <w:rPr>
          <w:iCs/>
        </w:rPr>
        <w:t>United States Government Printing Office</w:t>
      </w:r>
      <w:r w:rsidR="004B02C6">
        <w:rPr>
          <w:iCs/>
        </w:rPr>
        <w:t>.</w:t>
      </w:r>
      <w:r>
        <w:rPr>
          <w:i/>
          <w:iCs/>
        </w:rPr>
        <w:t xml:space="preserve"> Style Manual</w:t>
      </w:r>
      <w:r>
        <w:t>.  Washington, D.C. : GPO.</w:t>
      </w:r>
    </w:p>
    <w:p w14:paraId="5E11A5F1" w14:textId="77777777" w:rsidR="00796CA8" w:rsidRDefault="00796CA8" w:rsidP="00796CA8"/>
    <w:p w14:paraId="6617E996" w14:textId="77777777" w:rsidR="00796CA8" w:rsidRDefault="00796CA8" w:rsidP="00796CA8"/>
    <w:p w14:paraId="3E6913EE" w14:textId="77777777" w:rsidR="00796CA8" w:rsidRDefault="00796CA8" w:rsidP="00796CA8"/>
    <w:p w14:paraId="602E75A3" w14:textId="77777777" w:rsidR="00796CA8" w:rsidRPr="00997713" w:rsidRDefault="00796CA8" w:rsidP="00796CA8">
      <w:pPr>
        <w:pStyle w:val="Heading1"/>
      </w:pPr>
      <w:bookmarkStart w:id="6" w:name="_Toc353462741"/>
      <w:bookmarkStart w:id="7" w:name="_Toc371083934"/>
      <w:r w:rsidRPr="00997713">
        <w:t>D</w:t>
      </w:r>
      <w:r>
        <w:t>efinitions used in this module</w:t>
      </w:r>
      <w:r w:rsidRPr="002865FB">
        <w:t>:</w:t>
      </w:r>
      <w:bookmarkEnd w:id="6"/>
      <w:bookmarkEnd w:id="7"/>
    </w:p>
    <w:p w14:paraId="7163E8CB" w14:textId="77777777" w:rsidR="00796CA8" w:rsidRDefault="00796CA8" w:rsidP="00796CA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r w:rsidRPr="009266FB">
        <w:rPr>
          <w:bCs/>
        </w:rPr>
        <w:t>Collation</w:t>
      </w:r>
      <w:r w:rsidRPr="009266FB">
        <w:t>.</w:t>
      </w:r>
      <w:r>
        <w:t xml:space="preserve">  That part of the catalog entry which describes the work as a material object, enumerating its volumes, pages, size, etc., and the type and character of its illustrations.  (</w:t>
      </w:r>
      <w:r>
        <w:rPr>
          <w:i/>
          <w:iCs/>
        </w:rPr>
        <w:t>ALA</w:t>
      </w:r>
      <w:r>
        <w:t xml:space="preserve"> glossary)</w:t>
      </w:r>
    </w:p>
    <w:p w14:paraId="20E6BA3F" w14:textId="77777777" w:rsidR="00796CA8" w:rsidRDefault="00796CA8" w:rsidP="00796CA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p>
    <w:p w14:paraId="4E83B829" w14:textId="77777777" w:rsidR="00796CA8" w:rsidRDefault="00796CA8" w:rsidP="00796CA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r w:rsidRPr="009266FB">
        <w:rPr>
          <w:bCs/>
        </w:rPr>
        <w:t>Earliest entry cataloging</w:t>
      </w:r>
      <w:r>
        <w:t>.  The practice of describing a serial from the earliest issue and recording subsequent changes to the title or heading in notes.  Earliest entry cataloging was practiced during the early years of the 20th century.  (</w:t>
      </w:r>
      <w:r>
        <w:rPr>
          <w:i/>
          <w:iCs/>
        </w:rPr>
        <w:t>CCM</w:t>
      </w:r>
      <w:r>
        <w:t>)</w:t>
      </w:r>
    </w:p>
    <w:p w14:paraId="2E3CDC5B" w14:textId="77777777" w:rsidR="00796CA8" w:rsidRDefault="00796CA8" w:rsidP="00796CA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p>
    <w:p w14:paraId="6FDE5244" w14:textId="77777777" w:rsidR="00796CA8" w:rsidRDefault="00796CA8" w:rsidP="00796CA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r w:rsidRPr="009266FB">
        <w:rPr>
          <w:bCs/>
        </w:rPr>
        <w:t>Generic title</w:t>
      </w:r>
      <w:r>
        <w:t>.  A title made up of words that indicate no more than the type and/or periodicity of the serial. (</w:t>
      </w:r>
      <w:r>
        <w:rPr>
          <w:i/>
          <w:iCs/>
        </w:rPr>
        <w:t>CCM</w:t>
      </w:r>
      <w:r>
        <w:t>)</w:t>
      </w:r>
    </w:p>
    <w:p w14:paraId="3F06F849" w14:textId="77777777" w:rsidR="00796CA8" w:rsidRDefault="00796CA8" w:rsidP="00796CA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p>
    <w:p w14:paraId="096FCC7C" w14:textId="77777777" w:rsidR="00796CA8" w:rsidRDefault="00796CA8" w:rsidP="00796CA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r w:rsidRPr="009266FB">
        <w:rPr>
          <w:bCs/>
        </w:rPr>
        <w:t>Holdings statement</w:t>
      </w:r>
      <w:r>
        <w:t>.  The portion of the catalog entry, following the title and edition statement, that indicated the library's holdings.  (</w:t>
      </w:r>
      <w:r>
        <w:rPr>
          <w:i/>
          <w:iCs/>
        </w:rPr>
        <w:t>CCM</w:t>
      </w:r>
      <w:r>
        <w:t>)</w:t>
      </w:r>
    </w:p>
    <w:p w14:paraId="21045ADC" w14:textId="77777777" w:rsidR="00796CA8" w:rsidRDefault="00796CA8" w:rsidP="00796CA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p>
    <w:p w14:paraId="3F1E6B09" w14:textId="5791482A" w:rsidR="00796CA8" w:rsidRDefault="00796CA8" w:rsidP="00796CA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r w:rsidRPr="009266FB">
        <w:rPr>
          <w:bCs/>
        </w:rPr>
        <w:lastRenderedPageBreak/>
        <w:t>Imprint</w:t>
      </w:r>
      <w:r w:rsidRPr="009266FB">
        <w:t>.</w:t>
      </w:r>
      <w:r>
        <w:t xml:space="preserve">  1.  The place and date of publication, and the name of the publisher or the printer (or sometimes both); ordinarily printed at the foot of the title page.  2.  The statement giving such information in a bibliographical description of a printed work.  (</w:t>
      </w:r>
      <w:r>
        <w:rPr>
          <w:i/>
          <w:iCs/>
        </w:rPr>
        <w:t>ALA</w:t>
      </w:r>
      <w:r>
        <w:t xml:space="preserve"> glossary)</w:t>
      </w:r>
    </w:p>
    <w:p w14:paraId="710F15AE" w14:textId="77777777" w:rsidR="002617DE" w:rsidRDefault="002617DE" w:rsidP="00796CA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p>
    <w:p w14:paraId="6ABF9BFC" w14:textId="63A4FF04" w:rsidR="002617DE" w:rsidRDefault="002617DE" w:rsidP="00796CA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r>
        <w:t>Key</w:t>
      </w:r>
      <w:r w:rsidR="00FF5C71">
        <w:t xml:space="preserve"> </w:t>
      </w:r>
      <w:r>
        <w:t>title</w:t>
      </w:r>
      <w:r w:rsidR="00FF5C71">
        <w:t>. The unique name assigned to a bibliographic resource by centres of the ISSN Network (</w:t>
      </w:r>
      <w:r w:rsidR="00FF5C71" w:rsidRPr="00B67293">
        <w:rPr>
          <w:i/>
        </w:rPr>
        <w:t>AACR2</w:t>
      </w:r>
      <w:r w:rsidR="00FF5C71">
        <w:t>)</w:t>
      </w:r>
    </w:p>
    <w:p w14:paraId="0CFD0C31" w14:textId="77777777" w:rsidR="00796CA8" w:rsidRDefault="00796CA8" w:rsidP="00796CA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p>
    <w:p w14:paraId="62C9780F" w14:textId="77777777" w:rsidR="00796CA8" w:rsidRDefault="00796CA8" w:rsidP="00796CA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r w:rsidRPr="00C904DB">
        <w:rPr>
          <w:bCs/>
        </w:rPr>
        <w:t>Latest entry cataloging.</w:t>
      </w:r>
      <w:r>
        <w:t xml:space="preserve">  The practice of describing a serial from the most recent issue and recording earlier changes of title or heading in notes.  All of the </w:t>
      </w:r>
      <w:r>
        <w:rPr>
          <w:i/>
          <w:iCs/>
        </w:rPr>
        <w:t>ALA</w:t>
      </w:r>
      <w:r>
        <w:t xml:space="preserve"> rules called for latest entry cataloging.  (</w:t>
      </w:r>
      <w:r>
        <w:rPr>
          <w:i/>
          <w:iCs/>
        </w:rPr>
        <w:t>CCM</w:t>
      </w:r>
      <w:r>
        <w:t xml:space="preserve">) </w:t>
      </w:r>
    </w:p>
    <w:p w14:paraId="660FC37E" w14:textId="77777777" w:rsidR="00796CA8" w:rsidRDefault="00796CA8" w:rsidP="00796CA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p>
    <w:p w14:paraId="674A3948" w14:textId="3041A6E3" w:rsidR="002B0C52" w:rsidRDefault="002B0C52" w:rsidP="00796CA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bCs/>
        </w:rPr>
      </w:pPr>
      <w:r>
        <w:rPr>
          <w:bCs/>
        </w:rPr>
        <w:t>Main entry.  1. The complete catalog record of a bibliographical entity, presented in the form by which the entity is to be uniformly identified and cited.  The main entry normally includes the tracing of all other headings under which the record is to be represented in the catalog.  2. The heading under which such a record is represented in the catalog or, if there is no heading, the title.  (</w:t>
      </w:r>
      <w:r w:rsidRPr="002B0C52">
        <w:rPr>
          <w:bCs/>
          <w:i/>
        </w:rPr>
        <w:t>AACR</w:t>
      </w:r>
      <w:r>
        <w:rPr>
          <w:bCs/>
        </w:rPr>
        <w:t xml:space="preserve"> glossary)</w:t>
      </w:r>
    </w:p>
    <w:p w14:paraId="62933215" w14:textId="77777777" w:rsidR="002B0C52" w:rsidRDefault="002B0C52" w:rsidP="00796CA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bCs/>
        </w:rPr>
      </w:pPr>
    </w:p>
    <w:p w14:paraId="05CBB622" w14:textId="2584613D" w:rsidR="00796CA8" w:rsidRDefault="00796CA8" w:rsidP="00796CA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r w:rsidRPr="00C904DB">
        <w:rPr>
          <w:bCs/>
        </w:rPr>
        <w:t>Short title</w:t>
      </w:r>
      <w:r>
        <w:t>.  An abbreviated title used in pre-</w:t>
      </w:r>
      <w:r>
        <w:rPr>
          <w:i/>
          <w:iCs/>
        </w:rPr>
        <w:t>AACR2</w:t>
      </w:r>
      <w:r>
        <w:t xml:space="preserve"> records for titles that were apt to vary.  Examples of short titles are "Transactions," "Proceedings," etc.  (</w:t>
      </w:r>
      <w:r>
        <w:rPr>
          <w:i/>
          <w:iCs/>
        </w:rPr>
        <w:t>CCM</w:t>
      </w:r>
      <w:r>
        <w:t>)</w:t>
      </w:r>
    </w:p>
    <w:p w14:paraId="7316E567" w14:textId="77777777" w:rsidR="00796CA8" w:rsidRDefault="00796CA8" w:rsidP="00796CA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b/>
          <w:bCs/>
        </w:rPr>
      </w:pPr>
    </w:p>
    <w:p w14:paraId="506BA351" w14:textId="77777777" w:rsidR="00796CA8" w:rsidRDefault="00796CA8" w:rsidP="00796CA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r w:rsidRPr="00C904DB">
        <w:rPr>
          <w:bCs/>
        </w:rPr>
        <w:t>Successive entry cataloging</w:t>
      </w:r>
      <w:r>
        <w:t xml:space="preserve">.  The practice of creating a new record for a serial each time the entry changes in accordance with </w:t>
      </w:r>
      <w:r>
        <w:rPr>
          <w:i/>
          <w:iCs/>
        </w:rPr>
        <w:t>AACR2</w:t>
      </w:r>
      <w:r>
        <w:t xml:space="preserve"> 21.2C1 and 23.3B1.  (</w:t>
      </w:r>
      <w:r>
        <w:rPr>
          <w:i/>
          <w:iCs/>
        </w:rPr>
        <w:t>CCM</w:t>
      </w:r>
      <w:r>
        <w:t>)</w:t>
      </w:r>
    </w:p>
    <w:p w14:paraId="4C6540DA" w14:textId="77777777" w:rsidR="00796CA8" w:rsidRDefault="00796CA8" w:rsidP="00796CA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p>
    <w:p w14:paraId="6375D0A5" w14:textId="77777777" w:rsidR="00796CA8" w:rsidRDefault="00796CA8" w:rsidP="00796CA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r w:rsidRPr="00C904DB">
        <w:rPr>
          <w:bCs/>
        </w:rPr>
        <w:t>Superimposition.</w:t>
      </w:r>
      <w:r>
        <w:t xml:space="preserve">  The Library of Congress' practice of retaining </w:t>
      </w:r>
      <w:r>
        <w:rPr>
          <w:i/>
          <w:iCs/>
        </w:rPr>
        <w:t>ALA</w:t>
      </w:r>
      <w:r>
        <w:t xml:space="preserve"> forms of headings in records described according to </w:t>
      </w:r>
      <w:r>
        <w:rPr>
          <w:i/>
          <w:iCs/>
        </w:rPr>
        <w:t>AACR</w:t>
      </w:r>
      <w:r>
        <w:t xml:space="preserve">.  Superimposition was practiced from 1967, when </w:t>
      </w:r>
      <w:r>
        <w:rPr>
          <w:i/>
          <w:iCs/>
        </w:rPr>
        <w:t>AACR</w:t>
      </w:r>
      <w:r>
        <w:t xml:space="preserve"> was adopted, until 1981, when the Library began cataloging according to </w:t>
      </w:r>
      <w:r>
        <w:rPr>
          <w:i/>
          <w:iCs/>
        </w:rPr>
        <w:t>AACR2</w:t>
      </w:r>
      <w:r>
        <w:t>.  (</w:t>
      </w:r>
      <w:r>
        <w:rPr>
          <w:i/>
          <w:iCs/>
        </w:rPr>
        <w:t>CCM</w:t>
      </w:r>
      <w:r>
        <w:t>)</w:t>
      </w:r>
    </w:p>
    <w:p w14:paraId="39D247E6" w14:textId="77777777" w:rsidR="00796CA8" w:rsidRDefault="00796CA8" w:rsidP="00796CA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p>
    <w:p w14:paraId="531D02FE" w14:textId="77777777" w:rsidR="00796CA8" w:rsidRDefault="00796CA8" w:rsidP="00796CA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r w:rsidRPr="00C904DB">
        <w:rPr>
          <w:bCs/>
        </w:rPr>
        <w:t>Title of short duration</w:t>
      </w:r>
      <w:r>
        <w:t>.  A title proper that appears only on one or several issues of a serial. (</w:t>
      </w:r>
      <w:r>
        <w:rPr>
          <w:i/>
          <w:iCs/>
        </w:rPr>
        <w:t>CCM</w:t>
      </w:r>
      <w:r>
        <w:t>)</w:t>
      </w:r>
    </w:p>
    <w:p w14:paraId="1B08AC35" w14:textId="77777777" w:rsidR="00796CA8" w:rsidRDefault="00796CA8" w:rsidP="00796CA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b/>
          <w:bCs/>
        </w:rPr>
      </w:pPr>
    </w:p>
    <w:p w14:paraId="36C3303E" w14:textId="77777777" w:rsidR="00796CA8" w:rsidRDefault="00796CA8" w:rsidP="00796CA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r w:rsidRPr="000720FC">
        <w:rPr>
          <w:bCs/>
        </w:rPr>
        <w:t>Truncated title.</w:t>
      </w:r>
      <w:r>
        <w:t xml:space="preserve">  A title created according to </w:t>
      </w:r>
      <w:r>
        <w:rPr>
          <w:i/>
          <w:iCs/>
        </w:rPr>
        <w:t>ALA</w:t>
      </w:r>
      <w:r>
        <w:t xml:space="preserve"> rules from which the frequency and/or the name of the issuing body was omitted.  (</w:t>
      </w:r>
      <w:r>
        <w:rPr>
          <w:i/>
          <w:iCs/>
        </w:rPr>
        <w:t>CCM</w:t>
      </w:r>
      <w:r>
        <w:t>)</w:t>
      </w:r>
    </w:p>
    <w:p w14:paraId="791E7CD5" w14:textId="77777777" w:rsidR="00796CA8" w:rsidRDefault="00796CA8" w:rsidP="00796CA8"/>
    <w:p w14:paraId="21A7EE11" w14:textId="77777777" w:rsidR="00796CA8" w:rsidRDefault="00796CA8" w:rsidP="00796CA8">
      <w:r>
        <w:rPr>
          <w:rStyle w:val="FootnoteReference"/>
          <w:szCs w:val="20"/>
        </w:rPr>
        <w:br w:type="page"/>
      </w:r>
    </w:p>
    <w:p w14:paraId="4264D13A" w14:textId="77777777" w:rsidR="00796CA8" w:rsidRDefault="00796CA8" w:rsidP="00796CA8">
      <w:pPr>
        <w:pStyle w:val="Heading1"/>
      </w:pPr>
      <w:bookmarkStart w:id="8" w:name="_Toc371083935"/>
      <w:r>
        <w:lastRenderedPageBreak/>
        <w:t>22.1. Introduction</w:t>
      </w:r>
      <w:bookmarkEnd w:id="8"/>
    </w:p>
    <w:p w14:paraId="30BB69C0" w14:textId="77777777" w:rsidR="00796CA8" w:rsidRDefault="00796CA8" w:rsidP="00796CA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r>
        <w:t xml:space="preserve">Serial publications have always presented unique problems for the cataloger by their very nature, which seems to be one of perpetual change.  But, to be sure, librarians have also added to the problems by changing the rules by which serial records are created.  </w:t>
      </w:r>
    </w:p>
    <w:p w14:paraId="20D4AFC3" w14:textId="77777777" w:rsidR="00796CA8" w:rsidRDefault="00796CA8" w:rsidP="00796CA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p>
    <w:p w14:paraId="1A678A7C" w14:textId="77777777" w:rsidR="00796CA8" w:rsidRDefault="00796CA8" w:rsidP="00796CA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r>
        <w:t>For the monograph cataloger, a change in rules is far less dramatic.  Because monographs are most often complete in themselves, the cataloging records for monographs rarely need to be revised or updated, with the exception of the form of headings used in the records.  When rules change or a card catalog is closed or a monograph title is converted or created in electronic form, the impact on monograph records is minimal.</w:t>
      </w:r>
    </w:p>
    <w:p w14:paraId="113864D5" w14:textId="77777777" w:rsidR="00796CA8" w:rsidRDefault="00796CA8" w:rsidP="00796CA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p>
    <w:p w14:paraId="3B80F22E" w14:textId="10B39A64" w:rsidR="00796CA8" w:rsidRDefault="00796CA8" w:rsidP="00796CA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r>
        <w:t xml:space="preserve">Serial bibliographic records are another matter.  Because serials continue to be published and to change, the records created for them continue to be used and updated.  Serial catalogers today are faced with a "mixed bag" of serial cataloging records:  </w:t>
      </w:r>
      <w:r>
        <w:rPr>
          <w:i/>
          <w:iCs/>
        </w:rPr>
        <w:t>ALA</w:t>
      </w:r>
      <w:r>
        <w:t xml:space="preserve"> and </w:t>
      </w:r>
      <w:r>
        <w:rPr>
          <w:i/>
          <w:iCs/>
        </w:rPr>
        <w:t>AACR</w:t>
      </w:r>
      <w:r>
        <w:t xml:space="preserve"> records found in card or book catalogs, or in databases; </w:t>
      </w:r>
      <w:r>
        <w:rPr>
          <w:i/>
          <w:iCs/>
        </w:rPr>
        <w:t>AACR</w:t>
      </w:r>
      <w:r>
        <w:t xml:space="preserve"> and </w:t>
      </w:r>
      <w:r w:rsidRPr="00916239">
        <w:rPr>
          <w:i/>
        </w:rPr>
        <w:t>AACR2</w:t>
      </w:r>
      <w:r>
        <w:t xml:space="preserve"> records input directly online; and </w:t>
      </w:r>
      <w:r>
        <w:rPr>
          <w:i/>
          <w:iCs/>
        </w:rPr>
        <w:t>AACR2</w:t>
      </w:r>
      <w:r>
        <w:t xml:space="preserve"> records created according to changing rule interpretations.  There is often no way of knowing exactly what set of rules was used to create a pre-</w:t>
      </w:r>
      <w:r>
        <w:rPr>
          <w:i/>
          <w:iCs/>
        </w:rPr>
        <w:t>AACR2</w:t>
      </w:r>
      <w:r>
        <w:t xml:space="preserve"> record.  For LC records, the date of the card number may provide a clue as to whether the 1908, 1941, or 1949 </w:t>
      </w:r>
      <w:r>
        <w:rPr>
          <w:i/>
          <w:iCs/>
        </w:rPr>
        <w:t>ALA</w:t>
      </w:r>
      <w:r>
        <w:t xml:space="preserve"> rules or the </w:t>
      </w:r>
      <w:r>
        <w:rPr>
          <w:i/>
          <w:iCs/>
        </w:rPr>
        <w:t>AACR</w:t>
      </w:r>
      <w:r>
        <w:t xml:space="preserve"> code of 1967 </w:t>
      </w:r>
      <w:r w:rsidR="003F609B">
        <w:t>was</w:t>
      </w:r>
      <w:r>
        <w:t xml:space="preserve"> applied</w:t>
      </w:r>
      <w:r w:rsidR="00327324">
        <w:t>.</w:t>
      </w:r>
      <w:r>
        <w:rPr>
          <w:vertAlign w:val="superscript"/>
        </w:rPr>
        <w:footnoteReference w:customMarkFollows="1" w:id="1"/>
        <w:t>1</w:t>
      </w:r>
      <w:r>
        <w:t xml:space="preserve"> </w:t>
      </w:r>
      <w:r w:rsidR="00106458">
        <w:t xml:space="preserve"> </w:t>
      </w:r>
      <w:r>
        <w:t xml:space="preserve">Most </w:t>
      </w:r>
      <w:r w:rsidRPr="00916239">
        <w:rPr>
          <w:i/>
        </w:rPr>
        <w:t>AACR2</w:t>
      </w:r>
      <w:r>
        <w:t xml:space="preserve"> records were created in an online environment where the cataloging code used was identified in the MARC tagging.  </w:t>
      </w:r>
      <w:r w:rsidR="00FF5C71" w:rsidRPr="00B67293">
        <w:rPr>
          <w:i/>
        </w:rPr>
        <w:t>AACR2</w:t>
      </w:r>
      <w:r w:rsidR="00FF5C71">
        <w:t xml:space="preserve"> did not address the problems of cataloging looseleaf materials.  Subsequently, Adele Hallam at the Library of Congress authored </w:t>
      </w:r>
      <w:r w:rsidR="00FF5C71" w:rsidRPr="00B67293">
        <w:rPr>
          <w:i/>
        </w:rPr>
        <w:t>Cataloging Rules for the Description of Looseleaf Publications</w:t>
      </w:r>
      <w:r w:rsidR="00FF5C71">
        <w:t xml:space="preserve">. This and other problems such as a proliferation of records created under </w:t>
      </w:r>
      <w:r w:rsidR="00FF5C71" w:rsidRPr="00B67293">
        <w:rPr>
          <w:i/>
        </w:rPr>
        <w:t>AACR2</w:t>
      </w:r>
      <w:r w:rsidR="00FF5C71">
        <w:t xml:space="preserve">’s title change rules led to many changes in </w:t>
      </w:r>
      <w:r w:rsidR="00FF5C71" w:rsidRPr="00B67293">
        <w:rPr>
          <w:i/>
        </w:rPr>
        <w:t>AACR2</w:t>
      </w:r>
      <w:r w:rsidR="00FF5C71">
        <w:t>, such as new rules for major and minor title changes and reinstating the use of latest entry cataloging for integrating resources, etc.  This extensive variety of cataloging rules and cataloging styles some</w:t>
      </w:r>
      <w:r w:rsidR="008E2EA5">
        <w:t>times makes interpreting and updating pre-RDA serial records a challenge.</w:t>
      </w:r>
    </w:p>
    <w:p w14:paraId="5CD7AE65" w14:textId="77777777" w:rsidR="00796CA8" w:rsidRDefault="00796CA8" w:rsidP="00796CA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p>
    <w:p w14:paraId="594A30CE" w14:textId="77777777" w:rsidR="00796CA8" w:rsidRDefault="00796CA8" w:rsidP="00796CA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r>
        <w:t>While it is not necessary for a serials cataloger to be able to catalog according to earlier codes, or to know exactly which set of rules was applied to a record, an understanding of the basic principles upon which the records were created is a distinct advantage for the following reasons.  Serial catalogers must understand records created according to earlier rules when using pre-</w:t>
      </w:r>
      <w:r>
        <w:rPr>
          <w:i/>
          <w:iCs/>
        </w:rPr>
        <w:t>RDA</w:t>
      </w:r>
      <w:r>
        <w:t xml:space="preserve"> online cataloging for a title newly received, when performing regular maintenance to records occasioned by changes in the serial, or when participating in retrospective conversion projects.  They must also be familiar with the rules of entry and rules for establishing corporate bodies when searching for serials in publications such as the </w:t>
      </w:r>
      <w:r w:rsidRPr="00916239">
        <w:rPr>
          <w:i/>
        </w:rPr>
        <w:t>National Union Catalog</w:t>
      </w:r>
      <w:r>
        <w:t xml:space="preserve">, </w:t>
      </w:r>
      <w:r w:rsidRPr="00916239">
        <w:rPr>
          <w:i/>
        </w:rPr>
        <w:t>Union List of Serials</w:t>
      </w:r>
      <w:r>
        <w:t xml:space="preserve"> or </w:t>
      </w:r>
      <w:r w:rsidRPr="00916239">
        <w:rPr>
          <w:i/>
        </w:rPr>
        <w:t>New Serial Titles</w:t>
      </w:r>
      <w:r>
        <w:t xml:space="preserve">, in card catalogs, or in databases.  Increasingly fewer of today's catalogers are familiar with even the </w:t>
      </w:r>
      <w:r>
        <w:rPr>
          <w:i/>
          <w:iCs/>
        </w:rPr>
        <w:t>AACR</w:t>
      </w:r>
      <w:r>
        <w:t xml:space="preserve"> rules, let alone the </w:t>
      </w:r>
      <w:r>
        <w:rPr>
          <w:i/>
          <w:iCs/>
        </w:rPr>
        <w:t>ALA</w:t>
      </w:r>
      <w:r>
        <w:t xml:space="preserve"> codes.</w:t>
      </w:r>
    </w:p>
    <w:p w14:paraId="0E3F400E" w14:textId="77777777" w:rsidR="00796CA8" w:rsidRDefault="00796CA8" w:rsidP="00796CA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p>
    <w:p w14:paraId="2B891E2C" w14:textId="1BC92F6F" w:rsidR="00796CA8" w:rsidRDefault="00796CA8" w:rsidP="00796CA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r w:rsidRPr="00F304AE">
        <w:lastRenderedPageBreak/>
        <w:t xml:space="preserve">The following is not an exhaustive discussion of the cataloging codes per se, but an explanation of the records and practices that resulted from their use.  The rules that are described are those that most </w:t>
      </w:r>
      <w:r>
        <w:t>a</w:t>
      </w:r>
      <w:r w:rsidRPr="00F304AE">
        <w:t>ffect serial records:  rules for description, choice of and changes in entry, and the establishment of corporate body headings.  By necessity, the discussion and examples of earlier pre-machine-readable (MARC) cataloging will be limited to records created by the Library of Congress as found on LC cards, since these are the only older entries for which there can be</w:t>
      </w:r>
      <w:r w:rsidRPr="005E1C5D">
        <w:rPr>
          <w:b/>
        </w:rPr>
        <w:t xml:space="preserve"> </w:t>
      </w:r>
      <w:r w:rsidRPr="00F304AE">
        <w:t>some</w:t>
      </w:r>
      <w:r>
        <w:rPr>
          <w:b/>
        </w:rPr>
        <w:t xml:space="preserve"> </w:t>
      </w:r>
      <w:r>
        <w:t xml:space="preserve">certainty as to the source of their creation.  </w:t>
      </w:r>
    </w:p>
    <w:p w14:paraId="46574398" w14:textId="77777777" w:rsidR="006B25C7" w:rsidRDefault="006B25C7" w:rsidP="00796CA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p>
    <w:p w14:paraId="1CC8EE3F" w14:textId="77777777" w:rsidR="00796CA8" w:rsidRPr="007327FA" w:rsidRDefault="00796CA8" w:rsidP="00796CA8">
      <w:pPr>
        <w:pStyle w:val="Heading1"/>
      </w:pPr>
      <w:bookmarkStart w:id="9" w:name="_Toc371083936"/>
      <w:r>
        <w:t>22.2. Brief description on the codes</w:t>
      </w:r>
      <w:bookmarkEnd w:id="9"/>
    </w:p>
    <w:p w14:paraId="63689A10" w14:textId="77777777" w:rsidR="00796CA8" w:rsidRDefault="00796CA8" w:rsidP="00796CA8">
      <w:pPr>
        <w:pStyle w:val="Heading2"/>
        <w:rPr>
          <w:highlight w:val="lightGray"/>
        </w:rPr>
      </w:pPr>
      <w:bookmarkStart w:id="10" w:name="_Toc371083937"/>
      <w:r>
        <w:t xml:space="preserve">22.2.1. </w:t>
      </w:r>
      <w:r w:rsidRPr="00DC3810">
        <w:rPr>
          <w:i/>
        </w:rPr>
        <w:t>ALA</w:t>
      </w:r>
      <w:bookmarkEnd w:id="10"/>
      <w:r>
        <w:t xml:space="preserve"> </w:t>
      </w:r>
    </w:p>
    <w:p w14:paraId="3EEB33FA" w14:textId="77777777" w:rsidR="00796CA8" w:rsidRDefault="00796CA8" w:rsidP="00796CA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r>
        <w:t>There were three editions of rules that came to be known as the "</w:t>
      </w:r>
      <w:r>
        <w:rPr>
          <w:i/>
          <w:iCs/>
        </w:rPr>
        <w:t>ALA</w:t>
      </w:r>
      <w:r>
        <w:t xml:space="preserve"> rules."  Although the extent of the editions and specificity of the rules varied, the basic structure and premise of the rules were the same.  The codes consisted of specific rules; the rules for headings were specific to types of bodies and many of the rules for entry were specific to types of publications.  For serials, there were special rules for periodicals, almanacs, yearbooks, and, directories.   The primary problem, of course, was what to do with the bodies or publications that did not fit into one of the categories.  For these there was no alternative but to apply the closest possible rule.</w:t>
      </w:r>
    </w:p>
    <w:p w14:paraId="6035C154" w14:textId="77777777" w:rsidR="00796CA8" w:rsidRDefault="00796CA8" w:rsidP="00796CA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p>
    <w:p w14:paraId="0946A69C" w14:textId="77777777" w:rsidR="00796CA8" w:rsidRDefault="00796CA8" w:rsidP="00796CA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r>
        <w:t xml:space="preserve">For serials, the </w:t>
      </w:r>
      <w:r>
        <w:rPr>
          <w:i/>
          <w:iCs/>
        </w:rPr>
        <w:t>ALA</w:t>
      </w:r>
      <w:r>
        <w:t xml:space="preserve"> rules called for entry appropriate to the latest piece with earlier bodies and/or titles given in notes--"latest entry cataloging."  Corporate bodies used on serial and monograph records were to be entered under the latest form of the name.  Description was based on the most recent issue as well. </w:t>
      </w:r>
    </w:p>
    <w:p w14:paraId="76726225" w14:textId="77777777" w:rsidR="00796CA8" w:rsidRDefault="00796CA8" w:rsidP="00796CA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p>
    <w:p w14:paraId="1D2C1D7B" w14:textId="77777777" w:rsidR="00796CA8" w:rsidRDefault="00796CA8" w:rsidP="00796CA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vertAlign w:val="superscript"/>
        </w:rPr>
      </w:pPr>
      <w:r>
        <w:t xml:space="preserve">Perhaps the salient feature of the </w:t>
      </w:r>
      <w:r>
        <w:rPr>
          <w:i/>
          <w:iCs/>
        </w:rPr>
        <w:t>ALA</w:t>
      </w:r>
      <w:r>
        <w:t xml:space="preserve"> rules and the resulting cataloging was the attempt to achieve conformity in catalog records.  While the intention was to create a logical approach to the catalog that would benefit the user, it has been observed that "the involved maze of rules and exceptions to rules that was the 1949 code was a strong contributing factor towards the public image of catalogers as over-meticulous individuals, pre-occupied with forcing library materials into the format of a given rule, irrespective of appropriateness, relevance, or ultimate utility to the reader."</w:t>
      </w:r>
      <w:r>
        <w:rPr>
          <w:vertAlign w:val="superscript"/>
        </w:rPr>
        <w:footnoteReference w:customMarkFollows="1" w:id="2"/>
        <w:t>2</w:t>
      </w:r>
    </w:p>
    <w:p w14:paraId="4073AADC" w14:textId="77777777" w:rsidR="00796CA8" w:rsidRDefault="00796CA8" w:rsidP="00796CA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vertAlign w:val="superscript"/>
        </w:rPr>
      </w:pPr>
    </w:p>
    <w:p w14:paraId="306E9616" w14:textId="77777777" w:rsidR="00796CA8" w:rsidRDefault="00796CA8" w:rsidP="00796CA8">
      <w:pPr>
        <w:pStyle w:val="Heading2"/>
        <w:rPr>
          <w:highlight w:val="lightGray"/>
        </w:rPr>
      </w:pPr>
      <w:bookmarkStart w:id="11" w:name="_Toc371083938"/>
      <w:r>
        <w:t xml:space="preserve">22.2.2. </w:t>
      </w:r>
      <w:r w:rsidRPr="00DC3810">
        <w:rPr>
          <w:i/>
        </w:rPr>
        <w:t>AACR</w:t>
      </w:r>
      <w:bookmarkEnd w:id="11"/>
      <w:r>
        <w:t xml:space="preserve"> </w:t>
      </w:r>
    </w:p>
    <w:p w14:paraId="1D808D81" w14:textId="77777777" w:rsidR="00796CA8" w:rsidRDefault="00796CA8" w:rsidP="00796CA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r>
        <w:t xml:space="preserve">The first edition of the </w:t>
      </w:r>
      <w:r w:rsidRPr="003F609B">
        <w:rPr>
          <w:i/>
        </w:rPr>
        <w:t>Anglo-American Cataloging Rules</w:t>
      </w:r>
      <w:r>
        <w:t xml:space="preserve"> (</w:t>
      </w:r>
      <w:r>
        <w:rPr>
          <w:i/>
          <w:iCs/>
        </w:rPr>
        <w:t>AACR</w:t>
      </w:r>
      <w:r>
        <w:t xml:space="preserve">) was published in 1967.  Unlike the earlier codes, </w:t>
      </w:r>
      <w:r>
        <w:rPr>
          <w:i/>
          <w:iCs/>
        </w:rPr>
        <w:t>AACR</w:t>
      </w:r>
      <w:r>
        <w:t xml:space="preserve"> was based chiefly on a set of principles set forth at the International Conference on Cataloging Principles, held in Paris in 1961, known as the "Paris principles."  In remarking on the newly issued </w:t>
      </w:r>
      <w:r>
        <w:rPr>
          <w:i/>
          <w:iCs/>
        </w:rPr>
        <w:t>AACR</w:t>
      </w:r>
      <w:r>
        <w:t xml:space="preserve"> rules, editor Sumner Spaulding noted that </w:t>
      </w:r>
      <w:r>
        <w:lastRenderedPageBreak/>
        <w:t>"the new rules are primarily addressed to the essential characteristics of the problems that must be solved; the old rules are primarily addressed to particular cases that pose problems.</w:t>
      </w:r>
      <w:r>
        <w:rPr>
          <w:vertAlign w:val="superscript"/>
        </w:rPr>
        <w:footnoteReference w:customMarkFollows="1" w:id="3"/>
        <w:t>3</w:t>
      </w:r>
      <w:r>
        <w:t xml:space="preserve">   </w:t>
      </w:r>
    </w:p>
    <w:p w14:paraId="67C15A96" w14:textId="77777777" w:rsidR="00796CA8" w:rsidRDefault="00796CA8" w:rsidP="00796CA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r>
        <w:t>A primary goal of the new code was to simplify the rules of entry and heading and, indeed, in this area the new code took a totally different approach.  The rules for headings were now general enough that they could be applied to any body through a logical step-by-step approach.</w:t>
      </w:r>
    </w:p>
    <w:p w14:paraId="7FBD2CB1" w14:textId="77777777" w:rsidR="00796CA8" w:rsidRDefault="00796CA8" w:rsidP="00796CA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p>
    <w:p w14:paraId="17687A57" w14:textId="137AF686" w:rsidR="00796CA8" w:rsidRDefault="00796CA8" w:rsidP="00796CA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r>
        <w:t>For serials, there were two major differences i</w:t>
      </w:r>
      <w:r w:rsidR="00977892">
        <w:t xml:space="preserve">n </w:t>
      </w:r>
      <w:r>
        <w:t xml:space="preserve">the new rules.  First, the new code stated that a new or "successive" entry record was to be made for each title change.  A new heading was to be established, as well, for each change in a body's name.  However, description was still based on the latest issue.  Secondly, there was a separate rule, rule 6, for the entry of serials.  </w:t>
      </w:r>
    </w:p>
    <w:p w14:paraId="1E2A0EC9" w14:textId="77777777" w:rsidR="00796CA8" w:rsidRDefault="00796CA8" w:rsidP="00796CA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p>
    <w:p w14:paraId="4E85EAD1" w14:textId="77777777" w:rsidR="00796CA8" w:rsidRDefault="00796CA8" w:rsidP="00796CA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r>
        <w:t xml:space="preserve">Overall, the rules for description of serials changed very little from the </w:t>
      </w:r>
      <w:r>
        <w:rPr>
          <w:i/>
          <w:iCs/>
        </w:rPr>
        <w:t>ALA</w:t>
      </w:r>
      <w:r>
        <w:t xml:space="preserve"> codes.  When changes were subsequently made, brought about in part by the introduction of the MARC (machine-readable) record, they were announced by the Library of Congress in the </w:t>
      </w:r>
      <w:r w:rsidRPr="009B3788">
        <w:rPr>
          <w:i/>
        </w:rPr>
        <w:t>Cataloging Service Bulletin</w:t>
      </w:r>
      <w:r>
        <w:t xml:space="preserve"> (</w:t>
      </w:r>
      <w:r w:rsidRPr="009B3788">
        <w:rPr>
          <w:i/>
        </w:rPr>
        <w:t>CSB</w:t>
      </w:r>
      <w:r>
        <w:t xml:space="preserve">), chiefly in the form of rule interpretations.  In 1974, a revised chapter 6 was issued for the description of separately published monographs that incorporated ISBD (international standard bibliographic description) punctuation and other changes.  No corresponding revised chapter 7 was issued for serials, however, and while the Library of Congress decided to apply some of the bibliographic conventions in the revised chapter 6 to serials, it did not apply ISBD punctuation to serials until the adoption of </w:t>
      </w:r>
      <w:r>
        <w:rPr>
          <w:i/>
          <w:iCs/>
        </w:rPr>
        <w:t>AACR2</w:t>
      </w:r>
      <w:r>
        <w:t xml:space="preserve"> in 1981.</w:t>
      </w:r>
    </w:p>
    <w:p w14:paraId="028E3DCE" w14:textId="77777777" w:rsidR="00796CA8" w:rsidRDefault="00796CA8" w:rsidP="00796CA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p>
    <w:p w14:paraId="25E5AE33" w14:textId="77777777" w:rsidR="00796CA8" w:rsidRDefault="00796CA8" w:rsidP="00796CA8">
      <w:pPr>
        <w:pStyle w:val="Heading2"/>
        <w:rPr>
          <w:highlight w:val="lightGray"/>
        </w:rPr>
      </w:pPr>
      <w:bookmarkStart w:id="12" w:name="_Toc371083939"/>
      <w:r>
        <w:t xml:space="preserve">22.2.3. </w:t>
      </w:r>
      <w:r w:rsidRPr="00DC3810">
        <w:rPr>
          <w:i/>
        </w:rPr>
        <w:t>AACR</w:t>
      </w:r>
      <w:r>
        <w:rPr>
          <w:i/>
        </w:rPr>
        <w:t>2</w:t>
      </w:r>
      <w:bookmarkEnd w:id="12"/>
      <w:r>
        <w:t xml:space="preserve"> </w:t>
      </w:r>
    </w:p>
    <w:p w14:paraId="7758B45E" w14:textId="35FF6F7C" w:rsidR="00796CA8" w:rsidRDefault="00796CA8" w:rsidP="00796CA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r w:rsidRPr="009B3788">
        <w:t xml:space="preserve">The second edition of the </w:t>
      </w:r>
      <w:r w:rsidRPr="009B3788">
        <w:rPr>
          <w:i/>
        </w:rPr>
        <w:t>Anglo-American Cataloging Rules</w:t>
      </w:r>
      <w:r w:rsidRPr="009B3788">
        <w:t xml:space="preserve"> (</w:t>
      </w:r>
      <w:r w:rsidRPr="009B3788">
        <w:rPr>
          <w:i/>
        </w:rPr>
        <w:t>AACR2</w:t>
      </w:r>
      <w:r w:rsidRPr="009B3788">
        <w:t xml:space="preserve">) was published in 1978, adopted in 1981, and was significantly revised in updates from 1988 to 2005.  </w:t>
      </w:r>
      <w:r w:rsidRPr="009B3788">
        <w:rPr>
          <w:i/>
        </w:rPr>
        <w:t>AACR2</w:t>
      </w:r>
      <w:r w:rsidRPr="009B3788">
        <w:t xml:space="preserve"> require</w:t>
      </w:r>
      <w:r>
        <w:t>d</w:t>
      </w:r>
      <w:r w:rsidRPr="009B3788">
        <w:t xml:space="preserve"> cataloging with the item in hand, g</w:t>
      </w:r>
      <w:r>
        <w:t>a</w:t>
      </w:r>
      <w:r w:rsidRPr="009B3788">
        <w:t>ve specific rules about entry under author, introduced the concept of the “chief source of information” when there is more than one place where cataloging information is found</w:t>
      </w:r>
      <w:r>
        <w:t>, introduced formatted and unformatted recording of holdings, and introduced the use of uniform titles to distinguish serial entries with the same title.</w:t>
      </w:r>
      <w:r w:rsidR="00BE4641">
        <w:rPr>
          <w:rStyle w:val="FootnoteReference"/>
        </w:rPr>
        <w:footnoteReference w:id="4"/>
      </w:r>
    </w:p>
    <w:p w14:paraId="210C62D3" w14:textId="77777777" w:rsidR="00796CA8" w:rsidRDefault="00796CA8" w:rsidP="00796CA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p>
    <w:p w14:paraId="7338090C" w14:textId="564A263E" w:rsidR="00796CA8" w:rsidRDefault="00796CA8" w:rsidP="00796CA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r>
        <w:t xml:space="preserve">In </w:t>
      </w:r>
      <w:r w:rsidRPr="00CA4992">
        <w:rPr>
          <w:i/>
        </w:rPr>
        <w:t>AACR2</w:t>
      </w:r>
      <w:r>
        <w:t>, t</w:t>
      </w:r>
      <w:r w:rsidRPr="009B3788">
        <w:t>he rules for description rel</w:t>
      </w:r>
      <w:r>
        <w:t>ied</w:t>
      </w:r>
      <w:r w:rsidRPr="009B3788">
        <w:t xml:space="preserve"> more on transcription of information found on the volume in hand.  Truncation of titles was eliminated</w:t>
      </w:r>
      <w:r>
        <w:t xml:space="preserve"> since the need for brief information on a catalog card was replaced by automated searching and filing in online catalogs</w:t>
      </w:r>
      <w:r w:rsidRPr="009B3788">
        <w:t xml:space="preserve">. Rules for cataloging serials appeared in Chapter 12.  Revisions to </w:t>
      </w:r>
      <w:r w:rsidRPr="009B3788">
        <w:rPr>
          <w:i/>
        </w:rPr>
        <w:t>AACR2</w:t>
      </w:r>
      <w:r w:rsidRPr="009B3788">
        <w:t xml:space="preserve"> in 2002 incorporated the new definitions of continuing resources, serials, and integrating resources</w:t>
      </w:r>
      <w:r w:rsidR="00106458">
        <w:t xml:space="preserve"> (based on the concept of loose-leaf materials)</w:t>
      </w:r>
      <w:r w:rsidRPr="009B3788">
        <w:t xml:space="preserve"> and introduced the concepts of major and minor title changes. While the new rules for major and minor title changes reduced the number of new cataloging records needed and successive entry is still the practice, the concept of latest entry cataloging </w:t>
      </w:r>
      <w:r>
        <w:t>was</w:t>
      </w:r>
      <w:r w:rsidRPr="009B3788">
        <w:t xml:space="preserve"> </w:t>
      </w:r>
      <w:r>
        <w:t>reinstated for cataloging integrating resources</w:t>
      </w:r>
      <w:r w:rsidRPr="009B3788">
        <w:t>.</w:t>
      </w:r>
      <w:r>
        <w:t xml:space="preserve"> </w:t>
      </w:r>
    </w:p>
    <w:p w14:paraId="47C00DBD" w14:textId="1AF24BC1" w:rsidR="00796CA8" w:rsidRDefault="00796CA8" w:rsidP="00B07AE5">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r>
        <w:lastRenderedPageBreak/>
        <w:t>The need for serial records to be more user friendly led to the development of the CONSER Standard Record (</w:t>
      </w:r>
      <w:r w:rsidRPr="00CA4992">
        <w:rPr>
          <w:i/>
        </w:rPr>
        <w:t>CSR</w:t>
      </w:r>
      <w:r>
        <w:t>) from 2006-2010.  Some cataloging practices were simplif</w:t>
      </w:r>
      <w:r w:rsidR="00B07AE5">
        <w:t xml:space="preserve">ied, such as </w:t>
      </w:r>
      <w:r w:rsidR="00255B03">
        <w:t xml:space="preserve">not requiring the recording of extent in the 300 field until a serial ceases and </w:t>
      </w:r>
      <w:r w:rsidR="00B07AE5">
        <w:t xml:space="preserve">routinely </w:t>
      </w:r>
      <w:r>
        <w:t xml:space="preserve">recording </w:t>
      </w:r>
      <w:r w:rsidR="00B07AE5">
        <w:t xml:space="preserve">beginning and ending designations in the unformatted 362 1 field instead of </w:t>
      </w:r>
      <w:r>
        <w:t xml:space="preserve">the </w:t>
      </w:r>
      <w:r w:rsidR="00B07AE5">
        <w:t xml:space="preserve">formatted 362 field. The </w:t>
      </w:r>
      <w:r w:rsidR="00B07AE5" w:rsidRPr="00B07AE5">
        <w:rPr>
          <w:i/>
          <w:iCs/>
        </w:rPr>
        <w:t>CSR</w:t>
      </w:r>
      <w:r w:rsidR="00B07AE5">
        <w:t xml:space="preserve"> was updated to incorporate </w:t>
      </w:r>
      <w:r>
        <w:t>Resource Description and Access (</w:t>
      </w:r>
      <w:r w:rsidRPr="00CA4992">
        <w:rPr>
          <w:i/>
        </w:rPr>
        <w:t>RDA</w:t>
      </w:r>
      <w:r w:rsidR="00B07AE5">
        <w:t xml:space="preserve">), and </w:t>
      </w:r>
      <w:r>
        <w:t>differences between the two</w:t>
      </w:r>
      <w:r w:rsidR="00B07AE5">
        <w:t xml:space="preserve"> have been</w:t>
      </w:r>
      <w:r>
        <w:t xml:space="preserve"> reconciled.</w:t>
      </w:r>
      <w:r w:rsidR="00F53331">
        <w:rPr>
          <w:rStyle w:val="FootnoteReference"/>
        </w:rPr>
        <w:footnoteReference w:id="5"/>
      </w:r>
      <w:r>
        <w:t xml:space="preserve">  </w:t>
      </w:r>
    </w:p>
    <w:p w14:paraId="2DDBF995" w14:textId="77777777" w:rsidR="00796CA8" w:rsidRDefault="00796CA8" w:rsidP="00796CA8"/>
    <w:p w14:paraId="6B028E83" w14:textId="77777777" w:rsidR="00796CA8" w:rsidRDefault="00796CA8" w:rsidP="002B7BC1">
      <w:pPr>
        <w:pStyle w:val="Heading1"/>
      </w:pPr>
    </w:p>
    <w:p w14:paraId="5C221912" w14:textId="77777777" w:rsidR="002B7BC1" w:rsidRDefault="002B7BC1" w:rsidP="002B7BC1">
      <w:pPr>
        <w:pStyle w:val="Heading1"/>
      </w:pPr>
      <w:bookmarkStart w:id="13" w:name="_Toc371083940"/>
      <w:r>
        <w:t>22.3. Choice of entry and changes in entry</w:t>
      </w:r>
      <w:bookmarkEnd w:id="13"/>
    </w:p>
    <w:p w14:paraId="2328AD85" w14:textId="77777777" w:rsidR="002B7BC1" w:rsidRDefault="002B7BC1" w:rsidP="002B7BC1">
      <w:pPr>
        <w:pStyle w:val="Heading2"/>
        <w:rPr>
          <w:highlight w:val="lightGray"/>
        </w:rPr>
      </w:pPr>
      <w:bookmarkStart w:id="14" w:name="_Toc371083941"/>
      <w:r>
        <w:t>22.3.1. Choice of entry</w:t>
      </w:r>
      <w:bookmarkEnd w:id="14"/>
      <w:r>
        <w:t xml:space="preserve"> </w:t>
      </w:r>
    </w:p>
    <w:p w14:paraId="6A9582F5" w14:textId="4AE35C4C" w:rsidR="002B7BC1" w:rsidRPr="00307F7C" w:rsidRDefault="002B7BC1" w:rsidP="002B7BC1">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bCs/>
        </w:rPr>
      </w:pPr>
      <w:r w:rsidRPr="00307F7C">
        <w:rPr>
          <w:bCs/>
        </w:rPr>
        <w:t>As with</w:t>
      </w:r>
      <w:r w:rsidR="00106458">
        <w:rPr>
          <w:bCs/>
          <w:i/>
          <w:iCs/>
        </w:rPr>
        <w:t xml:space="preserve"> RDA</w:t>
      </w:r>
      <w:r w:rsidRPr="00307F7C">
        <w:rPr>
          <w:bCs/>
        </w:rPr>
        <w:t xml:space="preserve">, serials cataloged according to </w:t>
      </w:r>
      <w:r w:rsidRPr="00307F7C">
        <w:rPr>
          <w:bCs/>
          <w:i/>
          <w:iCs/>
        </w:rPr>
        <w:t>ALA</w:t>
      </w:r>
      <w:r w:rsidRPr="00307F7C">
        <w:rPr>
          <w:bCs/>
        </w:rPr>
        <w:t xml:space="preserve"> rules could be entered under title, personal or corporate author, or a conference heading.</w:t>
      </w:r>
      <w:r w:rsidR="00CC05DC">
        <w:rPr>
          <w:rStyle w:val="FootnoteReference"/>
          <w:bCs/>
        </w:rPr>
        <w:footnoteReference w:id="6"/>
      </w:r>
      <w:r w:rsidRPr="00307F7C">
        <w:rPr>
          <w:bCs/>
        </w:rPr>
        <w:t xml:space="preserve">  Uniform titles were also used for some translations and legal publications.  There were no uniform titles created to differentiate serials with the same title, as prescribed in the </w:t>
      </w:r>
      <w:r w:rsidRPr="00307F7C">
        <w:rPr>
          <w:bCs/>
          <w:i/>
          <w:iCs/>
        </w:rPr>
        <w:t>AACR2</w:t>
      </w:r>
      <w:r w:rsidRPr="00307F7C">
        <w:rPr>
          <w:bCs/>
        </w:rPr>
        <w:t xml:space="preserve"> LC rule interpretation 25.5B.  As mentioned above, the </w:t>
      </w:r>
      <w:r w:rsidRPr="00307F7C">
        <w:rPr>
          <w:bCs/>
          <w:i/>
          <w:iCs/>
        </w:rPr>
        <w:t>ALA</w:t>
      </w:r>
      <w:r w:rsidRPr="00307F7C">
        <w:rPr>
          <w:bCs/>
        </w:rPr>
        <w:t xml:space="preserve"> codes gave specific rules for different types of serials.   Serials issued under the direct responsibility of a person or body were entered under the person or body.  Those for which responsibility was less clear, such as periodicals, newspapers, almanacs, yearbooks, and serially published directories, were entered under title.  The publications of societies were to be entered under title, particularly if the title was distinctive in character.  However, if the frequency was annual or biennial or the publication contained only the proceedings, transactions, etc. of the society, it was entered under the society.  </w:t>
      </w:r>
    </w:p>
    <w:p w14:paraId="04CDE153" w14:textId="77777777" w:rsidR="002B7BC1" w:rsidRPr="00307F7C" w:rsidRDefault="002B7BC1" w:rsidP="002B7BC1">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b/>
          <w:bCs/>
        </w:rPr>
      </w:pPr>
    </w:p>
    <w:p w14:paraId="6949EB57" w14:textId="3ED971A3" w:rsidR="002B7BC1" w:rsidRDefault="002B7BC1" w:rsidP="002B7BC1">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bCs/>
        </w:rPr>
      </w:pPr>
      <w:r w:rsidRPr="00307F7C">
        <w:rPr>
          <w:bCs/>
          <w:i/>
          <w:iCs/>
        </w:rPr>
        <w:t>AACR</w:t>
      </w:r>
      <w:r w:rsidRPr="00307F7C">
        <w:rPr>
          <w:bCs/>
        </w:rPr>
        <w:t xml:space="preserve"> contained a special rule for the entry of serials that were not of personal authorship</w:t>
      </w:r>
      <w:r w:rsidR="00205F4F">
        <w:rPr>
          <w:bCs/>
        </w:rPr>
        <w:t>,</w:t>
      </w:r>
      <w:r w:rsidRPr="00307F7C">
        <w:rPr>
          <w:bCs/>
          <w:vertAlign w:val="superscript"/>
        </w:rPr>
        <w:footnoteReference w:customMarkFollows="1" w:id="7"/>
        <w:t>5</w:t>
      </w:r>
      <w:r w:rsidRPr="00307F7C">
        <w:rPr>
          <w:bCs/>
        </w:rPr>
        <w:t xml:space="preserve"> rule</w:t>
      </w:r>
      <w:r>
        <w:rPr>
          <w:bCs/>
        </w:rPr>
        <w:t xml:space="preserve"> </w:t>
      </w:r>
      <w:r w:rsidRPr="002001EC">
        <w:rPr>
          <w:bCs/>
        </w:rPr>
        <w:t>6.  Although the approach was different from the preceding rules and was meant to be more inclusive, the rule was, nevertheless, very difficult to apply.  Catalogers had to read the rule and the footnote and between the lines to determine what should be entered under title and what should be entered under body.  According to rule 6, serials issued by or under the authority of a corporate body were to be entered under the body unless they were periodicals, bibliographies, indexes, directories, biographical dictionaries, almanacs, or yearbooks--in which case they were entered under title.  Statistical publications, regardless of their frequency, were entered under body, because they did not fit the definition of a periodical (i.e. a serial that "contains separate articles, stories, or other writings").  Furthermore, if the title included the name of the corporate body or consisted of only a generic term, the serial was entered under body.  Deciding what could be entered under title and what constituted a generic term proved to be a time-consuming and often trying endeavor.</w:t>
      </w:r>
    </w:p>
    <w:p w14:paraId="2A1E09C0" w14:textId="02DAA0EC" w:rsidR="004709A5" w:rsidRDefault="004709A5" w:rsidP="002B7BC1">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bCs/>
        </w:rPr>
      </w:pPr>
    </w:p>
    <w:p w14:paraId="247033BE" w14:textId="77777777" w:rsidR="002B7BC1" w:rsidRPr="002001EC" w:rsidRDefault="002B7BC1" w:rsidP="002B7BC1">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bCs/>
        </w:rPr>
      </w:pPr>
    </w:p>
    <w:p w14:paraId="7F7DC6E7" w14:textId="4B663213" w:rsidR="002B7BC1" w:rsidRPr="002001EC" w:rsidRDefault="002B7BC1" w:rsidP="002B7BC1">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bCs/>
        </w:rPr>
      </w:pPr>
      <w:r w:rsidRPr="002001EC">
        <w:rPr>
          <w:bCs/>
        </w:rPr>
        <w:t xml:space="preserve">Personal authors were given as main entry far more often under both </w:t>
      </w:r>
      <w:r w:rsidRPr="002001EC">
        <w:rPr>
          <w:bCs/>
          <w:i/>
          <w:iCs/>
        </w:rPr>
        <w:t>ALA</w:t>
      </w:r>
      <w:r w:rsidRPr="002001EC">
        <w:rPr>
          <w:bCs/>
        </w:rPr>
        <w:t xml:space="preserve"> and </w:t>
      </w:r>
      <w:r w:rsidRPr="002001EC">
        <w:rPr>
          <w:bCs/>
          <w:i/>
          <w:iCs/>
        </w:rPr>
        <w:t>AACR</w:t>
      </w:r>
      <w:r w:rsidRPr="002001EC">
        <w:rPr>
          <w:bCs/>
        </w:rPr>
        <w:t xml:space="preserve"> rules than under </w:t>
      </w:r>
      <w:r w:rsidRPr="002001EC">
        <w:rPr>
          <w:bCs/>
          <w:i/>
          <w:iCs/>
        </w:rPr>
        <w:t>AACR2</w:t>
      </w:r>
      <w:r w:rsidRPr="002001EC">
        <w:rPr>
          <w:bCs/>
        </w:rPr>
        <w:t xml:space="preserve">.  Sometimes the serial continued to be entered under a person long after the person's responsibility for the serial had ceased, and sometimes even after the person had </w:t>
      </w:r>
      <w:r w:rsidR="00CC05DC">
        <w:rPr>
          <w:bCs/>
        </w:rPr>
        <w:t xml:space="preserve">died! </w:t>
      </w:r>
      <w:r w:rsidR="00CC05DC" w:rsidRPr="002001EC">
        <w:rPr>
          <w:bCs/>
        </w:rPr>
        <w:t xml:space="preserve"> </w:t>
      </w:r>
      <w:r w:rsidRPr="002001EC">
        <w:rPr>
          <w:bCs/>
        </w:rPr>
        <w:t xml:space="preserve">Under </w:t>
      </w:r>
      <w:r w:rsidRPr="002001EC">
        <w:rPr>
          <w:bCs/>
          <w:i/>
          <w:iCs/>
        </w:rPr>
        <w:t>AACR</w:t>
      </w:r>
      <w:r w:rsidRPr="002001EC">
        <w:rPr>
          <w:bCs/>
        </w:rPr>
        <w:t>, the personal author was given as main entry when the name was preceded on the piece by a statement such as "prepared by" or "by", or when the serial was published by the person.  Other persons were considered to be editors which were not, as a rule, noted in the record.</w:t>
      </w:r>
    </w:p>
    <w:p w14:paraId="174485AE" w14:textId="77777777" w:rsidR="002B7BC1" w:rsidRPr="002B7BC1" w:rsidRDefault="002B7BC1" w:rsidP="000443D2"/>
    <w:p w14:paraId="3AC91E22" w14:textId="77777777" w:rsidR="002B7BC1" w:rsidRDefault="002B7BC1" w:rsidP="002B7BC1">
      <w:pPr>
        <w:pStyle w:val="Heading2"/>
        <w:rPr>
          <w:highlight w:val="lightGray"/>
        </w:rPr>
      </w:pPr>
      <w:bookmarkStart w:id="15" w:name="_Toc371083942"/>
      <w:r>
        <w:t>22.3.2. Changes in entry</w:t>
      </w:r>
      <w:bookmarkEnd w:id="15"/>
      <w:r>
        <w:t xml:space="preserve"> </w:t>
      </w:r>
    </w:p>
    <w:p w14:paraId="5095C17D" w14:textId="77777777" w:rsidR="002B7BC1" w:rsidRDefault="002B7BC1" w:rsidP="002B7BC1">
      <w:pPr>
        <w:pStyle w:val="Heading3"/>
        <w:ind w:left="360"/>
        <w:rPr>
          <w:rFonts w:cs="Times New Roman"/>
        </w:rPr>
      </w:pPr>
      <w:bookmarkStart w:id="16" w:name="_Toc371083943"/>
      <w:r>
        <w:rPr>
          <w:rFonts w:cs="Times New Roman"/>
        </w:rPr>
        <w:t>a. Title changes</w:t>
      </w:r>
      <w:bookmarkEnd w:id="16"/>
    </w:p>
    <w:p w14:paraId="1C2CA8A9" w14:textId="77777777" w:rsidR="002B7BC1" w:rsidRDefault="002B7BC1" w:rsidP="002B7BC1">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pPr>
      <w:r>
        <w:t xml:space="preserve">There are three possible ways to treat a serial title change.  The first is to enter it under its earliest title and make notes about later titles--"earliest entry."  The second is to enter it under its latest title and make notes about the earlier titles--"latest entry."  The third, and current practice, is to make a separate record for each change in title with linking notes citing earlier or later titles--"successive entry."  All of the </w:t>
      </w:r>
      <w:r>
        <w:rPr>
          <w:i/>
          <w:iCs/>
        </w:rPr>
        <w:t>ALA</w:t>
      </w:r>
      <w:r>
        <w:t xml:space="preserve"> rules called for latest entry for serials.  However, one may find the occasional LC card exhibiting earliest entry cataloging, created, presumably, before adoption of the </w:t>
      </w:r>
      <w:r>
        <w:rPr>
          <w:i/>
          <w:iCs/>
        </w:rPr>
        <w:t>ALA</w:t>
      </w:r>
      <w:r>
        <w:t xml:space="preserve"> code of 1908.</w:t>
      </w:r>
    </w:p>
    <w:p w14:paraId="784F2379" w14:textId="77777777" w:rsidR="002B7BC1" w:rsidRDefault="002B7BC1" w:rsidP="002B7BC1">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pPr>
    </w:p>
    <w:p w14:paraId="0F10CF1F" w14:textId="06499B47" w:rsidR="002B7BC1" w:rsidRDefault="002B7BC1" w:rsidP="002B7BC1">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pPr>
      <w:r>
        <w:t xml:space="preserve">Both latest and earliest entry records usually bear a note beginning with "Title varies" followed by the earlier or later titles and the dates during which the serial was issued with these titles.  Earlier or later titles were noted, however, only when the numbering remained the same.  </w:t>
      </w:r>
      <w:r w:rsidDel="00777E72">
        <w:t>When the numbering changed, a new record was made and the notes "Superseded by"  and "Supersedes" were added to the entries.</w:t>
      </w:r>
      <w:r w:rsidR="004709A5" w:rsidDel="00777E72">
        <w:t xml:space="preserve"> </w:t>
      </w:r>
    </w:p>
    <w:p w14:paraId="12E69CF9" w14:textId="77777777" w:rsidR="002B7BC1" w:rsidRDefault="002B7BC1" w:rsidP="002B7BC1">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pPr>
    </w:p>
    <w:p w14:paraId="3420C597" w14:textId="77777777" w:rsidR="002B7BC1" w:rsidRDefault="002B7BC1" w:rsidP="002B7BC1">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20"/>
        <w:rPr>
          <w:rFonts w:ascii="Courier New" w:hAnsi="Courier New" w:cs="Courier New"/>
        </w:rPr>
      </w:pPr>
      <w:r>
        <w:rPr>
          <w:rFonts w:ascii="Courier New" w:hAnsi="Courier New" w:cs="Courier New"/>
        </w:rPr>
        <w:t>Title varies:  July 5-Aug. 22, 1797, Sentimental &amp; literary magazine.</w:t>
      </w:r>
    </w:p>
    <w:p w14:paraId="6848F01E" w14:textId="77777777" w:rsidR="002B7BC1" w:rsidRDefault="002B7BC1" w:rsidP="002B7BC1">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20"/>
        <w:rPr>
          <w:rFonts w:ascii="Courier New" w:hAnsi="Courier New" w:cs="Courier New"/>
        </w:rPr>
      </w:pPr>
    </w:p>
    <w:p w14:paraId="35B10EBC" w14:textId="1FC5E738" w:rsidR="00777E72" w:rsidRDefault="00260CCA" w:rsidP="00FD6F8C">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pPr>
      <w:r>
        <w:t>Latest entry MARC records have the value of “1” in fixed field 008 byte 34 for entry convention.</w:t>
      </w:r>
    </w:p>
    <w:p w14:paraId="5EB6393A" w14:textId="77777777" w:rsidR="00777E72" w:rsidRDefault="00777E72" w:rsidP="00FD6F8C">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pPr>
    </w:p>
    <w:p w14:paraId="5130ACED" w14:textId="648F0B6D" w:rsidR="002B7BC1" w:rsidRDefault="002B7BC1" w:rsidP="00FD6F8C">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pPr>
      <w:r>
        <w:t xml:space="preserve">The obvious benefit of successive entry was that cards did not have to be pulled and changed with each title change.  However, the change to successive entry was difficult to incorporate into existing catalogs and LC opted not to adopt the new policy until 1971.  </w:t>
      </w:r>
    </w:p>
    <w:p w14:paraId="5366EDDE" w14:textId="77777777" w:rsidR="002B7BC1" w:rsidRDefault="002B7BC1" w:rsidP="00FD6F8C">
      <w:pPr>
        <w:ind w:left="360"/>
      </w:pPr>
    </w:p>
    <w:p w14:paraId="2EC03B76" w14:textId="77777777" w:rsidR="002B7BC1" w:rsidRDefault="002B7BC1" w:rsidP="00FD6F8C">
      <w:pPr>
        <w:ind w:left="360"/>
      </w:pPr>
      <w:r w:rsidRPr="002B7BC1">
        <w:t xml:space="preserve">The initial implementation of successive entry cataloging was quite strict about changes in title; even the use of an acronym  newly displayed together with a title, or the use of an ampersand (&amp;) rather than “and”, necessitated a new record. These records were seen as unhelpful to library users and burdensome for librarians, and the rules for title changes were relaxed over time, allowing catalogers to avoid creating new records in such cases. In 2002, the serials cataloging community and the ISSN program agreed upon the idea of </w:t>
      </w:r>
      <w:r w:rsidRPr="002B7BC1">
        <w:rPr>
          <w:i/>
        </w:rPr>
        <w:t>major and minor changes.</w:t>
      </w:r>
      <w:r w:rsidRPr="002B7BC1">
        <w:t xml:space="preserve"> Major changes still required a new record, but minor changes could be recorded in notes. This concept and its application are found in RDA in slightly modified form at 2.3.2.13.</w:t>
      </w:r>
    </w:p>
    <w:p w14:paraId="0D5DA9C5" w14:textId="77777777" w:rsidR="00722DD2" w:rsidRDefault="00722DD2" w:rsidP="00FD6F8C">
      <w:pPr>
        <w:ind w:left="360"/>
      </w:pPr>
    </w:p>
    <w:p w14:paraId="5D46A89B" w14:textId="12F21519" w:rsidR="00722DD2" w:rsidRPr="002B7BC1" w:rsidRDefault="00722DD2" w:rsidP="00FD6F8C">
      <w:pPr>
        <w:ind w:left="360"/>
      </w:pPr>
      <w:r>
        <w:t>Note: a discussion about past practices for basing the description on the earliest or latest issue follows in 22.4.</w:t>
      </w:r>
    </w:p>
    <w:p w14:paraId="1FB5E13B" w14:textId="77777777" w:rsidR="002B7BC1" w:rsidRDefault="002B7BC1" w:rsidP="002B7BC1"/>
    <w:p w14:paraId="1F8E533A" w14:textId="77777777" w:rsidR="002B7BC1" w:rsidRDefault="002B7BC1" w:rsidP="002B7BC1"/>
    <w:p w14:paraId="321B93CA" w14:textId="77777777" w:rsidR="002B7BC1" w:rsidRDefault="002B7BC1" w:rsidP="00FD6F8C">
      <w:pPr>
        <w:pStyle w:val="Heading3"/>
        <w:ind w:left="360"/>
        <w:rPr>
          <w:rFonts w:cs="Times New Roman"/>
        </w:rPr>
      </w:pPr>
      <w:bookmarkStart w:id="17" w:name="_Toc371083944"/>
      <w:r>
        <w:rPr>
          <w:rFonts w:cs="Times New Roman"/>
        </w:rPr>
        <w:t>b. Corporate body changes</w:t>
      </w:r>
      <w:bookmarkEnd w:id="17"/>
    </w:p>
    <w:p w14:paraId="67017D4E" w14:textId="77777777" w:rsidR="002B7BC1" w:rsidRDefault="002B7BC1" w:rsidP="00FD6F8C">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pPr>
      <w:r>
        <w:t xml:space="preserve">According to the </w:t>
      </w:r>
      <w:r>
        <w:rPr>
          <w:i/>
          <w:iCs/>
        </w:rPr>
        <w:t>ALA</w:t>
      </w:r>
      <w:r>
        <w:t xml:space="preserve"> rules, when a change occurred in the name of a body under which the serial was entered, the established name was changed to reflect the latest form and a note was given.</w:t>
      </w:r>
    </w:p>
    <w:p w14:paraId="3F30F9C5" w14:textId="77777777" w:rsidR="002B7BC1" w:rsidRDefault="002B7BC1" w:rsidP="00FD6F8C">
      <w:pPr>
        <w:ind w:left="360"/>
      </w:pPr>
    </w:p>
    <w:p w14:paraId="54EACBA3" w14:textId="77777777" w:rsidR="002B7BC1" w:rsidRPr="00BE72AB" w:rsidRDefault="002B7BC1" w:rsidP="00FD6F8C">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2340" w:hanging="1620"/>
        <w:rPr>
          <w:rFonts w:ascii="Courier New" w:hAnsi="Courier New" w:cs="Courier New"/>
          <w:sz w:val="20"/>
          <w:szCs w:val="20"/>
        </w:rPr>
      </w:pPr>
      <w:r w:rsidRPr="00BE72AB">
        <w:rPr>
          <w:rFonts w:ascii="Courier New" w:hAnsi="Courier New" w:cs="Courier New"/>
          <w:sz w:val="20"/>
          <w:szCs w:val="20"/>
        </w:rPr>
        <w:t>Main entry:</w:t>
      </w:r>
      <w:r w:rsidRPr="00BE72AB">
        <w:rPr>
          <w:rFonts w:ascii="Courier New" w:hAnsi="Courier New" w:cs="Courier New"/>
          <w:sz w:val="20"/>
          <w:szCs w:val="20"/>
        </w:rPr>
        <w:tab/>
        <w:t>Interamerican Children's Institute.</w:t>
      </w:r>
    </w:p>
    <w:p w14:paraId="4E931A95" w14:textId="77777777" w:rsidR="002B7BC1" w:rsidRPr="00BE72AB" w:rsidRDefault="002B7BC1" w:rsidP="00FD6F8C">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2340" w:hanging="1620"/>
      </w:pPr>
      <w:r w:rsidRPr="00BE72AB">
        <w:rPr>
          <w:rFonts w:ascii="Courier New" w:hAnsi="Courier New" w:cs="Courier New"/>
          <w:sz w:val="20"/>
          <w:szCs w:val="20"/>
        </w:rPr>
        <w:t>Note:</w:t>
      </w:r>
      <w:r w:rsidRPr="00BE72AB">
        <w:rPr>
          <w:rFonts w:ascii="Courier New" w:hAnsi="Courier New" w:cs="Courier New"/>
          <w:sz w:val="20"/>
          <w:szCs w:val="20"/>
        </w:rPr>
        <w:tab/>
      </w:r>
      <w:r w:rsidRPr="00BE72AB">
        <w:rPr>
          <w:rFonts w:ascii="Courier New" w:hAnsi="Courier New" w:cs="Courier New"/>
          <w:sz w:val="20"/>
          <w:szCs w:val="20"/>
        </w:rPr>
        <w:tab/>
        <w:t>Vols. for July 1927-June 1957 issued by the Institute under its earlier name: American International Institute for the Protection of Childhood.</w:t>
      </w:r>
    </w:p>
    <w:p w14:paraId="7C6FB552" w14:textId="77777777" w:rsidR="002B7BC1" w:rsidRDefault="002B7BC1" w:rsidP="00FD6F8C">
      <w:pPr>
        <w:ind w:left="360"/>
      </w:pPr>
    </w:p>
    <w:p w14:paraId="648BF9E8" w14:textId="77777777" w:rsidR="002B7BC1" w:rsidRPr="00BE72AB" w:rsidRDefault="002B7BC1" w:rsidP="00FD6F8C">
      <w:pPr>
        <w:ind w:left="360"/>
      </w:pPr>
      <w:r w:rsidRPr="00BE72AB">
        <w:t>When the body itself changed, the latest body was given as the main entry and the earlier bodies were given in a note.  Some of these could get quite complicated as the following example demonstrates.</w:t>
      </w:r>
    </w:p>
    <w:p w14:paraId="68FF2181" w14:textId="77777777" w:rsidR="002B7BC1" w:rsidRPr="00BE72AB" w:rsidRDefault="002B7BC1" w:rsidP="00FD6F8C">
      <w:pPr>
        <w:ind w:left="360"/>
      </w:pPr>
    </w:p>
    <w:p w14:paraId="1EB5451B" w14:textId="77777777" w:rsidR="002B7BC1" w:rsidRPr="00BE72AB" w:rsidRDefault="002B7BC1" w:rsidP="00FD6F8C">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2340" w:hanging="1620"/>
        <w:rPr>
          <w:rFonts w:ascii="Courier New" w:hAnsi="Courier New" w:cs="Courier New"/>
          <w:sz w:val="20"/>
          <w:szCs w:val="20"/>
        </w:rPr>
      </w:pPr>
      <w:r w:rsidRPr="00BE72AB">
        <w:rPr>
          <w:rFonts w:ascii="Courier New" w:hAnsi="Courier New" w:cs="Courier New"/>
          <w:sz w:val="20"/>
          <w:szCs w:val="20"/>
        </w:rPr>
        <w:t>Main entry:</w:t>
      </w:r>
      <w:r w:rsidRPr="00BE72AB">
        <w:rPr>
          <w:rFonts w:ascii="Courier New" w:hAnsi="Courier New" w:cs="Courier New"/>
          <w:sz w:val="20"/>
          <w:szCs w:val="20"/>
        </w:rPr>
        <w:tab/>
        <w:t>India (Republic)  Dept. of Commercial Intelligence and Statistics.</w:t>
      </w:r>
    </w:p>
    <w:p w14:paraId="2B28DE39" w14:textId="2E9B1554" w:rsidR="002B7BC1" w:rsidRPr="00BE72AB" w:rsidRDefault="002B7BC1" w:rsidP="00FD6F8C">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2340" w:hanging="1620"/>
        <w:rPr>
          <w:rFonts w:ascii="Courier New" w:hAnsi="Courier New" w:cs="Courier New"/>
          <w:sz w:val="20"/>
          <w:szCs w:val="20"/>
        </w:rPr>
      </w:pPr>
      <w:r w:rsidRPr="00BE72AB">
        <w:rPr>
          <w:rFonts w:ascii="Courier New" w:hAnsi="Courier New" w:cs="Courier New"/>
          <w:sz w:val="20"/>
          <w:szCs w:val="20"/>
        </w:rPr>
        <w:t xml:space="preserve">Note:  </w:t>
      </w:r>
      <w:r w:rsidR="00205F4F">
        <w:rPr>
          <w:rFonts w:ascii="Courier New" w:hAnsi="Courier New" w:cs="Courier New"/>
          <w:sz w:val="20"/>
          <w:szCs w:val="20"/>
        </w:rPr>
        <w:tab/>
      </w:r>
      <w:r w:rsidRPr="00BE72AB">
        <w:rPr>
          <w:rFonts w:ascii="Courier New" w:hAnsi="Courier New" w:cs="Courier New"/>
          <w:sz w:val="20"/>
          <w:szCs w:val="20"/>
        </w:rPr>
        <w:tab/>
        <w:t>Issued 1867-73 by the Financial Dept.; 1874-78 by the Dept. of Revenue, Agriculture and Commerce (1875-78 by its Statistical Branch); 1879-94 by the Dept. of Finance and Commerce, Statistical Branch; 1895-1904 by the Dept. of Statistics (called 1895-99, Statistical Bureau; 1900-04, Statistical Dept.); 1905-22, by the Commercial Intelligence Dept.; 1924-1941/46, by the Dept. of Commercial Intelligence and Statistics; 1943/48, by the Dominion of India, Dept. of Commercial Intelligence and Statistics.</w:t>
      </w:r>
    </w:p>
    <w:p w14:paraId="59E1FA23" w14:textId="77777777" w:rsidR="002B7BC1" w:rsidRPr="00BE72AB" w:rsidRDefault="002B7BC1" w:rsidP="00FD6F8C">
      <w:pPr>
        <w:ind w:left="360"/>
      </w:pPr>
    </w:p>
    <w:p w14:paraId="4D45EADA" w14:textId="77777777" w:rsidR="002B7BC1" w:rsidRPr="00BE72AB" w:rsidRDefault="002B7BC1" w:rsidP="00FD6F8C">
      <w:pPr>
        <w:ind w:left="360"/>
      </w:pPr>
      <w:r w:rsidRPr="00BE72AB">
        <w:t xml:space="preserve">With </w:t>
      </w:r>
      <w:r w:rsidRPr="00BE72AB">
        <w:rPr>
          <w:i/>
          <w:iCs/>
        </w:rPr>
        <w:t>AACR</w:t>
      </w:r>
      <w:r w:rsidRPr="00BE72AB">
        <w:t xml:space="preserve">, any change in the name of the body, or a change in the body itself, required a new entry if the serial was entered under the body.  The combination of the successive entry rule for body changes and rule 6 for entry resulted in a great proliferation of cataloging records, particularly for statistical publications whose corporate authors (many of which were government bodies) seemed to change with every issue.  Indeed, if cataloged according to </w:t>
      </w:r>
      <w:r w:rsidRPr="00BE72AB">
        <w:rPr>
          <w:i/>
          <w:iCs/>
        </w:rPr>
        <w:t>AACR</w:t>
      </w:r>
      <w:r w:rsidRPr="00BE72AB">
        <w:t>, the example given above would have required ten records!</w:t>
      </w:r>
    </w:p>
    <w:p w14:paraId="0E4F9ABE" w14:textId="77777777" w:rsidR="002B7BC1" w:rsidRDefault="002B7BC1" w:rsidP="00FD6F8C">
      <w:pPr>
        <w:ind w:left="360"/>
      </w:pPr>
    </w:p>
    <w:p w14:paraId="1EF033EE" w14:textId="3AAD4540" w:rsidR="002B7BC1" w:rsidRPr="002B7BC1" w:rsidRDefault="002B7BC1" w:rsidP="00FD6F8C">
      <w:pPr>
        <w:ind w:left="360"/>
      </w:pPr>
      <w:r w:rsidRPr="002B7BC1">
        <w:t xml:space="preserve">The more restrictive guidelines for corporate body main entry </w:t>
      </w:r>
      <w:r w:rsidR="00B51A65">
        <w:t xml:space="preserve">in </w:t>
      </w:r>
      <w:r w:rsidR="00B51A65" w:rsidRPr="00205F4F">
        <w:rPr>
          <w:i/>
        </w:rPr>
        <w:t>AACR2</w:t>
      </w:r>
      <w:r w:rsidR="00B51A65">
        <w:t xml:space="preserve"> meant that fewer new records were required</w:t>
      </w:r>
      <w:r w:rsidRPr="002B7BC1">
        <w:t xml:space="preserve">; however, if the name of the corporate body used as the preferred access point changes, this </w:t>
      </w:r>
      <w:r w:rsidR="009823FC">
        <w:t xml:space="preserve">still </w:t>
      </w:r>
      <w:r w:rsidRPr="002B7BC1">
        <w:t>constitute</w:t>
      </w:r>
      <w:r w:rsidR="00205F4F">
        <w:t>s</w:t>
      </w:r>
      <w:r w:rsidRPr="002B7BC1">
        <w:t xml:space="preserve"> a major change </w:t>
      </w:r>
      <w:r w:rsidR="00205F4F">
        <w:t xml:space="preserve">in </w:t>
      </w:r>
      <w:r w:rsidRPr="00205F4F">
        <w:rPr>
          <w:i/>
        </w:rPr>
        <w:t>RDA</w:t>
      </w:r>
      <w:r w:rsidRPr="002B7BC1">
        <w:t xml:space="preserve"> (6.1.3.2.1)</w:t>
      </w:r>
      <w:r w:rsidR="00205F4F">
        <w:t xml:space="preserve"> as it did in </w:t>
      </w:r>
      <w:r w:rsidR="00205F4F" w:rsidRPr="00205F4F">
        <w:rPr>
          <w:i/>
        </w:rPr>
        <w:t xml:space="preserve">AACR2 </w:t>
      </w:r>
      <w:r w:rsidR="00205F4F">
        <w:t>(21.3B1)</w:t>
      </w:r>
      <w:r w:rsidR="00260CCA">
        <w:t>.</w:t>
      </w:r>
    </w:p>
    <w:p w14:paraId="00050130" w14:textId="77777777" w:rsidR="002B7BC1" w:rsidRDefault="002B7BC1" w:rsidP="00FD6F8C">
      <w:pPr>
        <w:ind w:left="360"/>
      </w:pPr>
    </w:p>
    <w:p w14:paraId="5B0B4C1A" w14:textId="77777777" w:rsidR="002B7BC1" w:rsidRPr="009E4075" w:rsidRDefault="002B7BC1" w:rsidP="00FD6F8C">
      <w:pPr>
        <w:ind w:left="360"/>
      </w:pPr>
    </w:p>
    <w:p w14:paraId="5B736E17" w14:textId="77777777" w:rsidR="002B7BC1" w:rsidRDefault="002B7BC1" w:rsidP="00FD6F8C">
      <w:pPr>
        <w:pStyle w:val="Heading3"/>
        <w:ind w:left="360"/>
        <w:rPr>
          <w:rFonts w:cs="Times New Roman"/>
        </w:rPr>
      </w:pPr>
      <w:bookmarkStart w:id="18" w:name="_Toc371083945"/>
      <w:r>
        <w:rPr>
          <w:rFonts w:cs="Times New Roman"/>
        </w:rPr>
        <w:lastRenderedPageBreak/>
        <w:t>c. Personal name changes</w:t>
      </w:r>
      <w:bookmarkEnd w:id="18"/>
    </w:p>
    <w:p w14:paraId="76535E97" w14:textId="1561F7B5" w:rsidR="009A75F3" w:rsidRPr="009A75F3" w:rsidRDefault="009A75F3" w:rsidP="00FD6F8C">
      <w:pPr>
        <w:ind w:left="360"/>
      </w:pPr>
      <w:r>
        <w:t xml:space="preserve">Under </w:t>
      </w:r>
      <w:r w:rsidRPr="000443D2">
        <w:rPr>
          <w:i/>
        </w:rPr>
        <w:t>ALA</w:t>
      </w:r>
      <w:r>
        <w:t xml:space="preserve"> and </w:t>
      </w:r>
      <w:r w:rsidRPr="000443D2">
        <w:rPr>
          <w:i/>
        </w:rPr>
        <w:t>AACR</w:t>
      </w:r>
      <w:r>
        <w:t xml:space="preserve"> rules, c</w:t>
      </w:r>
      <w:r w:rsidR="002B7BC1" w:rsidRPr="00BE72AB">
        <w:t>hanges to personal names or changes in the responsible person were treated similarly to changes for corporate authors.</w:t>
      </w:r>
      <w:r>
        <w:t xml:space="preserve"> </w:t>
      </w:r>
      <w:r w:rsidRPr="009A75F3">
        <w:t xml:space="preserve">Again, LC/PCC practice was the same under </w:t>
      </w:r>
      <w:r w:rsidRPr="000443D2">
        <w:rPr>
          <w:i/>
        </w:rPr>
        <w:t>AACR2</w:t>
      </w:r>
      <w:r w:rsidRPr="009A75F3">
        <w:t xml:space="preserve"> as in </w:t>
      </w:r>
      <w:r w:rsidRPr="000443D2">
        <w:rPr>
          <w:i/>
        </w:rPr>
        <w:t>RDA</w:t>
      </w:r>
      <w:r w:rsidRPr="009A75F3">
        <w:t>; the assignment of a personal author a</w:t>
      </w:r>
      <w:r w:rsidR="00255B03">
        <w:t>s the preferred access point is</w:t>
      </w:r>
      <w:r w:rsidRPr="009A75F3">
        <w:t xml:space="preserve"> rare. </w:t>
      </w:r>
    </w:p>
    <w:p w14:paraId="7760B8D1" w14:textId="77777777" w:rsidR="002B7BC1" w:rsidRDefault="002B7BC1" w:rsidP="00FD6F8C">
      <w:pPr>
        <w:ind w:left="360"/>
      </w:pPr>
    </w:p>
    <w:p w14:paraId="549F34C4" w14:textId="77777777" w:rsidR="002B7BC1" w:rsidRDefault="002B7BC1" w:rsidP="00FD6F8C">
      <w:pPr>
        <w:ind w:left="360"/>
      </w:pPr>
    </w:p>
    <w:p w14:paraId="7AB8335E" w14:textId="77777777" w:rsidR="002B7BC1" w:rsidRPr="009E4075" w:rsidRDefault="002B7BC1" w:rsidP="00FD6F8C">
      <w:pPr>
        <w:ind w:left="360"/>
      </w:pPr>
    </w:p>
    <w:p w14:paraId="07979A22" w14:textId="77777777" w:rsidR="002B7BC1" w:rsidRDefault="002B7BC1" w:rsidP="002B7BC1">
      <w:pPr>
        <w:pStyle w:val="Heading3"/>
        <w:jc w:val="center"/>
        <w:rPr>
          <w:rFonts w:cs="Times New Roman"/>
        </w:rPr>
      </w:pPr>
      <w:bookmarkStart w:id="19" w:name="_Toc371083946"/>
      <w:r>
        <w:rPr>
          <w:rFonts w:cs="Times New Roman"/>
        </w:rPr>
        <w:t>Choice of entry (</w:t>
      </w:r>
      <w:r w:rsidRPr="008904F7">
        <w:rPr>
          <w:rFonts w:cs="Times New Roman"/>
          <w:i/>
        </w:rPr>
        <w:t>ALA</w:t>
      </w:r>
      <w:r>
        <w:rPr>
          <w:rFonts w:cs="Times New Roman"/>
        </w:rPr>
        <w:t>) – Entry under title</w:t>
      </w:r>
      <w:bookmarkEnd w:id="19"/>
    </w:p>
    <w:p w14:paraId="5E00BCED" w14:textId="77777777" w:rsidR="002B7BC1" w:rsidRPr="008010EB" w:rsidRDefault="002B7BC1" w:rsidP="002B7BC1">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r w:rsidRPr="008010EB">
        <w:t>Periodicals, magazines, almanacs, yearbooks, and serially published directories were entered under title.</w:t>
      </w:r>
    </w:p>
    <w:p w14:paraId="5D5CC13D" w14:textId="77777777" w:rsidR="002B7BC1" w:rsidRDefault="002B7BC1" w:rsidP="002B7BC1"/>
    <w:p w14:paraId="4A6E25A4" w14:textId="77777777" w:rsidR="002B7BC1" w:rsidRDefault="002B7BC1" w:rsidP="002B7BC1">
      <w:pPr>
        <w:widowControl w:val="0"/>
        <w:tabs>
          <w:tab w:val="clear" w:pos="720"/>
          <w:tab w:val="clear" w:pos="9360"/>
        </w:tabs>
        <w:autoSpaceDE w:val="0"/>
        <w:autoSpaceDN w:val="0"/>
        <w:adjustRightInd w:val="0"/>
      </w:pPr>
      <w:r w:rsidRPr="008010EB">
        <w:rPr>
          <w:b/>
          <w:bCs/>
          <w:sz w:val="22"/>
          <w:szCs w:val="22"/>
        </w:rPr>
        <w:t xml:space="preserve">Everyday </w:t>
      </w:r>
      <w:r w:rsidRPr="008010EB">
        <w:rPr>
          <w:sz w:val="22"/>
          <w:szCs w:val="22"/>
        </w:rPr>
        <w:t>life, every month for everyday people</w:t>
      </w:r>
      <w:r w:rsidRPr="008010EB">
        <w:t>. v. 1-</w:t>
      </w:r>
      <w:r>
        <w:t xml:space="preserve">  </w:t>
      </w:r>
    </w:p>
    <w:p w14:paraId="7EA6CE4E" w14:textId="77777777" w:rsidR="002B7BC1" w:rsidRDefault="002B7BC1" w:rsidP="002B7BC1">
      <w:pPr>
        <w:widowControl w:val="0"/>
        <w:tabs>
          <w:tab w:val="clear" w:pos="720"/>
          <w:tab w:val="clear" w:pos="9360"/>
        </w:tabs>
        <w:autoSpaceDE w:val="0"/>
        <w:autoSpaceDN w:val="0"/>
        <w:adjustRightInd w:val="0"/>
      </w:pPr>
    </w:p>
    <w:p w14:paraId="60457C59" w14:textId="77777777" w:rsidR="002B7BC1" w:rsidRPr="008010EB" w:rsidRDefault="002B7BC1" w:rsidP="002B7BC1">
      <w:pPr>
        <w:widowControl w:val="0"/>
        <w:tabs>
          <w:tab w:val="clear" w:pos="720"/>
          <w:tab w:val="clear" w:pos="9360"/>
        </w:tabs>
        <w:autoSpaceDE w:val="0"/>
        <w:autoSpaceDN w:val="0"/>
        <w:adjustRightInd w:val="0"/>
        <w:ind w:left="720"/>
      </w:pPr>
      <w:r w:rsidRPr="008010EB">
        <w:rPr>
          <w:sz w:val="22"/>
          <w:szCs w:val="22"/>
        </w:rPr>
        <w:t>Mar. 1905-</w:t>
      </w:r>
    </w:p>
    <w:p w14:paraId="64C03F77" w14:textId="77777777" w:rsidR="002B7BC1" w:rsidRPr="008010EB" w:rsidRDefault="002B7BC1" w:rsidP="002B7BC1">
      <w:pPr>
        <w:widowControl w:val="0"/>
        <w:tabs>
          <w:tab w:val="clear" w:pos="720"/>
          <w:tab w:val="clear" w:pos="9360"/>
        </w:tabs>
        <w:autoSpaceDE w:val="0"/>
        <w:autoSpaceDN w:val="0"/>
        <w:adjustRightInd w:val="0"/>
        <w:ind w:left="720"/>
        <w:rPr>
          <w:sz w:val="22"/>
          <w:szCs w:val="22"/>
        </w:rPr>
      </w:pPr>
      <w:r w:rsidRPr="008010EB">
        <w:rPr>
          <w:sz w:val="22"/>
          <w:szCs w:val="22"/>
        </w:rPr>
        <w:t>Buffalo, N.Y. United States magazine co. (inc.) [1905-</w:t>
      </w:r>
    </w:p>
    <w:p w14:paraId="3E4FAFF7" w14:textId="77777777" w:rsidR="002B7BC1" w:rsidRPr="008010EB" w:rsidRDefault="002B7BC1" w:rsidP="002B7BC1">
      <w:pPr>
        <w:widowControl w:val="0"/>
        <w:tabs>
          <w:tab w:val="clear" w:pos="720"/>
          <w:tab w:val="clear" w:pos="9360"/>
        </w:tabs>
        <w:autoSpaceDE w:val="0"/>
        <w:autoSpaceDN w:val="0"/>
        <w:adjustRightInd w:val="0"/>
        <w:ind w:left="720"/>
      </w:pPr>
      <w:r w:rsidRPr="008010EB">
        <w:rPr>
          <w:sz w:val="22"/>
          <w:szCs w:val="22"/>
        </w:rPr>
        <w:t xml:space="preserve">  v. illus. 34</w:t>
      </w:r>
      <w:r>
        <w:rPr>
          <w:sz w:val="22"/>
          <w:szCs w:val="22"/>
        </w:rPr>
        <w:t xml:space="preserve"> </w:t>
      </w:r>
      <w:r w:rsidRPr="008010EB">
        <w:rPr>
          <w:sz w:val="22"/>
          <w:szCs w:val="22"/>
        </w:rPr>
        <w:t>1/2 cm. (v. 1, no. 1-7: 30 cm)</w:t>
      </w:r>
    </w:p>
    <w:p w14:paraId="121E7A9D" w14:textId="77777777" w:rsidR="002B7BC1" w:rsidRPr="008010EB" w:rsidRDefault="002B7BC1" w:rsidP="002B7BC1">
      <w:pPr>
        <w:widowControl w:val="0"/>
        <w:tabs>
          <w:tab w:val="clear" w:pos="720"/>
          <w:tab w:val="clear" w:pos="9360"/>
        </w:tabs>
        <w:autoSpaceDE w:val="0"/>
        <w:autoSpaceDN w:val="0"/>
        <w:adjustRightInd w:val="0"/>
      </w:pPr>
    </w:p>
    <w:p w14:paraId="36529162" w14:textId="77777777" w:rsidR="002B7BC1" w:rsidRPr="008010EB" w:rsidRDefault="002B7BC1" w:rsidP="002B7BC1">
      <w:pPr>
        <w:widowControl w:val="0"/>
        <w:tabs>
          <w:tab w:val="clear" w:pos="720"/>
          <w:tab w:val="clear" w:pos="9360"/>
        </w:tabs>
        <w:autoSpaceDE w:val="0"/>
        <w:autoSpaceDN w:val="0"/>
        <w:adjustRightInd w:val="0"/>
      </w:pPr>
      <w:r>
        <w:t xml:space="preserve">  </w:t>
      </w:r>
      <w:r w:rsidRPr="008010EB">
        <w:t>Official organ of the International sunshine society,</w:t>
      </w:r>
      <w:r>
        <w:t xml:space="preserve"> </w:t>
      </w:r>
      <w:r w:rsidRPr="008010EB">
        <w:t>Western New York division, Oct. 1905-</w:t>
      </w:r>
    </w:p>
    <w:p w14:paraId="18A026DC" w14:textId="77777777" w:rsidR="002B7BC1" w:rsidRPr="008010EB" w:rsidRDefault="002B7BC1" w:rsidP="002B7BC1">
      <w:pPr>
        <w:widowControl w:val="0"/>
        <w:tabs>
          <w:tab w:val="clear" w:pos="720"/>
          <w:tab w:val="clear" w:pos="9360"/>
        </w:tabs>
        <w:autoSpaceDE w:val="0"/>
        <w:autoSpaceDN w:val="0"/>
        <w:adjustRightInd w:val="0"/>
      </w:pPr>
    </w:p>
    <w:p w14:paraId="52FF799F" w14:textId="77777777" w:rsidR="002B7BC1" w:rsidRPr="008010EB" w:rsidRDefault="002B7BC1" w:rsidP="002B7BC1">
      <w:pPr>
        <w:widowControl w:val="0"/>
        <w:tabs>
          <w:tab w:val="clear" w:pos="720"/>
          <w:tab w:val="clear" w:pos="9360"/>
        </w:tabs>
        <w:autoSpaceDE w:val="0"/>
        <w:autoSpaceDN w:val="0"/>
        <w:adjustRightInd w:val="0"/>
      </w:pPr>
      <w:r>
        <w:t xml:space="preserve">  </w:t>
      </w:r>
      <w:r w:rsidRPr="008010EB">
        <w:t xml:space="preserve">I. International sunshine society. </w:t>
      </w:r>
    </w:p>
    <w:p w14:paraId="2DE9AF57" w14:textId="77777777" w:rsidR="002B7BC1" w:rsidRPr="008010EB" w:rsidRDefault="002B7BC1" w:rsidP="002B7BC1">
      <w:pPr>
        <w:widowControl w:val="0"/>
        <w:tabs>
          <w:tab w:val="clear" w:pos="720"/>
          <w:tab w:val="clear" w:pos="9360"/>
        </w:tabs>
        <w:autoSpaceDE w:val="0"/>
        <w:autoSpaceDN w:val="0"/>
        <w:adjustRightInd w:val="0"/>
      </w:pPr>
    </w:p>
    <w:p w14:paraId="78F869A1" w14:textId="77777777" w:rsidR="002B7BC1" w:rsidRPr="008010EB" w:rsidRDefault="002B7BC1" w:rsidP="002B7BC1">
      <w:pPr>
        <w:widowControl w:val="0"/>
        <w:tabs>
          <w:tab w:val="clear" w:pos="720"/>
          <w:tab w:val="clear" w:pos="9360"/>
        </w:tabs>
        <w:autoSpaceDE w:val="0"/>
        <w:autoSpaceDN w:val="0"/>
        <w:adjustRightInd w:val="0"/>
      </w:pPr>
      <w:r w:rsidRPr="008010EB">
        <w:t>7-31732</w:t>
      </w:r>
    </w:p>
    <w:p w14:paraId="6CF93B33" w14:textId="09BEDD9D" w:rsidR="002B7BC1" w:rsidRDefault="002B7BC1" w:rsidP="002B7BC1">
      <w:pPr>
        <w:spacing w:line="240" w:lineRule="exact"/>
      </w:pPr>
    </w:p>
    <w:p w14:paraId="3060FB28" w14:textId="7A488A40" w:rsidR="002B7BC1" w:rsidRDefault="00AE0B13" w:rsidP="002B7BC1">
      <w:pPr>
        <w:spacing w:line="240" w:lineRule="exact"/>
      </w:pPr>
      <w:r>
        <w:rPr>
          <w:noProof/>
          <w:sz w:val="20"/>
          <w:szCs w:val="20"/>
          <w:lang w:eastAsia="zh-CN"/>
        </w:rPr>
        <mc:AlternateContent>
          <mc:Choice Requires="wps">
            <w:drawing>
              <wp:anchor distT="0" distB="0" distL="114300" distR="114300" simplePos="0" relativeHeight="251659264" behindDoc="0" locked="0" layoutInCell="0" allowOverlap="1" wp14:anchorId="6830A678" wp14:editId="0CF45A75">
                <wp:simplePos x="0" y="0"/>
                <wp:positionH relativeFrom="margin">
                  <wp:posOffset>0</wp:posOffset>
                </wp:positionH>
                <wp:positionV relativeFrom="paragraph">
                  <wp:posOffset>60325</wp:posOffset>
                </wp:positionV>
                <wp:extent cx="4845685" cy="260350"/>
                <wp:effectExtent l="0" t="0" r="12065" b="6350"/>
                <wp:wrapSquare wrapText="largest"/>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45685" cy="260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9F48E3F" w14:textId="77777777" w:rsidR="00386D8C" w:rsidRDefault="00386D8C" w:rsidP="002B7BC1">
                            <w:r w:rsidRPr="008010EB">
                              <w:rPr>
                                <w:b/>
                              </w:rPr>
                              <w:t>Fig. 22.1</w:t>
                            </w:r>
                            <w: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26" type="#_x0000_t202" style="position:absolute;margin-left:0;margin-top:4.75pt;width:381.55pt;height:20.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" o:allowincell="f" filled="f" stroked="f">
                <v:textbox inset="0,0,0,0">
                  <w:txbxContent>
                    <w:p w14:paraId="39F48E3F" w14:textId="77777777" w:rsidR="00386D8C" w:rsidRDefault="00386D8C" w:rsidP="002B7BC1">
                      <w:r w:rsidRPr="008010EB">
                        <w:rPr>
                          <w:b/>
                        </w:rPr>
                        <w:t>Fig. 22.1</w:t>
                      </w:r>
                      <w:r>
                        <w:t>.</w:t>
                      </w:r>
                    </w:p>
                  </w:txbxContent>
                </v:textbox>
                <w10:wrap type="square" side="largest" anchorx="margin"/>
              </v:shape>
            </w:pict>
          </mc:Fallback>
        </mc:AlternateContent>
      </w:r>
    </w:p>
    <w:p w14:paraId="138FE91A" w14:textId="77777777" w:rsidR="002B7BC1" w:rsidRDefault="002B7BC1" w:rsidP="002B7BC1">
      <w:pPr>
        <w:spacing w:line="240" w:lineRule="exact"/>
      </w:pPr>
    </w:p>
    <w:p w14:paraId="12EE4D6F" w14:textId="77777777" w:rsidR="002B7BC1" w:rsidRDefault="002B7BC1" w:rsidP="002B7BC1">
      <w:pPr>
        <w:spacing w:line="240" w:lineRule="exact"/>
      </w:pPr>
    </w:p>
    <w:p w14:paraId="5B1D5DA2" w14:textId="77777777" w:rsidR="002B7BC1" w:rsidRDefault="002B7BC1" w:rsidP="002B7BC1">
      <w:pPr>
        <w:widowControl w:val="0"/>
        <w:tabs>
          <w:tab w:val="clear" w:pos="720"/>
          <w:tab w:val="clear" w:pos="9360"/>
        </w:tabs>
        <w:autoSpaceDE w:val="0"/>
        <w:autoSpaceDN w:val="0"/>
        <w:adjustRightInd w:val="0"/>
        <w:rPr>
          <w:sz w:val="22"/>
          <w:szCs w:val="22"/>
        </w:rPr>
      </w:pPr>
      <w:r w:rsidRPr="00404F7A">
        <w:rPr>
          <w:b/>
          <w:bCs/>
          <w:sz w:val="22"/>
          <w:szCs w:val="22"/>
        </w:rPr>
        <w:t>California</w:t>
      </w:r>
      <w:r w:rsidRPr="00404F7A">
        <w:rPr>
          <w:sz w:val="22"/>
          <w:szCs w:val="22"/>
        </w:rPr>
        <w:t xml:space="preserve"> food products directory ...</w:t>
      </w:r>
    </w:p>
    <w:p w14:paraId="109E068B" w14:textId="77777777" w:rsidR="002B7BC1" w:rsidRPr="00404F7A" w:rsidRDefault="002B7BC1" w:rsidP="002B7BC1">
      <w:pPr>
        <w:widowControl w:val="0"/>
        <w:tabs>
          <w:tab w:val="clear" w:pos="720"/>
          <w:tab w:val="clear" w:pos="9360"/>
        </w:tabs>
        <w:autoSpaceDE w:val="0"/>
        <w:autoSpaceDN w:val="0"/>
        <w:adjustRightInd w:val="0"/>
        <w:rPr>
          <w:sz w:val="22"/>
          <w:szCs w:val="22"/>
        </w:rPr>
      </w:pPr>
      <w:r>
        <w:rPr>
          <w:sz w:val="22"/>
          <w:szCs w:val="22"/>
        </w:rPr>
        <w:tab/>
      </w:r>
    </w:p>
    <w:p w14:paraId="196DAB2F" w14:textId="77777777" w:rsidR="002B7BC1" w:rsidRDefault="002B7BC1" w:rsidP="002B7BC1">
      <w:pPr>
        <w:widowControl w:val="0"/>
        <w:tabs>
          <w:tab w:val="clear" w:pos="720"/>
          <w:tab w:val="clear" w:pos="9360"/>
        </w:tabs>
        <w:autoSpaceDE w:val="0"/>
        <w:autoSpaceDN w:val="0"/>
        <w:adjustRightInd w:val="0"/>
        <w:ind w:left="-720"/>
        <w:rPr>
          <w:sz w:val="22"/>
          <w:szCs w:val="22"/>
        </w:rPr>
      </w:pPr>
    </w:p>
    <w:p w14:paraId="1F4CF5C1" w14:textId="77777777" w:rsidR="002B7BC1" w:rsidRPr="00404F7A" w:rsidRDefault="002B7BC1" w:rsidP="002B7BC1">
      <w:pPr>
        <w:widowControl w:val="0"/>
        <w:tabs>
          <w:tab w:val="clear" w:pos="720"/>
          <w:tab w:val="clear" w:pos="9360"/>
        </w:tabs>
        <w:autoSpaceDE w:val="0"/>
        <w:autoSpaceDN w:val="0"/>
        <w:adjustRightInd w:val="0"/>
        <w:ind w:left="720"/>
        <w:rPr>
          <w:sz w:val="22"/>
          <w:szCs w:val="22"/>
        </w:rPr>
      </w:pPr>
      <w:r w:rsidRPr="00404F7A">
        <w:rPr>
          <w:sz w:val="22"/>
          <w:szCs w:val="22"/>
        </w:rPr>
        <w:t>San Francisco, Cal., A. Marks, 19</w:t>
      </w:r>
    </w:p>
    <w:p w14:paraId="667CB21F" w14:textId="77777777" w:rsidR="002B7BC1" w:rsidRPr="00404F7A" w:rsidRDefault="002B7BC1" w:rsidP="002B7BC1">
      <w:pPr>
        <w:widowControl w:val="0"/>
        <w:tabs>
          <w:tab w:val="clear" w:pos="720"/>
          <w:tab w:val="clear" w:pos="9360"/>
        </w:tabs>
        <w:autoSpaceDE w:val="0"/>
        <w:autoSpaceDN w:val="0"/>
        <w:adjustRightInd w:val="0"/>
        <w:ind w:left="-720" w:firstLine="720"/>
        <w:rPr>
          <w:sz w:val="22"/>
          <w:szCs w:val="22"/>
        </w:rPr>
      </w:pPr>
      <w:r w:rsidRPr="00404F7A">
        <w:rPr>
          <w:sz w:val="22"/>
          <w:szCs w:val="22"/>
        </w:rPr>
        <w:t xml:space="preserve"> </w:t>
      </w:r>
      <w:r w:rsidRPr="00404F7A">
        <w:rPr>
          <w:sz w:val="22"/>
          <w:szCs w:val="22"/>
        </w:rPr>
        <w:tab/>
        <w:t xml:space="preserve">  v.  24cm</w:t>
      </w:r>
    </w:p>
    <w:p w14:paraId="58CA3444" w14:textId="77777777" w:rsidR="002B7BC1" w:rsidRPr="00404F7A" w:rsidRDefault="002B7BC1" w:rsidP="002B7BC1">
      <w:pPr>
        <w:widowControl w:val="0"/>
        <w:tabs>
          <w:tab w:val="clear" w:pos="720"/>
          <w:tab w:val="clear" w:pos="9360"/>
        </w:tabs>
        <w:autoSpaceDE w:val="0"/>
        <w:autoSpaceDN w:val="0"/>
        <w:adjustRightInd w:val="0"/>
        <w:rPr>
          <w:sz w:val="22"/>
          <w:szCs w:val="22"/>
        </w:rPr>
      </w:pPr>
    </w:p>
    <w:p w14:paraId="6043E8D9" w14:textId="77777777" w:rsidR="002B7BC1" w:rsidRPr="00404F7A" w:rsidRDefault="002B7BC1" w:rsidP="002B7BC1">
      <w:pPr>
        <w:widowControl w:val="0"/>
        <w:tabs>
          <w:tab w:val="clear" w:pos="720"/>
          <w:tab w:val="clear" w:pos="9360"/>
        </w:tabs>
        <w:autoSpaceDE w:val="0"/>
        <w:autoSpaceDN w:val="0"/>
        <w:adjustRightInd w:val="0"/>
        <w:ind w:left="720"/>
        <w:rPr>
          <w:sz w:val="22"/>
          <w:szCs w:val="22"/>
        </w:rPr>
      </w:pPr>
      <w:r w:rsidRPr="00404F7A">
        <w:rPr>
          <w:sz w:val="22"/>
          <w:szCs w:val="22"/>
        </w:rPr>
        <w:t>Compiler:           A. Marks.</w:t>
      </w:r>
    </w:p>
    <w:p w14:paraId="2848A600" w14:textId="77777777" w:rsidR="002B7BC1" w:rsidRDefault="002B7BC1" w:rsidP="002B7BC1">
      <w:pPr>
        <w:widowControl w:val="0"/>
        <w:tabs>
          <w:tab w:val="clear" w:pos="720"/>
          <w:tab w:val="clear" w:pos="9360"/>
        </w:tabs>
        <w:autoSpaceDE w:val="0"/>
        <w:autoSpaceDN w:val="0"/>
        <w:adjustRightInd w:val="0"/>
        <w:rPr>
          <w:sz w:val="22"/>
          <w:szCs w:val="22"/>
        </w:rPr>
      </w:pPr>
      <w:r>
        <w:rPr>
          <w:sz w:val="22"/>
          <w:szCs w:val="22"/>
        </w:rPr>
        <w:t xml:space="preserve">  </w:t>
      </w:r>
      <w:r w:rsidRPr="00404F7A">
        <w:rPr>
          <w:sz w:val="22"/>
          <w:szCs w:val="22"/>
        </w:rPr>
        <w:t>Superseded by Food products directory of the Pacific</w:t>
      </w:r>
      <w:r>
        <w:rPr>
          <w:sz w:val="22"/>
          <w:szCs w:val="22"/>
        </w:rPr>
        <w:t xml:space="preserve"> </w:t>
      </w:r>
      <w:r w:rsidRPr="00404F7A">
        <w:rPr>
          <w:sz w:val="22"/>
          <w:szCs w:val="22"/>
        </w:rPr>
        <w:t>coast.</w:t>
      </w:r>
    </w:p>
    <w:p w14:paraId="06150753" w14:textId="77777777" w:rsidR="002B7BC1" w:rsidRDefault="002B7BC1" w:rsidP="002B7BC1">
      <w:pPr>
        <w:widowControl w:val="0"/>
        <w:tabs>
          <w:tab w:val="clear" w:pos="720"/>
          <w:tab w:val="clear" w:pos="9360"/>
        </w:tabs>
        <w:autoSpaceDE w:val="0"/>
        <w:autoSpaceDN w:val="0"/>
        <w:adjustRightInd w:val="0"/>
        <w:rPr>
          <w:sz w:val="22"/>
          <w:szCs w:val="22"/>
        </w:rPr>
      </w:pPr>
    </w:p>
    <w:p w14:paraId="6FC6ACE7" w14:textId="77777777" w:rsidR="002B7BC1" w:rsidRDefault="002B7BC1" w:rsidP="002B7BC1">
      <w:pPr>
        <w:rPr>
          <w:sz w:val="22"/>
          <w:szCs w:val="22"/>
        </w:rPr>
      </w:pPr>
      <w:r>
        <w:rPr>
          <w:sz w:val="22"/>
          <w:szCs w:val="22"/>
        </w:rPr>
        <w:t xml:space="preserve">  1. Produce trade--California--Direct.  2.  Food  industry and trade--California--Direct.  I. Marks, Alfred, comp.</w:t>
      </w:r>
    </w:p>
    <w:p w14:paraId="33E40B23" w14:textId="77777777" w:rsidR="002B7BC1" w:rsidRDefault="002B7BC1" w:rsidP="002B7BC1">
      <w:pPr>
        <w:rPr>
          <w:sz w:val="22"/>
          <w:szCs w:val="22"/>
        </w:rPr>
      </w:pPr>
    </w:p>
    <w:p w14:paraId="4E8C02E0" w14:textId="77777777" w:rsidR="002B7BC1" w:rsidRDefault="002B7BC1" w:rsidP="002B7BC1">
      <w:pPr>
        <w:rPr>
          <w:sz w:val="22"/>
          <w:szCs w:val="22"/>
        </w:rPr>
      </w:pPr>
      <w:r>
        <w:rPr>
          <w:sz w:val="22"/>
          <w:szCs w:val="22"/>
        </w:rPr>
        <w:t>23-9020 Revised</w:t>
      </w:r>
    </w:p>
    <w:p w14:paraId="6C5717F3" w14:textId="77777777" w:rsidR="002B7BC1" w:rsidRDefault="002B7BC1" w:rsidP="002B7BC1">
      <w:pPr>
        <w:rPr>
          <w:sz w:val="22"/>
          <w:szCs w:val="22"/>
        </w:rPr>
      </w:pPr>
    </w:p>
    <w:p w14:paraId="643EB78B" w14:textId="77777777" w:rsidR="002B7BC1" w:rsidRDefault="002B7BC1" w:rsidP="002B7BC1">
      <w:pPr>
        <w:rPr>
          <w:sz w:val="22"/>
          <w:szCs w:val="22"/>
        </w:rPr>
      </w:pPr>
      <w:r>
        <w:rPr>
          <w:sz w:val="22"/>
          <w:szCs w:val="22"/>
        </w:rPr>
        <w:t>Library of Congress     HD9007.C2C3</w:t>
      </w:r>
    </w:p>
    <w:p w14:paraId="5514297C" w14:textId="77777777" w:rsidR="002B7BC1" w:rsidRDefault="002B7BC1" w:rsidP="002B7BC1">
      <w:pPr>
        <w:rPr>
          <w:sz w:val="22"/>
          <w:szCs w:val="22"/>
        </w:rPr>
      </w:pPr>
      <w:r>
        <w:rPr>
          <w:sz w:val="22"/>
          <w:szCs w:val="22"/>
        </w:rPr>
        <w:t>[r43c2]</w:t>
      </w:r>
      <w:r>
        <w:rPr>
          <w:sz w:val="22"/>
          <w:szCs w:val="22"/>
        </w:rPr>
        <w:tab/>
      </w:r>
    </w:p>
    <w:p w14:paraId="018859A9" w14:textId="77777777" w:rsidR="002B7BC1" w:rsidRDefault="002B7BC1" w:rsidP="002B7BC1">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p>
    <w:p w14:paraId="66E4532D" w14:textId="77777777" w:rsidR="002B7BC1" w:rsidRDefault="002B7BC1" w:rsidP="002B7BC1">
      <w:pPr>
        <w:widowControl w:val="0"/>
        <w:tabs>
          <w:tab w:val="clear" w:pos="720"/>
          <w:tab w:val="clear" w:pos="9360"/>
        </w:tabs>
        <w:autoSpaceDE w:val="0"/>
        <w:autoSpaceDN w:val="0"/>
        <w:adjustRightInd w:val="0"/>
        <w:rPr>
          <w:sz w:val="22"/>
          <w:szCs w:val="22"/>
        </w:rPr>
      </w:pPr>
      <w:r>
        <w:rPr>
          <w:noProof/>
          <w:sz w:val="20"/>
          <w:szCs w:val="20"/>
          <w:lang w:eastAsia="zh-CN"/>
        </w:rPr>
        <mc:AlternateContent>
          <mc:Choice Requires="wps">
            <w:drawing>
              <wp:anchor distT="0" distB="0" distL="114300" distR="114300" simplePos="0" relativeHeight="251660288" behindDoc="0" locked="0" layoutInCell="0" allowOverlap="1" wp14:anchorId="1CD17DF0" wp14:editId="48410DC1">
                <wp:simplePos x="0" y="0"/>
                <wp:positionH relativeFrom="margin">
                  <wp:posOffset>0</wp:posOffset>
                </wp:positionH>
                <wp:positionV relativeFrom="paragraph">
                  <wp:posOffset>125095</wp:posOffset>
                </wp:positionV>
                <wp:extent cx="5066665" cy="317500"/>
                <wp:effectExtent l="0" t="0" r="635" b="6350"/>
                <wp:wrapSquare wrapText="largest"/>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66665" cy="317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05F1985" w14:textId="77777777" w:rsidR="00386D8C" w:rsidRDefault="00386D8C" w:rsidP="002B7BC1">
                            <w:r w:rsidRPr="00854206">
                              <w:rPr>
                                <w:b/>
                                <w:sz w:val="22"/>
                                <w:szCs w:val="22"/>
                              </w:rPr>
                              <w:t>F</w:t>
                            </w:r>
                            <w:r w:rsidRPr="00854206">
                              <w:rPr>
                                <w:b/>
                              </w:rPr>
                              <w:t>ig. 22.2</w:t>
                            </w:r>
                            <w:r>
                              <w:t>.</w:t>
                            </w:r>
                          </w:p>
                          <w:p w14:paraId="1B62D810" w14:textId="77777777" w:rsidR="00386D8C" w:rsidRDefault="00386D8C" w:rsidP="002B7BC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7" type="#_x0000_t202" style="position:absolute;margin-left:0;margin-top:9.85pt;width:398.95pt;height:2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" o:allowincell="f" filled="f" stroked="f">
                <v:textbox inset="0,0,0,0">
                  <w:txbxContent>
                    <w:p w14:paraId="405F1985" w14:textId="77777777" w:rsidR="00386D8C" w:rsidRDefault="00386D8C" w:rsidP="002B7BC1">
                      <w:r w:rsidRPr="00854206">
                        <w:rPr>
                          <w:b/>
                          <w:sz w:val="22"/>
                          <w:szCs w:val="22"/>
                        </w:rPr>
                        <w:t>F</w:t>
                      </w:r>
                      <w:r w:rsidRPr="00854206">
                        <w:rPr>
                          <w:b/>
                        </w:rPr>
                        <w:t>ig. 22.2</w:t>
                      </w:r>
                      <w:r>
                        <w:t>.</w:t>
                      </w:r>
                    </w:p>
                    <w:p w14:paraId="1B62D810" w14:textId="77777777" w:rsidR="00386D8C" w:rsidRDefault="00386D8C" w:rsidP="002B7BC1"/>
                  </w:txbxContent>
                </v:textbox>
                <w10:wrap type="square" side="largest" anchorx="margin"/>
              </v:shape>
            </w:pict>
          </mc:Fallback>
        </mc:AlternateContent>
      </w:r>
    </w:p>
    <w:p w14:paraId="6057DAAF" w14:textId="77777777" w:rsidR="002B7BC1" w:rsidRPr="00404F7A" w:rsidRDefault="002B7BC1" w:rsidP="002B7BC1">
      <w:pPr>
        <w:widowControl w:val="0"/>
        <w:tabs>
          <w:tab w:val="clear" w:pos="720"/>
          <w:tab w:val="clear" w:pos="9360"/>
        </w:tabs>
        <w:autoSpaceDE w:val="0"/>
        <w:autoSpaceDN w:val="0"/>
        <w:adjustRightInd w:val="0"/>
        <w:rPr>
          <w:sz w:val="22"/>
          <w:szCs w:val="22"/>
        </w:rPr>
      </w:pPr>
    </w:p>
    <w:p w14:paraId="256D621D" w14:textId="77777777" w:rsidR="002B7BC1" w:rsidRDefault="002B7BC1" w:rsidP="002B7BC1">
      <w:pPr>
        <w:spacing w:line="240" w:lineRule="exact"/>
      </w:pPr>
    </w:p>
    <w:p w14:paraId="7059B3A5" w14:textId="77777777" w:rsidR="002B7BC1" w:rsidRDefault="002B7BC1" w:rsidP="002B7BC1">
      <w:pPr>
        <w:spacing w:line="240" w:lineRule="exact"/>
      </w:pPr>
    </w:p>
    <w:p w14:paraId="3C4DBB3A" w14:textId="77777777" w:rsidR="002B7BC1" w:rsidRDefault="002B7BC1" w:rsidP="002B7BC1">
      <w:pPr>
        <w:pStyle w:val="Heading3"/>
        <w:jc w:val="center"/>
        <w:rPr>
          <w:rFonts w:cs="Times New Roman"/>
        </w:rPr>
      </w:pPr>
      <w:bookmarkStart w:id="20" w:name="_Toc371083947"/>
      <w:r>
        <w:rPr>
          <w:rFonts w:cs="Times New Roman"/>
        </w:rPr>
        <w:t>Choice of entry (</w:t>
      </w:r>
      <w:r w:rsidRPr="008904F7">
        <w:rPr>
          <w:rFonts w:cs="Times New Roman"/>
          <w:i/>
        </w:rPr>
        <w:t>ALA</w:t>
      </w:r>
      <w:r>
        <w:rPr>
          <w:rFonts w:cs="Times New Roman"/>
        </w:rPr>
        <w:t>) – Entry under corporate body</w:t>
      </w:r>
      <w:bookmarkEnd w:id="20"/>
    </w:p>
    <w:p w14:paraId="0D146455" w14:textId="77777777" w:rsidR="002B7BC1" w:rsidRPr="0056641E" w:rsidRDefault="002B7BC1" w:rsidP="002B7BC1">
      <w:r w:rsidRPr="0056641E">
        <w:t>Many titles were entered under corporate body, including many government publications, proceedings of societies, annual reports, and minutes of conferences.</w:t>
      </w:r>
    </w:p>
    <w:p w14:paraId="6259D68F" w14:textId="77777777" w:rsidR="002B7BC1" w:rsidRDefault="002B7BC1" w:rsidP="002B7BC1"/>
    <w:p w14:paraId="396B2DBA" w14:textId="77777777" w:rsidR="00407873" w:rsidRDefault="00407873" w:rsidP="002B7BC1">
      <w:pPr>
        <w:rPr>
          <w:b/>
          <w:bCs/>
          <w:sz w:val="22"/>
          <w:szCs w:val="22"/>
        </w:rPr>
      </w:pPr>
    </w:p>
    <w:p w14:paraId="2B89294E" w14:textId="77777777" w:rsidR="002B7BC1" w:rsidRDefault="002B7BC1" w:rsidP="002B7BC1">
      <w:pPr>
        <w:rPr>
          <w:sz w:val="22"/>
          <w:szCs w:val="22"/>
        </w:rPr>
      </w:pPr>
      <w:r>
        <w:rPr>
          <w:b/>
          <w:bCs/>
          <w:sz w:val="22"/>
          <w:szCs w:val="22"/>
        </w:rPr>
        <w:t>American Library Association.</w:t>
      </w:r>
    </w:p>
    <w:p w14:paraId="48026AC1" w14:textId="77777777" w:rsidR="002B7BC1" w:rsidRDefault="002B7BC1" w:rsidP="002B7BC1">
      <w:pPr>
        <w:ind w:left="720"/>
        <w:rPr>
          <w:sz w:val="22"/>
          <w:szCs w:val="22"/>
        </w:rPr>
      </w:pPr>
      <w:r>
        <w:rPr>
          <w:sz w:val="22"/>
          <w:szCs w:val="22"/>
        </w:rPr>
        <w:t>ALA bulletin.  v. 1-       Jan. 1907-</w:t>
      </w:r>
    </w:p>
    <w:p w14:paraId="1FC64AA7" w14:textId="77777777" w:rsidR="002B7BC1" w:rsidRDefault="002B7BC1" w:rsidP="002B7BC1">
      <w:pPr>
        <w:ind w:left="720"/>
        <w:rPr>
          <w:sz w:val="22"/>
          <w:szCs w:val="22"/>
        </w:rPr>
      </w:pPr>
    </w:p>
    <w:p w14:paraId="152AA8A9" w14:textId="77777777" w:rsidR="002B7BC1" w:rsidRDefault="002B7BC1" w:rsidP="002B7BC1">
      <w:pPr>
        <w:rPr>
          <w:sz w:val="22"/>
          <w:szCs w:val="22"/>
        </w:rPr>
      </w:pPr>
      <w:r>
        <w:rPr>
          <w:sz w:val="22"/>
          <w:szCs w:val="22"/>
        </w:rPr>
        <w:t>[Chicago, etc.]</w:t>
      </w:r>
    </w:p>
    <w:p w14:paraId="20951385" w14:textId="77777777" w:rsidR="002B7BC1" w:rsidRDefault="002B7BC1" w:rsidP="002B7BC1">
      <w:pPr>
        <w:rPr>
          <w:sz w:val="22"/>
          <w:szCs w:val="22"/>
        </w:rPr>
      </w:pPr>
    </w:p>
    <w:p w14:paraId="121A8AAB" w14:textId="77777777" w:rsidR="002B7BC1" w:rsidRDefault="002B7BC1" w:rsidP="002B7BC1">
      <w:pPr>
        <w:ind w:left="720"/>
        <w:rPr>
          <w:sz w:val="22"/>
          <w:szCs w:val="22"/>
        </w:rPr>
      </w:pPr>
      <w:r>
        <w:rPr>
          <w:sz w:val="22"/>
          <w:szCs w:val="22"/>
        </w:rPr>
        <w:t xml:space="preserve">  v.  illus., ports.  26 cm.</w:t>
      </w:r>
    </w:p>
    <w:p w14:paraId="1F468230" w14:textId="77777777" w:rsidR="002B7BC1" w:rsidRDefault="002B7BC1" w:rsidP="002B7BC1">
      <w:pPr>
        <w:ind w:left="720"/>
        <w:rPr>
          <w:sz w:val="22"/>
          <w:szCs w:val="22"/>
        </w:rPr>
      </w:pPr>
    </w:p>
    <w:p w14:paraId="6EFD2A86" w14:textId="77777777" w:rsidR="002B7BC1" w:rsidRDefault="002B7BC1" w:rsidP="002B7BC1">
      <w:pPr>
        <w:ind w:left="720"/>
        <w:rPr>
          <w:sz w:val="22"/>
          <w:szCs w:val="22"/>
        </w:rPr>
      </w:pPr>
      <w:r>
        <w:rPr>
          <w:sz w:val="22"/>
          <w:szCs w:val="22"/>
        </w:rPr>
        <w:t>Frequency varies.</w:t>
      </w:r>
    </w:p>
    <w:p w14:paraId="015554A3" w14:textId="77777777" w:rsidR="002B7BC1" w:rsidRDefault="002B7BC1" w:rsidP="002B7BC1">
      <w:pPr>
        <w:ind w:left="720"/>
        <w:rPr>
          <w:sz w:val="22"/>
          <w:szCs w:val="22"/>
        </w:rPr>
      </w:pPr>
    </w:p>
    <w:p w14:paraId="419CB1BA" w14:textId="77777777" w:rsidR="002B7BC1" w:rsidRDefault="002B7BC1" w:rsidP="002B7BC1">
      <w:pPr>
        <w:ind w:left="720"/>
        <w:rPr>
          <w:sz w:val="22"/>
          <w:szCs w:val="22"/>
        </w:rPr>
      </w:pPr>
      <w:r>
        <w:rPr>
          <w:sz w:val="22"/>
          <w:szCs w:val="22"/>
        </w:rPr>
        <w:t>Title varies: 1907-38, Bulletin.</w:t>
      </w:r>
    </w:p>
    <w:p w14:paraId="335B1579" w14:textId="77777777" w:rsidR="002B7BC1" w:rsidRDefault="002B7BC1" w:rsidP="002B7BC1">
      <w:pPr>
        <w:rPr>
          <w:sz w:val="22"/>
          <w:szCs w:val="22"/>
        </w:rPr>
      </w:pPr>
      <w:r>
        <w:rPr>
          <w:sz w:val="22"/>
          <w:szCs w:val="22"/>
        </w:rPr>
        <w:t xml:space="preserve">  Absorbed Adult education and the library, Jan. 1931; Public libraries, Mar. 1937.</w:t>
      </w:r>
    </w:p>
    <w:p w14:paraId="48538D49" w14:textId="77777777" w:rsidR="002B7BC1" w:rsidRDefault="002B7BC1" w:rsidP="002B7BC1">
      <w:pPr>
        <w:ind w:left="-720"/>
        <w:rPr>
          <w:sz w:val="22"/>
          <w:szCs w:val="22"/>
        </w:rPr>
      </w:pPr>
    </w:p>
    <w:p w14:paraId="48600A8D" w14:textId="77777777" w:rsidR="002B7BC1" w:rsidRDefault="002B7BC1" w:rsidP="002B7BC1">
      <w:pPr>
        <w:ind w:left="720"/>
        <w:rPr>
          <w:sz w:val="22"/>
          <w:szCs w:val="22"/>
        </w:rPr>
      </w:pPr>
      <w:r>
        <w:rPr>
          <w:sz w:val="22"/>
          <w:szCs w:val="22"/>
        </w:rPr>
        <w:t>Official journal of the American Library Association.</w:t>
      </w:r>
    </w:p>
    <w:p w14:paraId="2781A5AE" w14:textId="77777777" w:rsidR="002B7BC1" w:rsidRDefault="002B7BC1" w:rsidP="002B7BC1">
      <w:pPr>
        <w:ind w:left="720"/>
        <w:rPr>
          <w:sz w:val="22"/>
          <w:szCs w:val="22"/>
        </w:rPr>
      </w:pPr>
    </w:p>
    <w:p w14:paraId="33BDD19D" w14:textId="3ABEF719" w:rsidR="002B7BC1" w:rsidRDefault="002B7BC1" w:rsidP="002B7BC1">
      <w:pPr>
        <w:rPr>
          <w:sz w:val="22"/>
          <w:szCs w:val="22"/>
        </w:rPr>
      </w:pPr>
      <w:r>
        <w:rPr>
          <w:sz w:val="22"/>
          <w:szCs w:val="22"/>
        </w:rPr>
        <w:t xml:space="preserve">  Proceedings of the association's annual conference issued as a regular number of the bulletin, 1907-48; ALA handbook issued as a regular number, 1907-47.</w:t>
      </w:r>
    </w:p>
    <w:p w14:paraId="141F3FDE" w14:textId="77777777" w:rsidR="002B7BC1" w:rsidRDefault="002B7BC1" w:rsidP="002B7BC1">
      <w:pPr>
        <w:rPr>
          <w:sz w:val="22"/>
          <w:szCs w:val="22"/>
        </w:rPr>
      </w:pPr>
    </w:p>
    <w:p w14:paraId="0DE1D43C" w14:textId="77777777" w:rsidR="002B7BC1" w:rsidRDefault="002B7BC1" w:rsidP="002B7BC1">
      <w:pPr>
        <w:rPr>
          <w:sz w:val="22"/>
          <w:szCs w:val="22"/>
        </w:rPr>
      </w:pPr>
      <w:r>
        <w:rPr>
          <w:sz w:val="22"/>
          <w:szCs w:val="22"/>
        </w:rPr>
        <w:t xml:space="preserve">  1.  Library science--Period.  I. American Library Association. Bulletin.  II. Title.</w:t>
      </w:r>
    </w:p>
    <w:p w14:paraId="2B97B832" w14:textId="77777777" w:rsidR="002B7BC1" w:rsidRDefault="002B7BC1" w:rsidP="002B7BC1">
      <w:pPr>
        <w:rPr>
          <w:sz w:val="22"/>
          <w:szCs w:val="22"/>
        </w:rPr>
      </w:pPr>
    </w:p>
    <w:p w14:paraId="76822B0E" w14:textId="77777777" w:rsidR="002B7BC1" w:rsidRDefault="002B7BC1" w:rsidP="002B7BC1">
      <w:pPr>
        <w:rPr>
          <w:sz w:val="22"/>
          <w:szCs w:val="22"/>
        </w:rPr>
      </w:pPr>
      <w:r>
        <w:rPr>
          <w:sz w:val="22"/>
          <w:szCs w:val="22"/>
        </w:rPr>
        <w:t>Z673.A5B8</w:t>
      </w:r>
      <w:r>
        <w:rPr>
          <w:sz w:val="22"/>
          <w:szCs w:val="22"/>
        </w:rPr>
        <w:tab/>
        <w:t>9-3380</w:t>
      </w:r>
      <w:r>
        <w:rPr>
          <w:sz w:val="22"/>
          <w:szCs w:val="22"/>
        </w:rPr>
        <w:tab/>
      </w:r>
    </w:p>
    <w:p w14:paraId="7ABAB091" w14:textId="77777777" w:rsidR="002B7BC1" w:rsidRDefault="002B7BC1" w:rsidP="002B7BC1">
      <w:r>
        <w:rPr>
          <w:sz w:val="18"/>
          <w:szCs w:val="18"/>
        </w:rPr>
        <w:t>Library of Congress       [69r68q3]</w:t>
      </w:r>
    </w:p>
    <w:p w14:paraId="6714ADE0" w14:textId="77777777" w:rsidR="002B7BC1" w:rsidRDefault="002B7BC1" w:rsidP="002B7BC1"/>
    <w:p w14:paraId="1F5F4650" w14:textId="77777777" w:rsidR="002B7BC1" w:rsidRPr="00764D5A" w:rsidRDefault="002B7BC1" w:rsidP="002B7BC1">
      <w:pPr>
        <w:rPr>
          <w:b/>
        </w:rPr>
      </w:pPr>
      <w:r w:rsidRPr="00764D5A">
        <w:rPr>
          <w:b/>
        </w:rPr>
        <w:t>Fig. 22.3.</w:t>
      </w:r>
    </w:p>
    <w:p w14:paraId="25194008" w14:textId="77777777" w:rsidR="002B7BC1" w:rsidRDefault="002B7BC1" w:rsidP="002B7BC1"/>
    <w:p w14:paraId="54BA4BFF" w14:textId="77777777" w:rsidR="002B7BC1" w:rsidRDefault="002B7BC1" w:rsidP="002B7BC1"/>
    <w:p w14:paraId="0A024E5B" w14:textId="77777777" w:rsidR="002B7BC1" w:rsidRDefault="002B7BC1" w:rsidP="002B7BC1">
      <w:pPr>
        <w:rPr>
          <w:b/>
          <w:bCs/>
          <w:sz w:val="22"/>
          <w:szCs w:val="22"/>
        </w:rPr>
      </w:pPr>
      <w:r>
        <w:rPr>
          <w:b/>
          <w:bCs/>
          <w:sz w:val="22"/>
          <w:szCs w:val="22"/>
        </w:rPr>
        <w:t>Academia Nacional de Historía y Geografía, Mexico.</w:t>
      </w:r>
    </w:p>
    <w:p w14:paraId="1584AEEF" w14:textId="77777777" w:rsidR="002B7BC1" w:rsidRDefault="002B7BC1" w:rsidP="002B7BC1">
      <w:pPr>
        <w:ind w:left="720"/>
        <w:rPr>
          <w:sz w:val="22"/>
          <w:szCs w:val="22"/>
        </w:rPr>
      </w:pPr>
      <w:r>
        <w:rPr>
          <w:sz w:val="22"/>
          <w:szCs w:val="22"/>
        </w:rPr>
        <w:t>Memoria. Boletín.</w:t>
      </w:r>
    </w:p>
    <w:p w14:paraId="1E37D14E" w14:textId="77777777" w:rsidR="002B7BC1" w:rsidRDefault="002B7BC1" w:rsidP="002B7BC1">
      <w:pPr>
        <w:rPr>
          <w:sz w:val="22"/>
          <w:szCs w:val="22"/>
        </w:rPr>
      </w:pPr>
      <w:r>
        <w:rPr>
          <w:sz w:val="22"/>
          <w:szCs w:val="22"/>
        </w:rPr>
        <w:t xml:space="preserve">  2. epoca, 1.- año; eno. 1945-</w:t>
      </w:r>
    </w:p>
    <w:p w14:paraId="5E6565F1" w14:textId="77777777" w:rsidR="002B7BC1" w:rsidRDefault="002B7BC1" w:rsidP="002B7BC1">
      <w:pPr>
        <w:rPr>
          <w:sz w:val="22"/>
          <w:szCs w:val="22"/>
        </w:rPr>
      </w:pPr>
      <w:r>
        <w:rPr>
          <w:sz w:val="22"/>
          <w:szCs w:val="22"/>
        </w:rPr>
        <w:t>[Mexico]</w:t>
      </w:r>
    </w:p>
    <w:p w14:paraId="7304A8C3" w14:textId="77777777" w:rsidR="002B7BC1" w:rsidRDefault="002B7BC1" w:rsidP="002B7BC1">
      <w:pPr>
        <w:rPr>
          <w:sz w:val="22"/>
          <w:szCs w:val="22"/>
        </w:rPr>
      </w:pPr>
    </w:p>
    <w:p w14:paraId="14CB355B" w14:textId="77777777" w:rsidR="002B7BC1" w:rsidRDefault="002B7BC1" w:rsidP="002B7BC1">
      <w:pPr>
        <w:ind w:left="720"/>
        <w:rPr>
          <w:sz w:val="22"/>
          <w:szCs w:val="22"/>
        </w:rPr>
      </w:pPr>
      <w:r>
        <w:rPr>
          <w:sz w:val="22"/>
          <w:szCs w:val="22"/>
        </w:rPr>
        <w:t xml:space="preserve">  v. illus. 23 cm.  10 no. a year.</w:t>
      </w:r>
    </w:p>
    <w:p w14:paraId="52CAA8EB" w14:textId="77777777" w:rsidR="002B7BC1" w:rsidRDefault="002B7BC1" w:rsidP="002B7BC1">
      <w:pPr>
        <w:rPr>
          <w:sz w:val="22"/>
          <w:szCs w:val="22"/>
        </w:rPr>
      </w:pPr>
    </w:p>
    <w:p w14:paraId="43BF1670" w14:textId="77777777" w:rsidR="002B7BC1" w:rsidRDefault="002B7BC1" w:rsidP="002B7BC1">
      <w:pPr>
        <w:rPr>
          <w:sz w:val="22"/>
          <w:szCs w:val="22"/>
        </w:rPr>
      </w:pPr>
      <w:r>
        <w:rPr>
          <w:sz w:val="22"/>
          <w:szCs w:val="22"/>
        </w:rPr>
        <w:t xml:space="preserve">  1. Mexico–Hist.–Period.  2. Mexico–Descr. &amp; trav.–Period.</w:t>
      </w:r>
    </w:p>
    <w:p w14:paraId="14CCA314" w14:textId="77777777" w:rsidR="002B7BC1" w:rsidRDefault="002B7BC1" w:rsidP="002B7BC1">
      <w:pPr>
        <w:rPr>
          <w:sz w:val="22"/>
          <w:szCs w:val="22"/>
        </w:rPr>
      </w:pPr>
    </w:p>
    <w:p w14:paraId="0998E852" w14:textId="77777777" w:rsidR="002B7BC1" w:rsidRDefault="002B7BC1" w:rsidP="002B7BC1">
      <w:pPr>
        <w:rPr>
          <w:b/>
          <w:bCs/>
        </w:rPr>
      </w:pPr>
      <w:r>
        <w:t xml:space="preserve">F1201.A15 </w:t>
      </w:r>
    </w:p>
    <w:p w14:paraId="4A155227" w14:textId="77777777" w:rsidR="002B7BC1" w:rsidRDefault="002B7BC1" w:rsidP="002B7BC1"/>
    <w:p w14:paraId="2EFD7D22" w14:textId="77777777" w:rsidR="002B7BC1" w:rsidRDefault="002B7BC1" w:rsidP="002B7BC1">
      <w:pPr>
        <w:rPr>
          <w:b/>
          <w:bCs/>
        </w:rPr>
      </w:pPr>
      <w:r>
        <w:t>52-23410</w:t>
      </w:r>
    </w:p>
    <w:p w14:paraId="4DB64875" w14:textId="77777777" w:rsidR="002B7BC1" w:rsidRDefault="002B7BC1" w:rsidP="002B7BC1">
      <w:pPr>
        <w:jc w:val="right"/>
      </w:pPr>
    </w:p>
    <w:p w14:paraId="650698CD" w14:textId="77777777" w:rsidR="002B7BC1" w:rsidRPr="00FD6F8C" w:rsidRDefault="002B7BC1" w:rsidP="002B7BC1">
      <w:r w:rsidRPr="00FD6F8C">
        <w:t>Library of Congress        HD9007.C2C3</w:t>
      </w:r>
    </w:p>
    <w:p w14:paraId="4920EAAE" w14:textId="77777777" w:rsidR="002B7BC1" w:rsidRDefault="002B7BC1" w:rsidP="002B7BC1">
      <w:r w:rsidRPr="00FD6F8C">
        <w:t xml:space="preserve">[r43c2] </w:t>
      </w:r>
    </w:p>
    <w:p w14:paraId="0ED7F8DE" w14:textId="77777777" w:rsidR="002B7BC1" w:rsidRDefault="002B7BC1" w:rsidP="002B7BC1">
      <w:pPr>
        <w:spacing w:line="240" w:lineRule="exact"/>
      </w:pPr>
    </w:p>
    <w:p w14:paraId="0E732675" w14:textId="6B854A00" w:rsidR="002B7BC1" w:rsidRDefault="00AE0B13" w:rsidP="002B7BC1">
      <w:pPr>
        <w:spacing w:line="240" w:lineRule="exact"/>
      </w:pPr>
      <w:r>
        <w:rPr>
          <w:noProof/>
          <w:lang w:eastAsia="zh-CN"/>
        </w:rPr>
        <mc:AlternateContent>
          <mc:Choice Requires="wps">
            <w:drawing>
              <wp:anchor distT="0" distB="0" distL="114300" distR="114300" simplePos="0" relativeHeight="251662336" behindDoc="0" locked="0" layoutInCell="0" allowOverlap="1" wp14:anchorId="600FAC51" wp14:editId="0287290D">
                <wp:simplePos x="0" y="0"/>
                <wp:positionH relativeFrom="margin">
                  <wp:posOffset>1905</wp:posOffset>
                </wp:positionH>
                <wp:positionV relativeFrom="paragraph">
                  <wp:posOffset>77470</wp:posOffset>
                </wp:positionV>
                <wp:extent cx="4219575" cy="317500"/>
                <wp:effectExtent l="1905" t="1270" r="0" b="0"/>
                <wp:wrapSquare wrapText="largest"/>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19575" cy="317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4CBF42" w14:textId="77777777" w:rsidR="00386D8C" w:rsidRPr="0056641E" w:rsidRDefault="00386D8C" w:rsidP="002B7BC1">
                            <w:pPr>
                              <w:rPr>
                                <w:b/>
                              </w:rPr>
                            </w:pPr>
                            <w:r w:rsidRPr="0056641E">
                              <w:rPr>
                                <w:b/>
                              </w:rPr>
                              <w:t>Fig. 22.4.</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 o:spid="_x0000_s1028" type="#_x0000_t202" style="position:absolute;margin-left:.15pt;margin-top:6.1pt;width:332.25pt;height:25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" o:allowincell="f" filled="f" stroked="f">
                <v:textbox inset="0,0,0,0">
                  <w:txbxContent>
                    <w:p w14:paraId="794CBF42" w14:textId="77777777" w:rsidR="00386D8C" w:rsidRPr="0056641E" w:rsidRDefault="00386D8C" w:rsidP="002B7BC1">
                      <w:pPr>
                        <w:rPr>
                          <w:b/>
                        </w:rPr>
                      </w:pPr>
                      <w:r w:rsidRPr="0056641E">
                        <w:rPr>
                          <w:b/>
                        </w:rPr>
                        <w:t>Fig. 22.4.</w:t>
                      </w:r>
                    </w:p>
                  </w:txbxContent>
                </v:textbox>
                <w10:wrap type="square" side="largest" anchorx="margin"/>
              </v:shape>
            </w:pict>
          </mc:Fallback>
        </mc:AlternateContent>
      </w:r>
      <w:r w:rsidR="002B7BC1">
        <w:rPr>
          <w:noProof/>
          <w:lang w:eastAsia="zh-CN"/>
        </w:rPr>
        <mc:AlternateContent>
          <mc:Choice Requires="wps">
            <w:drawing>
              <wp:anchor distT="0" distB="0" distL="114300" distR="114300" simplePos="0" relativeHeight="251661312" behindDoc="0" locked="0" layoutInCell="0" allowOverlap="1" wp14:anchorId="42A0493F" wp14:editId="7374D3F7">
                <wp:simplePos x="0" y="0"/>
                <wp:positionH relativeFrom="margin">
                  <wp:posOffset>0</wp:posOffset>
                </wp:positionH>
                <wp:positionV relativeFrom="paragraph">
                  <wp:posOffset>47625</wp:posOffset>
                </wp:positionV>
                <wp:extent cx="4095750" cy="313055"/>
                <wp:effectExtent l="0" t="0" r="0" b="10795"/>
                <wp:wrapSquare wrapText="largest"/>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95750" cy="3130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DE98B7" w14:textId="77777777" w:rsidR="00386D8C" w:rsidRDefault="00386D8C" w:rsidP="002B7BC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29" type="#_x0000_t202" style="position:absolute;margin-left:0;margin-top:3.75pt;width:322.5pt;height:24.65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" o:allowincell="f" filled="f" stroked="f">
                <v:textbox inset="0,0,0,0">
                  <w:txbxContent>
                    <w:p w14:paraId="51DE98B7" w14:textId="77777777" w:rsidR="00386D8C" w:rsidRDefault="00386D8C" w:rsidP="002B7BC1"/>
                  </w:txbxContent>
                </v:textbox>
                <w10:wrap type="square" side="largest" anchorx="margin"/>
              </v:shape>
            </w:pict>
          </mc:Fallback>
        </mc:AlternateContent>
      </w:r>
    </w:p>
    <w:p w14:paraId="729706C1" w14:textId="77777777" w:rsidR="002B7BC1" w:rsidRDefault="002B7BC1" w:rsidP="002B7BC1">
      <w:pPr>
        <w:spacing w:line="240" w:lineRule="exact"/>
      </w:pPr>
    </w:p>
    <w:p w14:paraId="26EB196B" w14:textId="77777777" w:rsidR="002B7BC1" w:rsidRDefault="002B7BC1" w:rsidP="002B7BC1">
      <w:pPr>
        <w:spacing w:line="240" w:lineRule="exact"/>
      </w:pPr>
    </w:p>
    <w:p w14:paraId="243AE8BA" w14:textId="77777777" w:rsidR="002B7BC1" w:rsidRDefault="002B7BC1" w:rsidP="002B7BC1">
      <w:pPr>
        <w:spacing w:line="240" w:lineRule="exact"/>
      </w:pPr>
    </w:p>
    <w:p w14:paraId="02FEECA9" w14:textId="77777777" w:rsidR="002B7BC1" w:rsidRDefault="002B7BC1" w:rsidP="002B7BC1">
      <w:pPr>
        <w:pStyle w:val="Heading3"/>
        <w:jc w:val="center"/>
        <w:rPr>
          <w:rFonts w:cs="Times New Roman"/>
        </w:rPr>
      </w:pPr>
      <w:bookmarkStart w:id="21" w:name="_Toc371083948"/>
      <w:r>
        <w:rPr>
          <w:rFonts w:cs="Times New Roman"/>
        </w:rPr>
        <w:t>Choice of entry (</w:t>
      </w:r>
      <w:r w:rsidRPr="008904F7">
        <w:rPr>
          <w:rFonts w:cs="Times New Roman"/>
          <w:i/>
        </w:rPr>
        <w:t>AACR</w:t>
      </w:r>
      <w:r>
        <w:rPr>
          <w:rFonts w:cs="Times New Roman"/>
        </w:rPr>
        <w:t>) – Entry under title</w:t>
      </w:r>
      <w:bookmarkEnd w:id="21"/>
    </w:p>
    <w:p w14:paraId="08C9AEA5" w14:textId="77777777" w:rsidR="002B7BC1" w:rsidRPr="00281717" w:rsidRDefault="002B7BC1" w:rsidP="002B7BC1">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r w:rsidRPr="00281717">
        <w:t xml:space="preserve">Under </w:t>
      </w:r>
      <w:r w:rsidRPr="00281717">
        <w:rPr>
          <w:i/>
          <w:iCs/>
        </w:rPr>
        <w:t>AACR</w:t>
      </w:r>
      <w:r w:rsidRPr="00281717">
        <w:t>, periodicals, bibliographies, indexes, directories, biographical dictionaries, almanacs, and yearbooks were entered under title.</w:t>
      </w:r>
    </w:p>
    <w:p w14:paraId="3C3D999B" w14:textId="77777777" w:rsidR="002B7BC1" w:rsidRDefault="002B7BC1" w:rsidP="002B7BC1">
      <w:pPr>
        <w:spacing w:line="240" w:lineRule="exact"/>
      </w:pPr>
    </w:p>
    <w:p w14:paraId="223A997B" w14:textId="77777777" w:rsidR="002B7BC1" w:rsidRDefault="002B7BC1" w:rsidP="002B7BC1">
      <w:pPr>
        <w:rPr>
          <w:sz w:val="22"/>
          <w:szCs w:val="22"/>
        </w:rPr>
      </w:pPr>
      <w:r>
        <w:rPr>
          <w:b/>
          <w:bCs/>
          <w:sz w:val="22"/>
          <w:szCs w:val="22"/>
        </w:rPr>
        <w:t>Bibliographic guide to Latin American studies</w:t>
      </w:r>
      <w:r>
        <w:rPr>
          <w:sz w:val="22"/>
          <w:szCs w:val="22"/>
        </w:rPr>
        <w:t>.  1978-</w:t>
      </w:r>
    </w:p>
    <w:p w14:paraId="3D1EC77F" w14:textId="77777777" w:rsidR="002B7BC1" w:rsidRDefault="002B7BC1" w:rsidP="002B7BC1">
      <w:pPr>
        <w:ind w:left="720"/>
        <w:rPr>
          <w:sz w:val="22"/>
          <w:szCs w:val="22"/>
        </w:rPr>
      </w:pPr>
      <w:r>
        <w:rPr>
          <w:sz w:val="22"/>
          <w:szCs w:val="22"/>
        </w:rPr>
        <w:t>Boston, G. K. Hall.</w:t>
      </w:r>
    </w:p>
    <w:p w14:paraId="60D8155F" w14:textId="77777777" w:rsidR="002B7BC1" w:rsidRDefault="002B7BC1" w:rsidP="002B7BC1">
      <w:pPr>
        <w:ind w:left="720"/>
        <w:rPr>
          <w:sz w:val="22"/>
          <w:szCs w:val="22"/>
        </w:rPr>
      </w:pPr>
    </w:p>
    <w:p w14:paraId="5CB8CD3A" w14:textId="77777777" w:rsidR="002B7BC1" w:rsidRDefault="002B7BC1" w:rsidP="002B7BC1">
      <w:pPr>
        <w:ind w:left="720"/>
        <w:rPr>
          <w:sz w:val="22"/>
          <w:szCs w:val="22"/>
        </w:rPr>
      </w:pPr>
      <w:r>
        <w:rPr>
          <w:sz w:val="22"/>
          <w:szCs w:val="22"/>
        </w:rPr>
        <w:t>v.  28 cm.  (Annual)</w:t>
      </w:r>
    </w:p>
    <w:p w14:paraId="38A6239B" w14:textId="77777777" w:rsidR="002B7BC1" w:rsidRDefault="002B7BC1" w:rsidP="002B7BC1">
      <w:pPr>
        <w:ind w:left="720"/>
        <w:rPr>
          <w:sz w:val="22"/>
          <w:szCs w:val="22"/>
        </w:rPr>
      </w:pPr>
    </w:p>
    <w:p w14:paraId="58B0BC9C" w14:textId="77777777" w:rsidR="002B7BC1" w:rsidRDefault="002B7BC1" w:rsidP="002B7BC1">
      <w:pPr>
        <w:ind w:left="720"/>
        <w:rPr>
          <w:sz w:val="22"/>
          <w:szCs w:val="22"/>
        </w:rPr>
      </w:pPr>
      <w:r>
        <w:rPr>
          <w:sz w:val="22"/>
          <w:szCs w:val="22"/>
        </w:rPr>
        <w:t>Issued 1978-   in 3 vols.</w:t>
      </w:r>
    </w:p>
    <w:p w14:paraId="0F409B92" w14:textId="77777777" w:rsidR="002B7BC1" w:rsidRDefault="002B7BC1" w:rsidP="002B7BC1">
      <w:pPr>
        <w:rPr>
          <w:sz w:val="22"/>
          <w:szCs w:val="22"/>
        </w:rPr>
      </w:pPr>
    </w:p>
    <w:p w14:paraId="3C9CDCEC" w14:textId="77777777" w:rsidR="002B7BC1" w:rsidRDefault="002B7BC1" w:rsidP="002B7BC1">
      <w:pPr>
        <w:rPr>
          <w:sz w:val="22"/>
          <w:szCs w:val="22"/>
        </w:rPr>
      </w:pPr>
      <w:r>
        <w:rPr>
          <w:sz w:val="22"/>
          <w:szCs w:val="22"/>
        </w:rPr>
        <w:t xml:space="preserve">  Continues: Benson Latin American Collection. Catalog of  the Nettie Lee Benson Latin American Collection.  Supplement.</w:t>
      </w:r>
    </w:p>
    <w:p w14:paraId="68D41C01" w14:textId="77777777" w:rsidR="002B7BC1" w:rsidRDefault="002B7BC1" w:rsidP="002B7BC1">
      <w:pPr>
        <w:ind w:left="-720"/>
        <w:rPr>
          <w:sz w:val="22"/>
          <w:szCs w:val="22"/>
        </w:rPr>
      </w:pPr>
    </w:p>
    <w:p w14:paraId="2C433D23" w14:textId="77777777" w:rsidR="002B7BC1" w:rsidRDefault="002B7BC1" w:rsidP="002B7BC1">
      <w:pPr>
        <w:rPr>
          <w:sz w:val="22"/>
          <w:szCs w:val="22"/>
        </w:rPr>
      </w:pPr>
      <w:r>
        <w:rPr>
          <w:sz w:val="22"/>
          <w:szCs w:val="22"/>
        </w:rPr>
        <w:t xml:space="preserve">  ISSN 0162-5314 = Bibliographic guide to Latin American studies.</w:t>
      </w:r>
    </w:p>
    <w:p w14:paraId="2A8D3B56" w14:textId="77777777" w:rsidR="002B7BC1" w:rsidRDefault="002B7BC1" w:rsidP="002B7BC1">
      <w:pPr>
        <w:rPr>
          <w:sz w:val="22"/>
          <w:szCs w:val="22"/>
        </w:rPr>
      </w:pPr>
    </w:p>
    <w:p w14:paraId="349EF925" w14:textId="730D2BA6" w:rsidR="0025002F" w:rsidRDefault="00F65AA8" w:rsidP="00F65AA8">
      <w:r w:rsidRPr="00F65AA8">
        <w:rPr>
          <w:sz w:val="22"/>
          <w:szCs w:val="22"/>
        </w:rPr>
        <w:t xml:space="preserve">  </w:t>
      </w:r>
      <w:r>
        <w:rPr>
          <w:sz w:val="22"/>
          <w:szCs w:val="22"/>
        </w:rPr>
        <w:t xml:space="preserve">1. </w:t>
      </w:r>
      <w:r w:rsidR="002B7BC1" w:rsidRPr="00F65AA8">
        <w:rPr>
          <w:sz w:val="22"/>
          <w:szCs w:val="22"/>
        </w:rPr>
        <w:t>Latin America--Bibliography--Union lists.  2. Catalogs, Union--United States.  3. Benson Latin American Collection--Catalogs.  4. Library of Congress--Catalogs</w:t>
      </w:r>
      <w:r w:rsidR="002B7BC1">
        <w:t>.</w:t>
      </w:r>
    </w:p>
    <w:p w14:paraId="2472728C" w14:textId="51C8CC0B" w:rsidR="002B7BC1" w:rsidRDefault="002B7BC1" w:rsidP="002B7BC1">
      <w:pPr>
        <w:rPr>
          <w:sz w:val="18"/>
          <w:szCs w:val="18"/>
        </w:rPr>
      </w:pPr>
      <w:r>
        <w:rPr>
          <w:sz w:val="18"/>
          <w:szCs w:val="18"/>
        </w:rPr>
        <w:t>Z1610.B52</w:t>
      </w:r>
    </w:p>
    <w:p w14:paraId="55A12213" w14:textId="77777777" w:rsidR="002B7BC1" w:rsidRDefault="002B7BC1" w:rsidP="002B7BC1">
      <w:pPr>
        <w:rPr>
          <w:sz w:val="18"/>
          <w:szCs w:val="18"/>
        </w:rPr>
      </w:pPr>
      <w:r>
        <w:rPr>
          <w:sz w:val="18"/>
          <w:szCs w:val="18"/>
        </w:rPr>
        <w:t xml:space="preserve"> </w:t>
      </w:r>
    </w:p>
    <w:p w14:paraId="21A51C1B" w14:textId="77777777" w:rsidR="002B7BC1" w:rsidRDefault="002B7BC1" w:rsidP="002B7BC1">
      <w:pPr>
        <w:ind w:left="5040" w:hanging="5040"/>
        <w:rPr>
          <w:sz w:val="18"/>
          <w:szCs w:val="18"/>
        </w:rPr>
      </w:pPr>
      <w:r>
        <w:rPr>
          <w:sz w:val="18"/>
          <w:szCs w:val="18"/>
        </w:rPr>
        <w:t>[F1408]        015.8        79-653128</w:t>
      </w:r>
    </w:p>
    <w:p w14:paraId="5633EC2F" w14:textId="77777777" w:rsidR="002B7BC1" w:rsidRDefault="002B7BC1" w:rsidP="002B7BC1">
      <w:pPr>
        <w:ind w:left="5040" w:hanging="5040"/>
        <w:rPr>
          <w:sz w:val="18"/>
          <w:szCs w:val="18"/>
        </w:rPr>
      </w:pPr>
    </w:p>
    <w:p w14:paraId="20F89FA4" w14:textId="77777777" w:rsidR="002B7BC1" w:rsidRPr="00970859" w:rsidRDefault="002B7BC1" w:rsidP="002B7BC1">
      <w:pPr>
        <w:ind w:left="5040" w:hanging="5040"/>
        <w:rPr>
          <w:b/>
        </w:rPr>
      </w:pPr>
      <w:r w:rsidRPr="00970859">
        <w:rPr>
          <w:b/>
        </w:rPr>
        <w:t xml:space="preserve">Fig. 22.5. </w:t>
      </w:r>
    </w:p>
    <w:p w14:paraId="7D1124E0" w14:textId="77777777" w:rsidR="002B7BC1" w:rsidRDefault="002B7BC1" w:rsidP="002B7BC1">
      <w:pPr>
        <w:spacing w:line="240" w:lineRule="exact"/>
      </w:pPr>
    </w:p>
    <w:p w14:paraId="15C09E76" w14:textId="77777777" w:rsidR="002B7BC1" w:rsidRPr="009E4075" w:rsidRDefault="002B7BC1" w:rsidP="002B7BC1"/>
    <w:p w14:paraId="198BDCBA" w14:textId="77777777" w:rsidR="002B7BC1" w:rsidRDefault="002B7BC1" w:rsidP="002B7BC1">
      <w:pPr>
        <w:pStyle w:val="Heading3"/>
        <w:jc w:val="center"/>
        <w:rPr>
          <w:rFonts w:cs="Times New Roman"/>
        </w:rPr>
      </w:pPr>
      <w:bookmarkStart w:id="22" w:name="_Toc371083949"/>
      <w:r>
        <w:rPr>
          <w:rFonts w:cs="Times New Roman"/>
        </w:rPr>
        <w:t>Choice of entry (AACR) – Entry under personal name</w:t>
      </w:r>
      <w:bookmarkEnd w:id="22"/>
    </w:p>
    <w:p w14:paraId="259F8677" w14:textId="77777777" w:rsidR="002B7BC1" w:rsidRPr="001D211B" w:rsidRDefault="002B7BC1" w:rsidP="002B7BC1">
      <w:r w:rsidRPr="001D211B">
        <w:t>Serials were entered under personal name when the name was preceded by the words "prepared by" or "by" on the title page. No statement of responsibility was recorded, however.</w:t>
      </w:r>
    </w:p>
    <w:p w14:paraId="73F6543A" w14:textId="77777777" w:rsidR="002B7BC1" w:rsidRPr="001D211B" w:rsidRDefault="002B7BC1" w:rsidP="002B7BC1"/>
    <w:p w14:paraId="4C0A1C79" w14:textId="77777777" w:rsidR="002B7BC1" w:rsidRDefault="002B7BC1" w:rsidP="002B7BC1">
      <w:r>
        <w:rPr>
          <w:b/>
          <w:bCs/>
        </w:rPr>
        <w:t>Joyner, Nelson T.</w:t>
      </w:r>
    </w:p>
    <w:p w14:paraId="3AF31AE9" w14:textId="77777777" w:rsidR="002B7BC1" w:rsidRDefault="002B7BC1" w:rsidP="002B7BC1">
      <w:r>
        <w:t xml:space="preserve">  Doing business abroad.  Joyner's guide to official Washington. 1st-    ed.; 1973- </w:t>
      </w:r>
    </w:p>
    <w:p w14:paraId="1B5C2507" w14:textId="77777777" w:rsidR="002B7BC1" w:rsidRDefault="002B7BC1" w:rsidP="002B7BC1">
      <w:r>
        <w:t>Reston, VA [etc.] Joyner and Associates [etc.]</w:t>
      </w:r>
    </w:p>
    <w:p w14:paraId="390542DA" w14:textId="77777777" w:rsidR="002B7BC1" w:rsidRDefault="002B7BC1" w:rsidP="002B7BC1"/>
    <w:p w14:paraId="19E27FB6" w14:textId="77777777" w:rsidR="002B7BC1" w:rsidRDefault="002B7BC1" w:rsidP="002B7BC1">
      <w:pPr>
        <w:ind w:left="720"/>
      </w:pPr>
      <w:r>
        <w:t xml:space="preserve">  v. 28 cm.</w:t>
      </w:r>
    </w:p>
    <w:p w14:paraId="214A2CC8" w14:textId="77777777" w:rsidR="002B7BC1" w:rsidRDefault="002B7BC1" w:rsidP="002B7BC1">
      <w:pPr>
        <w:ind w:left="720"/>
      </w:pPr>
    </w:p>
    <w:p w14:paraId="35A4A8F5" w14:textId="77777777" w:rsidR="002B7BC1" w:rsidRDefault="002B7BC1" w:rsidP="002B7BC1">
      <w:pPr>
        <w:ind w:left="720"/>
      </w:pPr>
      <w:r>
        <w:t>Annual</w:t>
      </w:r>
    </w:p>
    <w:p w14:paraId="08F2909B" w14:textId="77777777" w:rsidR="002B7BC1" w:rsidRDefault="002B7BC1" w:rsidP="002B7BC1">
      <w:pPr>
        <w:ind w:left="-720"/>
      </w:pPr>
    </w:p>
    <w:p w14:paraId="5CA2365D" w14:textId="77777777" w:rsidR="002B7BC1" w:rsidRDefault="002B7BC1" w:rsidP="002B7BC1">
      <w:pPr>
        <w:ind w:left="720"/>
      </w:pPr>
      <w:r>
        <w:t>Vols. for 1973-   issued by Rockville Consulting Group.</w:t>
      </w:r>
    </w:p>
    <w:p w14:paraId="560C867E" w14:textId="77777777" w:rsidR="002B7BC1" w:rsidRDefault="002B7BC1" w:rsidP="002B7BC1">
      <w:pPr>
        <w:ind w:left="-720"/>
      </w:pPr>
    </w:p>
    <w:p w14:paraId="39908184" w14:textId="77777777" w:rsidR="002B7BC1" w:rsidRDefault="002B7BC1" w:rsidP="002B7BC1">
      <w:pPr>
        <w:ind w:left="720"/>
      </w:pPr>
      <w:r>
        <w:t>Other title: Joyner's guide.</w:t>
      </w:r>
    </w:p>
    <w:p w14:paraId="77C57473" w14:textId="77777777" w:rsidR="002B7BC1" w:rsidRDefault="002B7BC1" w:rsidP="002B7BC1">
      <w:pPr>
        <w:ind w:left="-720"/>
      </w:pPr>
    </w:p>
    <w:p w14:paraId="6D115543" w14:textId="77777777" w:rsidR="002B7BC1" w:rsidRDefault="002B7BC1" w:rsidP="002B7BC1">
      <w:r>
        <w:t xml:space="preserve">  ISSN 0163-0210 = Doing business abroad: Joyner's guide to official Washington.</w:t>
      </w:r>
    </w:p>
    <w:p w14:paraId="4D00E459" w14:textId="77777777" w:rsidR="002B7BC1" w:rsidRDefault="002B7BC1" w:rsidP="002B7BC1"/>
    <w:p w14:paraId="364511A9" w14:textId="6FC7F95A" w:rsidR="002B7BC1" w:rsidRDefault="00F65AA8" w:rsidP="00F65AA8">
      <w:r>
        <w:lastRenderedPageBreak/>
        <w:t xml:space="preserve">  1. </w:t>
      </w:r>
      <w:r w:rsidR="002B7BC1">
        <w:t>Foreign trade promotion--United States--Directories.  2. Foreign trade regulation--United States--Directories.  3. Administrative agencies--Washington, D.C.--Directories.  I. Rockville Consulting Group.  II. Joyner and Associates.  III. Title.</w:t>
      </w:r>
    </w:p>
    <w:p w14:paraId="12C34661" w14:textId="77777777" w:rsidR="002B7BC1" w:rsidRDefault="002B7BC1" w:rsidP="002B7BC1">
      <w:pPr>
        <w:ind w:left="-720"/>
        <w:rPr>
          <w:sz w:val="22"/>
          <w:szCs w:val="22"/>
        </w:rPr>
      </w:pPr>
    </w:p>
    <w:p w14:paraId="686FC3BD" w14:textId="77777777" w:rsidR="002B7BC1" w:rsidRDefault="002B7BC1" w:rsidP="002B7BC1">
      <w:pPr>
        <w:rPr>
          <w:sz w:val="18"/>
          <w:szCs w:val="18"/>
        </w:rPr>
      </w:pPr>
      <w:r>
        <w:rPr>
          <w:sz w:val="18"/>
          <w:szCs w:val="18"/>
        </w:rPr>
        <w:t xml:space="preserve">HF1455.J66 </w:t>
      </w:r>
    </w:p>
    <w:p w14:paraId="22B514F6" w14:textId="77777777" w:rsidR="002B7BC1" w:rsidRDefault="002B7BC1" w:rsidP="002B7BC1">
      <w:pPr>
        <w:rPr>
          <w:sz w:val="18"/>
          <w:szCs w:val="18"/>
        </w:rPr>
      </w:pPr>
      <w:r>
        <w:rPr>
          <w:sz w:val="18"/>
          <w:szCs w:val="18"/>
        </w:rPr>
        <w:t>DLC        382'025'73        78-645632</w:t>
      </w:r>
    </w:p>
    <w:p w14:paraId="17F1D90B" w14:textId="77777777" w:rsidR="002B7BC1" w:rsidRDefault="002B7BC1" w:rsidP="002B7BC1">
      <w:pPr>
        <w:spacing w:line="240" w:lineRule="exact"/>
      </w:pPr>
    </w:p>
    <w:p w14:paraId="34202CE6" w14:textId="77777777" w:rsidR="002B7BC1" w:rsidRPr="00283418" w:rsidRDefault="002B7BC1" w:rsidP="002B7BC1">
      <w:pPr>
        <w:spacing w:line="240" w:lineRule="exact"/>
        <w:rPr>
          <w:b/>
        </w:rPr>
      </w:pPr>
      <w:r w:rsidRPr="00283418">
        <w:rPr>
          <w:b/>
        </w:rPr>
        <w:t>Fig. 22.6</w:t>
      </w:r>
    </w:p>
    <w:p w14:paraId="51674C58" w14:textId="77777777" w:rsidR="002B7BC1" w:rsidRDefault="002B7BC1" w:rsidP="002B7BC1">
      <w:pPr>
        <w:spacing w:line="240" w:lineRule="exact"/>
      </w:pPr>
    </w:p>
    <w:p w14:paraId="02E8AF2E" w14:textId="77777777" w:rsidR="002B7BC1" w:rsidRDefault="002B7BC1" w:rsidP="002B7BC1">
      <w:pPr>
        <w:spacing w:line="240" w:lineRule="exact"/>
      </w:pPr>
    </w:p>
    <w:p w14:paraId="339517B5" w14:textId="77777777" w:rsidR="002B7BC1" w:rsidRDefault="002B7BC1" w:rsidP="002B7BC1">
      <w:pPr>
        <w:pStyle w:val="Heading3"/>
        <w:jc w:val="center"/>
        <w:rPr>
          <w:rFonts w:cs="Times New Roman"/>
        </w:rPr>
      </w:pPr>
      <w:bookmarkStart w:id="23" w:name="_Toc371083950"/>
      <w:r>
        <w:rPr>
          <w:rFonts w:cs="Times New Roman"/>
        </w:rPr>
        <w:t>Choice of entry (</w:t>
      </w:r>
      <w:r w:rsidRPr="008904F7">
        <w:rPr>
          <w:rFonts w:cs="Times New Roman"/>
          <w:i/>
        </w:rPr>
        <w:t>AACR</w:t>
      </w:r>
      <w:r>
        <w:rPr>
          <w:rFonts w:cs="Times New Roman"/>
        </w:rPr>
        <w:t>) – Entry under corporate body</w:t>
      </w:r>
      <w:bookmarkEnd w:id="23"/>
    </w:p>
    <w:p w14:paraId="79BB43BC" w14:textId="77777777" w:rsidR="002B7BC1" w:rsidRDefault="002B7BC1" w:rsidP="002B7BC1">
      <w:pPr>
        <w:spacing w:line="240" w:lineRule="exact"/>
      </w:pPr>
    </w:p>
    <w:p w14:paraId="202270FF" w14:textId="76BCE8BA" w:rsidR="002B7BC1" w:rsidRPr="00F87E71" w:rsidRDefault="002B7BC1" w:rsidP="002B7BC1">
      <w:pPr>
        <w:spacing w:line="240" w:lineRule="exact"/>
      </w:pPr>
      <w:r w:rsidRPr="00F87E71">
        <w:t>More serials, particularly statistical publications</w:t>
      </w:r>
      <w:r w:rsidR="00AE0B13">
        <w:t>,</w:t>
      </w:r>
      <w:r w:rsidRPr="00F87E71">
        <w:t xml:space="preserve"> were entered under body than </w:t>
      </w:r>
      <w:r w:rsidR="00082961">
        <w:t>was</w:t>
      </w:r>
      <w:r w:rsidRPr="00F87E71">
        <w:t xml:space="preserve"> the practice with </w:t>
      </w:r>
      <w:r w:rsidRPr="00F87E71">
        <w:rPr>
          <w:i/>
          <w:iCs/>
        </w:rPr>
        <w:t>AACR2</w:t>
      </w:r>
      <w:r w:rsidRPr="00F87E71">
        <w:t>.</w:t>
      </w:r>
    </w:p>
    <w:p w14:paraId="6455971D" w14:textId="77777777" w:rsidR="002B7BC1" w:rsidRDefault="002B7BC1" w:rsidP="002B7BC1">
      <w:pPr>
        <w:spacing w:line="240" w:lineRule="exact"/>
      </w:pPr>
    </w:p>
    <w:p w14:paraId="42932161" w14:textId="77777777" w:rsidR="002B7BC1" w:rsidRPr="00F87E71" w:rsidRDefault="002B7BC1" w:rsidP="002B7BC1">
      <w:pPr>
        <w:spacing w:line="240" w:lineRule="exact"/>
        <w:rPr>
          <w:b/>
          <w:bCs/>
        </w:rPr>
      </w:pPr>
      <w:r w:rsidRPr="00F87E71">
        <w:rPr>
          <w:b/>
          <w:bCs/>
        </w:rPr>
        <w:t>Canada.  Statistics Canada.  Manufacturing and Primary</w:t>
      </w:r>
      <w:r>
        <w:rPr>
          <w:b/>
          <w:bCs/>
        </w:rPr>
        <w:t xml:space="preserve"> </w:t>
      </w:r>
      <w:r w:rsidRPr="00F87E71">
        <w:rPr>
          <w:b/>
          <w:bCs/>
        </w:rPr>
        <w:t>Industries Division.</w:t>
      </w:r>
    </w:p>
    <w:p w14:paraId="21746B05" w14:textId="77777777" w:rsidR="002B7BC1" w:rsidRDefault="002B7BC1" w:rsidP="002B7BC1">
      <w:pPr>
        <w:spacing w:line="240" w:lineRule="exact"/>
      </w:pPr>
    </w:p>
    <w:p w14:paraId="0A3A5E0F" w14:textId="77777777" w:rsidR="002B7BC1" w:rsidRPr="00F87E71" w:rsidRDefault="002B7BC1" w:rsidP="002B7BC1">
      <w:pPr>
        <w:spacing w:line="240" w:lineRule="exact"/>
      </w:pPr>
      <w:r>
        <w:t xml:space="preserve">  </w:t>
      </w:r>
      <w:r w:rsidRPr="00F87E71">
        <w:t>Peeler logs, veneers and plywoods.  Billes de déroulages,</w:t>
      </w:r>
      <w:r>
        <w:t xml:space="preserve"> </w:t>
      </w:r>
      <w:r w:rsidRPr="00F87E71">
        <w:t>placages et contre-plaqués.  v. 20-26, no. 12; Jan. 1972-Dec. 1978.    Ottawa, Statistics Canada.</w:t>
      </w:r>
    </w:p>
    <w:p w14:paraId="7C37249C" w14:textId="77777777" w:rsidR="002B7BC1" w:rsidRDefault="002B7BC1" w:rsidP="002B7BC1">
      <w:pPr>
        <w:spacing w:line="240" w:lineRule="exact"/>
      </w:pPr>
    </w:p>
    <w:p w14:paraId="6A847998" w14:textId="77777777" w:rsidR="002B7BC1" w:rsidRPr="00F87E71" w:rsidRDefault="002B7BC1" w:rsidP="002B7BC1">
      <w:pPr>
        <w:spacing w:line="240" w:lineRule="exact"/>
        <w:ind w:left="720"/>
      </w:pPr>
      <w:r w:rsidRPr="00F87E71">
        <w:t>7 v.  28 cm.  (Monthly)</w:t>
      </w:r>
    </w:p>
    <w:p w14:paraId="77399F0C" w14:textId="77777777" w:rsidR="002B7BC1" w:rsidRPr="00F87E71" w:rsidRDefault="002B7BC1" w:rsidP="002B7BC1">
      <w:pPr>
        <w:spacing w:line="240" w:lineRule="exact"/>
        <w:ind w:left="720"/>
      </w:pPr>
      <w:r w:rsidRPr="00F87E71">
        <w:t>"Catalogue no. 35-001."</w:t>
      </w:r>
    </w:p>
    <w:p w14:paraId="78977F99" w14:textId="77777777" w:rsidR="002B7BC1" w:rsidRDefault="002B7BC1" w:rsidP="002B7BC1">
      <w:pPr>
        <w:spacing w:line="240" w:lineRule="exact"/>
        <w:ind w:left="720"/>
      </w:pPr>
    </w:p>
    <w:p w14:paraId="670714AE" w14:textId="77777777" w:rsidR="002B7BC1" w:rsidRPr="00F87E71" w:rsidRDefault="002B7BC1" w:rsidP="002B7BC1">
      <w:pPr>
        <w:spacing w:line="240" w:lineRule="exact"/>
        <w:ind w:left="720"/>
      </w:pPr>
      <w:r w:rsidRPr="00F87E71">
        <w:t>Text in English and French.</w:t>
      </w:r>
    </w:p>
    <w:p w14:paraId="15B13A0B" w14:textId="77777777" w:rsidR="002B7BC1" w:rsidRDefault="002B7BC1" w:rsidP="002B7BC1">
      <w:pPr>
        <w:spacing w:line="240" w:lineRule="exact"/>
      </w:pPr>
    </w:p>
    <w:p w14:paraId="4B0C81E0" w14:textId="77777777" w:rsidR="002B7BC1" w:rsidRDefault="002B7BC1" w:rsidP="002B7BC1">
      <w:pPr>
        <w:spacing w:line="240" w:lineRule="exact"/>
      </w:pPr>
      <w:r>
        <w:t xml:space="preserve">  </w:t>
      </w:r>
      <w:r w:rsidRPr="00F87E71">
        <w:t>Continues: Canada. Bureau of Statistics. Manufacturing and</w:t>
      </w:r>
      <w:r>
        <w:t xml:space="preserve"> </w:t>
      </w:r>
      <w:r w:rsidRPr="00F87E71">
        <w:t>Primary Industries Division. Peeler logs, veneers and plywoods, ISSN</w:t>
      </w:r>
      <w:r>
        <w:t xml:space="preserve"> </w:t>
      </w:r>
      <w:r w:rsidRPr="00F87E71">
        <w:t>0410-5702.</w:t>
      </w:r>
    </w:p>
    <w:p w14:paraId="39DF4BF6" w14:textId="77777777" w:rsidR="002B7BC1" w:rsidRPr="00F87E71" w:rsidRDefault="002B7BC1" w:rsidP="002B7BC1">
      <w:pPr>
        <w:spacing w:line="240" w:lineRule="exact"/>
      </w:pPr>
    </w:p>
    <w:p w14:paraId="4671F130" w14:textId="77777777" w:rsidR="002B7BC1" w:rsidRPr="00F87E71" w:rsidRDefault="002B7BC1" w:rsidP="002B7BC1">
      <w:pPr>
        <w:spacing w:line="240" w:lineRule="exact"/>
      </w:pPr>
      <w:r>
        <w:t xml:space="preserve">  </w:t>
      </w:r>
      <w:r w:rsidRPr="00F87E71">
        <w:t>Continued by: Canada. Statistics Canada. Manufacturing and Primary Industries Division. Construction type plywood, ISSN</w:t>
      </w:r>
      <w:r>
        <w:t xml:space="preserve"> </w:t>
      </w:r>
      <w:r w:rsidRPr="00F87E71">
        <w:t>0708-6229.</w:t>
      </w:r>
    </w:p>
    <w:p w14:paraId="1C3E8998" w14:textId="77777777" w:rsidR="002B7BC1" w:rsidRDefault="002B7BC1" w:rsidP="002B7BC1">
      <w:pPr>
        <w:spacing w:line="240" w:lineRule="exact"/>
      </w:pPr>
    </w:p>
    <w:p w14:paraId="263146D1" w14:textId="77777777" w:rsidR="002B7BC1" w:rsidRPr="00F87E71" w:rsidRDefault="002B7BC1" w:rsidP="002B7BC1">
      <w:pPr>
        <w:spacing w:line="240" w:lineRule="exact"/>
        <w:ind w:left="720"/>
      </w:pPr>
      <w:r w:rsidRPr="00F87E71">
        <w:t>CS35-001</w:t>
      </w:r>
    </w:p>
    <w:p w14:paraId="4B76750D" w14:textId="77777777" w:rsidR="002B7BC1" w:rsidRPr="00F87E71" w:rsidRDefault="002B7BC1" w:rsidP="002B7BC1">
      <w:pPr>
        <w:spacing w:line="240" w:lineRule="exact"/>
      </w:pPr>
    </w:p>
    <w:p w14:paraId="1A75453F" w14:textId="77777777" w:rsidR="002B7BC1" w:rsidRPr="00F87E71" w:rsidRDefault="002B7BC1" w:rsidP="002B7BC1">
      <w:pPr>
        <w:spacing w:line="240" w:lineRule="exact"/>
      </w:pPr>
      <w:r>
        <w:t xml:space="preserve">  </w:t>
      </w:r>
      <w:r w:rsidRPr="00F87E71">
        <w:t>1. Plywood industry--Canada--Statistics--Periodicals.  I. Canada.</w:t>
      </w:r>
      <w:r>
        <w:t xml:space="preserve"> </w:t>
      </w:r>
      <w:r w:rsidRPr="00F87E71">
        <w:t>Statistics Canada.</w:t>
      </w:r>
      <w:r>
        <w:t xml:space="preserve"> </w:t>
      </w:r>
      <w:r w:rsidRPr="00F87E71">
        <w:t>Manufacturing and Primary Industries Division.  Billes</w:t>
      </w:r>
      <w:r>
        <w:t xml:space="preserve"> </w:t>
      </w:r>
      <w:r w:rsidRPr="00F87E71">
        <w:t>de déroulages, placages et contre-plaqués.  II. Title.</w:t>
      </w:r>
    </w:p>
    <w:p w14:paraId="1FEE4D57" w14:textId="77777777" w:rsidR="002B7BC1" w:rsidRPr="00F87E71" w:rsidRDefault="002B7BC1" w:rsidP="002B7BC1">
      <w:pPr>
        <w:spacing w:line="240" w:lineRule="exact"/>
      </w:pPr>
    </w:p>
    <w:p w14:paraId="1419D913" w14:textId="77777777" w:rsidR="002B7BC1" w:rsidRPr="00F87E71" w:rsidRDefault="002B7BC1" w:rsidP="002B7BC1">
      <w:pPr>
        <w:spacing w:line="240" w:lineRule="exact"/>
      </w:pPr>
      <w:r w:rsidRPr="00F87E71">
        <w:t>HD9769.P63C33a</w:t>
      </w:r>
      <w:r>
        <w:t xml:space="preserve">       </w:t>
      </w:r>
      <w:r w:rsidRPr="00F87E71">
        <w:t>338.4'767483'0971</w:t>
      </w:r>
      <w:r>
        <w:t xml:space="preserve">      </w:t>
      </w:r>
      <w:r w:rsidRPr="00F87E71">
        <w:t>72-623880</w:t>
      </w:r>
    </w:p>
    <w:p w14:paraId="3EA978E8" w14:textId="77777777" w:rsidR="002B7BC1" w:rsidRDefault="002B7BC1" w:rsidP="002B7BC1">
      <w:pPr>
        <w:spacing w:line="240" w:lineRule="exact"/>
      </w:pPr>
    </w:p>
    <w:p w14:paraId="06902F4E" w14:textId="77777777" w:rsidR="002B7BC1" w:rsidRPr="002C2017" w:rsidRDefault="002B7BC1" w:rsidP="002B7BC1">
      <w:pPr>
        <w:spacing w:line="240" w:lineRule="exact"/>
        <w:rPr>
          <w:b/>
        </w:rPr>
      </w:pPr>
      <w:r w:rsidRPr="002C2017">
        <w:rPr>
          <w:b/>
        </w:rPr>
        <w:t>Fig. 22.7.</w:t>
      </w:r>
    </w:p>
    <w:p w14:paraId="647380B3" w14:textId="77777777" w:rsidR="002B7BC1" w:rsidRDefault="002B7BC1" w:rsidP="002B7BC1">
      <w:pPr>
        <w:spacing w:line="240" w:lineRule="exact"/>
      </w:pPr>
    </w:p>
    <w:p w14:paraId="3E1D4A2A" w14:textId="77777777" w:rsidR="002B7BC1" w:rsidRDefault="002B7BC1" w:rsidP="002B7BC1">
      <w:pPr>
        <w:pStyle w:val="Heading3"/>
        <w:jc w:val="center"/>
        <w:rPr>
          <w:rFonts w:cs="Times New Roman"/>
        </w:rPr>
      </w:pPr>
      <w:bookmarkStart w:id="24" w:name="_Toc371083951"/>
      <w:r>
        <w:rPr>
          <w:rFonts w:cs="Times New Roman"/>
        </w:rPr>
        <w:t>Changes in entry (</w:t>
      </w:r>
      <w:r w:rsidRPr="00E23253">
        <w:rPr>
          <w:rFonts w:cs="Times New Roman"/>
          <w:i/>
        </w:rPr>
        <w:t>ALA</w:t>
      </w:r>
      <w:r>
        <w:rPr>
          <w:rFonts w:cs="Times New Roman"/>
        </w:rPr>
        <w:t>) – Latest entry</w:t>
      </w:r>
      <w:bookmarkEnd w:id="24"/>
    </w:p>
    <w:p w14:paraId="04B2FFC2" w14:textId="77777777" w:rsidR="002B7BC1" w:rsidRDefault="002B7BC1" w:rsidP="002B7BC1">
      <w:pPr>
        <w:spacing w:line="240" w:lineRule="exact"/>
      </w:pPr>
    </w:p>
    <w:p w14:paraId="620A686D" w14:textId="2348ADDB" w:rsidR="002B7BC1" w:rsidRPr="00EE5D18" w:rsidRDefault="002B7BC1" w:rsidP="002B7BC1">
      <w:pPr>
        <w:spacing w:line="240" w:lineRule="exact"/>
      </w:pPr>
      <w:r w:rsidRPr="00EE5D18">
        <w:t>Latest entry records are those in which the earlier titles and/or headings, for records entered under heading,</w:t>
      </w:r>
      <w:r w:rsidR="00082961">
        <w:t xml:space="preserve"> were</w:t>
      </w:r>
      <w:r w:rsidRPr="00EE5D18">
        <w:t xml:space="preserve"> given on the same record in notes and as added entries.</w:t>
      </w:r>
    </w:p>
    <w:p w14:paraId="44550B38" w14:textId="77777777" w:rsidR="002B7BC1" w:rsidRDefault="002B7BC1" w:rsidP="002B7BC1">
      <w:pPr>
        <w:spacing w:line="240" w:lineRule="exact"/>
      </w:pPr>
    </w:p>
    <w:p w14:paraId="0D9C3339" w14:textId="77777777" w:rsidR="002B7BC1" w:rsidRDefault="002B7BC1" w:rsidP="002B7BC1">
      <w:r>
        <w:rPr>
          <w:b/>
          <w:bCs/>
        </w:rPr>
        <w:t>The Homiletic review</w:t>
      </w:r>
      <w:r>
        <w:t>.  v. 1-108; Oct. 1876-Dec. 1934.</w:t>
      </w:r>
    </w:p>
    <w:p w14:paraId="3C65B6F2" w14:textId="77777777" w:rsidR="002B7BC1" w:rsidRDefault="002B7BC1" w:rsidP="002B7BC1">
      <w:r>
        <w:t xml:space="preserve">  New York, Funk &amp; Wagnalls Co. [etc.]</w:t>
      </w:r>
    </w:p>
    <w:p w14:paraId="25284652" w14:textId="77777777" w:rsidR="002B7BC1" w:rsidRDefault="002B7BC1" w:rsidP="002B7BC1">
      <w:pPr>
        <w:ind w:left="-720"/>
      </w:pPr>
    </w:p>
    <w:p w14:paraId="151E7A8E" w14:textId="77777777" w:rsidR="002B7BC1" w:rsidRDefault="002B7BC1" w:rsidP="002B7BC1">
      <w:pPr>
        <w:ind w:left="720"/>
      </w:pPr>
      <w:r>
        <w:t>105 v.  illus. (part col., part mounted) ports., maps.  23-26 cm.</w:t>
      </w:r>
    </w:p>
    <w:p w14:paraId="4D5046FE" w14:textId="77777777" w:rsidR="002B7BC1" w:rsidRDefault="002B7BC1" w:rsidP="002B7BC1">
      <w:pPr>
        <w:ind w:left="720"/>
      </w:pPr>
    </w:p>
    <w:p w14:paraId="1BC05AF6" w14:textId="77777777" w:rsidR="002B7BC1" w:rsidRDefault="002B7BC1" w:rsidP="002B7BC1">
      <w:pPr>
        <w:ind w:left="720"/>
      </w:pPr>
      <w:r>
        <w:t>monthly.</w:t>
      </w:r>
    </w:p>
    <w:p w14:paraId="3D6E5D4B" w14:textId="77777777" w:rsidR="002B7BC1" w:rsidRDefault="002B7BC1" w:rsidP="002B7BC1">
      <w:pPr>
        <w:ind w:left="-720"/>
      </w:pPr>
    </w:p>
    <w:p w14:paraId="4DFDDC7D" w14:textId="77777777" w:rsidR="002B7BC1" w:rsidRDefault="002B7BC1" w:rsidP="002B7BC1">
      <w:r>
        <w:t xml:space="preserve">  Title varies: Oct. 1876-Sept. 1877, The Metropolitan pulpit.--Oct.  1877-Sept. 1878, The Metropolitan pulpit and homiletic monthly.--Oct.  1878-Sept. 1882, The Preacher and homiletic monthly.--Oct. 1882-Dec. 1884, The Homiletic monthly.</w:t>
      </w:r>
    </w:p>
    <w:p w14:paraId="1F0083E0" w14:textId="77777777" w:rsidR="002B7BC1" w:rsidRDefault="002B7BC1" w:rsidP="002B7BC1">
      <w:pPr>
        <w:ind w:left="-720"/>
      </w:pPr>
    </w:p>
    <w:p w14:paraId="71CFE165" w14:textId="77777777" w:rsidR="002B7BC1" w:rsidRDefault="002B7BC1" w:rsidP="002B7BC1">
      <w:r>
        <w:t xml:space="preserve">  Absorbed the Complete preacher in Oct. 1878.</w:t>
      </w:r>
    </w:p>
    <w:p w14:paraId="4F06C24C" w14:textId="77777777" w:rsidR="002B7BC1" w:rsidRDefault="002B7BC1" w:rsidP="002B7BC1"/>
    <w:p w14:paraId="5158B8F2" w14:textId="77777777" w:rsidR="002B7BC1" w:rsidRDefault="002B7BC1" w:rsidP="002B7BC1">
      <w:pPr>
        <w:ind w:left="720"/>
      </w:pPr>
      <w:r>
        <w:t>Merged into the Expositor.</w:t>
      </w:r>
    </w:p>
    <w:p w14:paraId="53BC05DD" w14:textId="77777777" w:rsidR="002B7BC1" w:rsidRDefault="002B7BC1" w:rsidP="002B7BC1">
      <w:pPr>
        <w:ind w:left="720"/>
      </w:pPr>
    </w:p>
    <w:p w14:paraId="6F39C2FA" w14:textId="23F7624D" w:rsidR="002B7BC1" w:rsidRDefault="002B7BC1" w:rsidP="002B7BC1">
      <w:pPr>
        <w:ind w:left="1440" w:hanging="1440"/>
        <w:rPr>
          <w:sz w:val="18"/>
          <w:szCs w:val="18"/>
        </w:rPr>
      </w:pPr>
      <w:r>
        <w:t xml:space="preserve"> </w:t>
      </w:r>
      <w:r>
        <w:rPr>
          <w:sz w:val="18"/>
          <w:szCs w:val="18"/>
        </w:rPr>
        <w:t>(</w:t>
      </w:r>
      <w:r w:rsidR="00722DD2">
        <w:rPr>
          <w:sz w:val="18"/>
          <w:szCs w:val="18"/>
        </w:rPr>
        <w:t>Next card not provided</w:t>
      </w:r>
      <w:r>
        <w:rPr>
          <w:sz w:val="18"/>
          <w:szCs w:val="18"/>
        </w:rPr>
        <w:t>)</w:t>
      </w:r>
    </w:p>
    <w:p w14:paraId="15F9ECE8" w14:textId="77777777" w:rsidR="002B7BC1" w:rsidRDefault="002B7BC1" w:rsidP="002B7BC1">
      <w:pPr>
        <w:ind w:left="1440" w:hanging="1440"/>
        <w:rPr>
          <w:sz w:val="18"/>
          <w:szCs w:val="18"/>
        </w:rPr>
      </w:pPr>
    </w:p>
    <w:p w14:paraId="30022BF7" w14:textId="77777777" w:rsidR="002B7BC1" w:rsidRDefault="002B7BC1" w:rsidP="002B7BC1">
      <w:pPr>
        <w:ind w:left="1440" w:hanging="1440"/>
        <w:rPr>
          <w:sz w:val="18"/>
          <w:szCs w:val="18"/>
        </w:rPr>
      </w:pPr>
      <w:r>
        <w:rPr>
          <w:sz w:val="18"/>
          <w:szCs w:val="18"/>
        </w:rPr>
        <w:t>13-2543 rev. 2</w:t>
      </w:r>
      <w:r>
        <w:rPr>
          <w:sz w:val="18"/>
          <w:szCs w:val="18"/>
        </w:rPr>
        <w:tab/>
      </w:r>
    </w:p>
    <w:p w14:paraId="5E5D7899" w14:textId="77777777" w:rsidR="002B7BC1" w:rsidRDefault="002B7BC1" w:rsidP="002B7BC1">
      <w:pPr>
        <w:spacing w:line="240" w:lineRule="exact"/>
      </w:pPr>
    </w:p>
    <w:p w14:paraId="42E86591" w14:textId="77777777" w:rsidR="002B7BC1" w:rsidRPr="00E54D48" w:rsidRDefault="002B7BC1" w:rsidP="002B7BC1">
      <w:pPr>
        <w:spacing w:line="240" w:lineRule="exact"/>
        <w:rPr>
          <w:b/>
        </w:rPr>
      </w:pPr>
      <w:r w:rsidRPr="00E54D48">
        <w:rPr>
          <w:b/>
        </w:rPr>
        <w:t>Fig. 22.8. Title changes</w:t>
      </w:r>
    </w:p>
    <w:p w14:paraId="688D394D" w14:textId="77777777" w:rsidR="002B7BC1" w:rsidRDefault="002B7BC1" w:rsidP="002B7BC1">
      <w:pPr>
        <w:spacing w:line="240" w:lineRule="exact"/>
      </w:pPr>
    </w:p>
    <w:p w14:paraId="529DF559" w14:textId="77777777" w:rsidR="00AE0B13" w:rsidRDefault="00AE0B13" w:rsidP="002B7BC1">
      <w:pPr>
        <w:rPr>
          <w:b/>
          <w:bCs/>
        </w:rPr>
      </w:pPr>
    </w:p>
    <w:p w14:paraId="0CDC1FB5" w14:textId="77777777" w:rsidR="002B7BC1" w:rsidRDefault="002B7BC1" w:rsidP="002B7BC1">
      <w:r>
        <w:rPr>
          <w:b/>
          <w:bCs/>
        </w:rPr>
        <w:t>Mississippi.</w:t>
      </w:r>
      <w:r>
        <w:t xml:space="preserve"> Public service commission.</w:t>
      </w:r>
    </w:p>
    <w:p w14:paraId="73B92955" w14:textId="77777777" w:rsidR="002B7BC1" w:rsidRDefault="002B7BC1" w:rsidP="002B7BC1">
      <w:r>
        <w:t xml:space="preserve">  Report.   2d-</w:t>
      </w:r>
    </w:p>
    <w:p w14:paraId="2173A621" w14:textId="77777777" w:rsidR="002B7BC1" w:rsidRDefault="002B7BC1" w:rsidP="002B7BC1">
      <w:r>
        <w:t>1886/87-</w:t>
      </w:r>
    </w:p>
    <w:p w14:paraId="6CB90A64" w14:textId="77777777" w:rsidR="002B7BC1" w:rsidRDefault="002B7BC1" w:rsidP="002B7BC1">
      <w:r>
        <w:t>[Jackson, etc. 1887-19</w:t>
      </w:r>
    </w:p>
    <w:p w14:paraId="11D08655" w14:textId="77777777" w:rsidR="002B7BC1" w:rsidRDefault="002B7BC1" w:rsidP="002B7BC1">
      <w:pPr>
        <w:ind w:left="720"/>
      </w:pPr>
      <w:r>
        <w:t xml:space="preserve">  v. in   fold. maps, tables.  22-23 cm.  biennial.</w:t>
      </w:r>
    </w:p>
    <w:p w14:paraId="07BE22DB" w14:textId="77777777" w:rsidR="002B7BC1" w:rsidRDefault="002B7BC1" w:rsidP="002B7BC1"/>
    <w:p w14:paraId="244BD2F9" w14:textId="77777777" w:rsidR="002B7BC1" w:rsidRDefault="002B7BC1" w:rsidP="002B7BC1">
      <w:pPr>
        <w:ind w:left="720"/>
      </w:pPr>
      <w:r>
        <w:t>Period covered by reports is irregular.</w:t>
      </w:r>
    </w:p>
    <w:p w14:paraId="0BE962C4" w14:textId="77777777" w:rsidR="002B7BC1" w:rsidRDefault="002B7BC1" w:rsidP="002B7BC1">
      <w:pPr>
        <w:ind w:left="720"/>
      </w:pPr>
    </w:p>
    <w:p w14:paraId="137EB78C" w14:textId="77777777" w:rsidR="002B7BC1" w:rsidRDefault="002B7BC1" w:rsidP="002B7BC1">
      <w:r>
        <w:t xml:space="preserve">  First report not issued separately, included in the report for 1886/87.</w:t>
      </w:r>
    </w:p>
    <w:p w14:paraId="7F542E21" w14:textId="77777777" w:rsidR="002B7BC1" w:rsidRDefault="002B7BC1" w:rsidP="002B7BC1"/>
    <w:p w14:paraId="5B7A91A3" w14:textId="77777777" w:rsidR="002B7BC1" w:rsidRDefault="002B7BC1" w:rsidP="002B7BC1">
      <w:r>
        <w:t xml:space="preserve">  1886/87-19   issued by the Railroad commission; 19 by the Public service commission.</w:t>
      </w:r>
    </w:p>
    <w:p w14:paraId="0831F88E" w14:textId="77777777" w:rsidR="002B7BC1" w:rsidRDefault="002B7BC1" w:rsidP="002B7BC1">
      <w:pPr>
        <w:ind w:left="720"/>
      </w:pPr>
    </w:p>
    <w:p w14:paraId="00190701" w14:textId="16EE28F4" w:rsidR="002B7BC1" w:rsidRDefault="00F65AA8" w:rsidP="00F65AA8">
      <w:r>
        <w:t xml:space="preserve">  1. </w:t>
      </w:r>
      <w:r w:rsidR="002B7BC1">
        <w:t>Railroads--Mississippi.  2. Public utilities--Mississippi.</w:t>
      </w:r>
    </w:p>
    <w:p w14:paraId="5B2E534E" w14:textId="77777777" w:rsidR="002B7BC1" w:rsidRDefault="002B7BC1" w:rsidP="002B7BC1"/>
    <w:p w14:paraId="1B3EBC0B" w14:textId="77777777" w:rsidR="002B7BC1" w:rsidRDefault="002B7BC1" w:rsidP="002B7BC1">
      <w:r>
        <w:rPr>
          <w:sz w:val="18"/>
          <w:szCs w:val="18"/>
        </w:rPr>
        <w:t>Library of Congress         HE2709.M7        5-33464 Revised</w:t>
      </w:r>
    </w:p>
    <w:p w14:paraId="50C0B7E7" w14:textId="77777777" w:rsidR="002B7BC1" w:rsidRDefault="002B7BC1" w:rsidP="002B7BC1">
      <w:pPr>
        <w:ind w:left="-720"/>
      </w:pPr>
    </w:p>
    <w:p w14:paraId="0C5C04D1" w14:textId="77777777" w:rsidR="002B7BC1" w:rsidRDefault="002B7BC1" w:rsidP="00AE0B13">
      <w:pPr>
        <w:rPr>
          <w:b/>
        </w:rPr>
      </w:pPr>
      <w:r w:rsidRPr="00952AC9">
        <w:rPr>
          <w:b/>
        </w:rPr>
        <w:t>Fig. 22.9. Corporate body changes</w:t>
      </w:r>
    </w:p>
    <w:p w14:paraId="41318EFB" w14:textId="77777777" w:rsidR="002B7BC1" w:rsidRDefault="002B7BC1" w:rsidP="002B7BC1">
      <w:pPr>
        <w:ind w:left="-720"/>
        <w:rPr>
          <w:b/>
        </w:rPr>
      </w:pPr>
    </w:p>
    <w:p w14:paraId="254710D9" w14:textId="77777777" w:rsidR="002B7BC1" w:rsidRDefault="002B7BC1" w:rsidP="002B7BC1">
      <w:pPr>
        <w:pStyle w:val="Heading3"/>
        <w:jc w:val="center"/>
        <w:rPr>
          <w:rFonts w:cs="Times New Roman"/>
        </w:rPr>
      </w:pPr>
      <w:bookmarkStart w:id="25" w:name="_Toc371083952"/>
      <w:r>
        <w:rPr>
          <w:rFonts w:cs="Times New Roman"/>
        </w:rPr>
        <w:t>Choice of entry (</w:t>
      </w:r>
      <w:r w:rsidRPr="00E23253">
        <w:rPr>
          <w:rFonts w:cs="Times New Roman"/>
          <w:i/>
        </w:rPr>
        <w:t>ALA</w:t>
      </w:r>
      <w:r>
        <w:rPr>
          <w:rFonts w:cs="Times New Roman"/>
        </w:rPr>
        <w:t>) – Successive entry</w:t>
      </w:r>
      <w:bookmarkEnd w:id="25"/>
    </w:p>
    <w:p w14:paraId="325E0A42" w14:textId="77777777" w:rsidR="002B7BC1" w:rsidRDefault="002B7BC1" w:rsidP="002B7BC1">
      <w:pPr>
        <w:spacing w:line="240" w:lineRule="exact"/>
      </w:pPr>
    </w:p>
    <w:p w14:paraId="5CBC4D02" w14:textId="77777777" w:rsidR="002B7BC1" w:rsidRPr="00487D3B" w:rsidRDefault="002B7BC1" w:rsidP="002B7BC1">
      <w:pPr>
        <w:spacing w:line="240" w:lineRule="exact"/>
      </w:pPr>
      <w:r w:rsidRPr="00487D3B">
        <w:t>Successive entry records are those for which a separate record is made each time the title and/or heading changes. Note that the links are based on the key title rather than the cataloging entry (see 22.4.9d.).</w:t>
      </w:r>
    </w:p>
    <w:p w14:paraId="3EE3270F" w14:textId="77777777" w:rsidR="002B7BC1" w:rsidRDefault="002B7BC1" w:rsidP="002B7BC1">
      <w:pPr>
        <w:spacing w:line="240" w:lineRule="exact"/>
      </w:pPr>
    </w:p>
    <w:p w14:paraId="2B5E426B" w14:textId="77777777" w:rsidR="002B7BC1" w:rsidRDefault="002B7BC1" w:rsidP="002B7BC1">
      <w:r>
        <w:rPr>
          <w:b/>
          <w:bCs/>
        </w:rPr>
        <w:t>The Bar association bulletin</w:t>
      </w:r>
      <w:r>
        <w:t>.   v. 1-5, no. 7; Sept. 1925-</w:t>
      </w:r>
    </w:p>
    <w:p w14:paraId="5A26BFC9" w14:textId="77777777" w:rsidR="002B7BC1" w:rsidRDefault="002B7BC1" w:rsidP="002B7BC1">
      <w:r>
        <w:t>March 1930.  Los Angeles, Cal. [Los Angeles Bar Association]</w:t>
      </w:r>
    </w:p>
    <w:p w14:paraId="1B9875B6" w14:textId="77777777" w:rsidR="002B7BC1" w:rsidRDefault="002B7BC1" w:rsidP="002B7BC1">
      <w:pPr>
        <w:ind w:left="-720"/>
      </w:pPr>
    </w:p>
    <w:p w14:paraId="42E88BFA" w14:textId="77777777" w:rsidR="002B7BC1" w:rsidRDefault="002B7BC1" w:rsidP="002B7BC1">
      <w:pPr>
        <w:ind w:left="720"/>
      </w:pPr>
      <w:r>
        <w:t>5 v.  ill. 26 cm.</w:t>
      </w:r>
    </w:p>
    <w:p w14:paraId="6E4ECCE2" w14:textId="77777777" w:rsidR="002B7BC1" w:rsidRDefault="002B7BC1" w:rsidP="002B7BC1">
      <w:pPr>
        <w:ind w:left="-720"/>
      </w:pPr>
    </w:p>
    <w:p w14:paraId="6016FCDA" w14:textId="77777777" w:rsidR="002B7BC1" w:rsidRDefault="002B7BC1" w:rsidP="002B7BC1">
      <w:pPr>
        <w:ind w:left="720"/>
      </w:pPr>
      <w:r>
        <w:lastRenderedPageBreak/>
        <w:t>Frequency varies.</w:t>
      </w:r>
    </w:p>
    <w:p w14:paraId="6CEF0FAF" w14:textId="77777777" w:rsidR="002B7BC1" w:rsidRDefault="002B7BC1" w:rsidP="002B7BC1">
      <w:pPr>
        <w:ind w:left="-720"/>
      </w:pPr>
    </w:p>
    <w:p w14:paraId="2A399A45" w14:textId="77777777" w:rsidR="002B7BC1" w:rsidRDefault="002B7BC1" w:rsidP="002B7BC1">
      <w:pPr>
        <w:ind w:left="720"/>
      </w:pPr>
      <w:r>
        <w:t>Official publication of the Los Angeles Bar Association.</w:t>
      </w:r>
    </w:p>
    <w:p w14:paraId="7EE01FE8" w14:textId="77777777" w:rsidR="002B7BC1" w:rsidRDefault="002B7BC1" w:rsidP="002B7BC1">
      <w:pPr>
        <w:ind w:left="-720"/>
      </w:pPr>
    </w:p>
    <w:p w14:paraId="7734F520" w14:textId="77777777" w:rsidR="002B7BC1" w:rsidRDefault="002B7BC1" w:rsidP="002B7BC1">
      <w:r>
        <w:t xml:space="preserve">  Continued by: Los Angeles Bar Association bulletin, ISSN 0197-257X.</w:t>
      </w:r>
    </w:p>
    <w:p w14:paraId="45ACB18E" w14:textId="77777777" w:rsidR="002B7BC1" w:rsidRDefault="002B7BC1" w:rsidP="002B7BC1">
      <w:pPr>
        <w:ind w:left="-720"/>
      </w:pPr>
    </w:p>
    <w:p w14:paraId="0D2461D7" w14:textId="77777777" w:rsidR="002B7BC1" w:rsidRDefault="002B7BC1" w:rsidP="002B7BC1">
      <w:r>
        <w:t xml:space="preserve">  ISSN 0197-2561 = The Bar association bulletin.</w:t>
      </w:r>
    </w:p>
    <w:p w14:paraId="47CA32FF" w14:textId="77777777" w:rsidR="002B7BC1" w:rsidRDefault="002B7BC1" w:rsidP="002B7BC1"/>
    <w:p w14:paraId="33133BD3" w14:textId="77777777" w:rsidR="002B7BC1" w:rsidRDefault="002B7BC1" w:rsidP="002B7BC1">
      <w:r>
        <w:t xml:space="preserve">  1. Los Angeles Bar Association--Periodicals.  2. Bar associations--California--Los Angeles Co.--Periodicals.  3. Law--Periodicals--California.  I. Los Angeles Bar Association.</w:t>
      </w:r>
    </w:p>
    <w:p w14:paraId="03EAE9AB" w14:textId="77777777" w:rsidR="002B7BC1" w:rsidRDefault="002B7BC1" w:rsidP="002B7BC1"/>
    <w:p w14:paraId="6612FAB1" w14:textId="77777777" w:rsidR="002B7BC1" w:rsidRDefault="002B7BC1" w:rsidP="002B7BC1">
      <w:pPr>
        <w:ind w:left="3600" w:hanging="3600"/>
      </w:pPr>
      <w:r>
        <w:rPr>
          <w:sz w:val="18"/>
          <w:szCs w:val="18"/>
        </w:rPr>
        <w:t xml:space="preserve"> [F1408]        015.8       79-643128</w:t>
      </w:r>
    </w:p>
    <w:p w14:paraId="012853A3" w14:textId="77777777" w:rsidR="002B7BC1" w:rsidRDefault="002B7BC1" w:rsidP="002B7BC1">
      <w:pPr>
        <w:spacing w:line="240" w:lineRule="exact"/>
      </w:pPr>
    </w:p>
    <w:p w14:paraId="031D46F2" w14:textId="77777777" w:rsidR="002B7BC1" w:rsidRPr="009909BE" w:rsidRDefault="002B7BC1" w:rsidP="002B7BC1">
      <w:pPr>
        <w:spacing w:line="240" w:lineRule="exact"/>
        <w:rPr>
          <w:b/>
        </w:rPr>
      </w:pPr>
      <w:r w:rsidRPr="009909BE">
        <w:rPr>
          <w:b/>
        </w:rPr>
        <w:t>Fig. 22.10a. Title change. Record 1</w:t>
      </w:r>
    </w:p>
    <w:p w14:paraId="15376445" w14:textId="77777777" w:rsidR="002B7BC1" w:rsidRDefault="002B7BC1" w:rsidP="002B7BC1">
      <w:pPr>
        <w:spacing w:line="240" w:lineRule="exact"/>
      </w:pPr>
    </w:p>
    <w:p w14:paraId="219F687D" w14:textId="77777777" w:rsidR="00AE0B13" w:rsidRDefault="00AE0B13" w:rsidP="002B7BC1">
      <w:pPr>
        <w:rPr>
          <w:b/>
          <w:bCs/>
        </w:rPr>
      </w:pPr>
    </w:p>
    <w:p w14:paraId="090E6C71" w14:textId="77777777" w:rsidR="002B7BC1" w:rsidRDefault="002B7BC1" w:rsidP="002B7BC1">
      <w:r>
        <w:rPr>
          <w:b/>
          <w:bCs/>
        </w:rPr>
        <w:t>Los Angeles Bar Association.</w:t>
      </w:r>
    </w:p>
    <w:p w14:paraId="0962ED2E" w14:textId="77777777" w:rsidR="002B7BC1" w:rsidRDefault="002B7BC1" w:rsidP="002B7BC1">
      <w:r>
        <w:t xml:space="preserve">  Los Angeles Bar Association bulletin.  v. 5, no. 8-v.13, no. 7; Apr. 1930-Mar. 1938.  Los Angeles, Los Angeles Bar Association.</w:t>
      </w:r>
    </w:p>
    <w:p w14:paraId="3331A96F" w14:textId="77777777" w:rsidR="002B7BC1" w:rsidRDefault="002B7BC1" w:rsidP="002B7BC1">
      <w:pPr>
        <w:ind w:left="-720"/>
      </w:pPr>
    </w:p>
    <w:p w14:paraId="133DCD7F" w14:textId="77777777" w:rsidR="002B7BC1" w:rsidRDefault="002B7BC1" w:rsidP="002B7BC1">
      <w:pPr>
        <w:ind w:left="720"/>
      </w:pPr>
      <w:r>
        <w:t>9 v. ill. 26 cm.</w:t>
      </w:r>
    </w:p>
    <w:p w14:paraId="45014BE1" w14:textId="77777777" w:rsidR="002B7BC1" w:rsidRDefault="002B7BC1" w:rsidP="002B7BC1">
      <w:pPr>
        <w:ind w:left="720"/>
      </w:pPr>
      <w:r>
        <w:t>Official ... publication of Los Angeles Bar Association.</w:t>
      </w:r>
    </w:p>
    <w:p w14:paraId="5DC8C48D" w14:textId="77777777" w:rsidR="002B7BC1" w:rsidRDefault="002B7BC1" w:rsidP="002B7BC1">
      <w:pPr>
        <w:spacing w:line="240" w:lineRule="exact"/>
      </w:pPr>
    </w:p>
    <w:p w14:paraId="7A29343A" w14:textId="77777777" w:rsidR="002B7BC1" w:rsidRDefault="002B7BC1" w:rsidP="002B7BC1">
      <w:pPr>
        <w:ind w:left="720"/>
      </w:pPr>
      <w:r>
        <w:t>Continues: Bar association bulletin, ISSN 0197-2561.</w:t>
      </w:r>
    </w:p>
    <w:p w14:paraId="19C5A190" w14:textId="77777777" w:rsidR="002B7BC1" w:rsidRDefault="002B7BC1" w:rsidP="002B7BC1">
      <w:pPr>
        <w:ind w:left="720"/>
      </w:pPr>
      <w:r>
        <w:t>Continued by: Bar bulletin, ISSN 0197-2588.</w:t>
      </w:r>
    </w:p>
    <w:p w14:paraId="4DD3DAF7" w14:textId="77777777" w:rsidR="002B7BC1" w:rsidRDefault="002B7BC1" w:rsidP="002B7BC1">
      <w:pPr>
        <w:ind w:left="720"/>
      </w:pPr>
      <w:r>
        <w:t>ISSN 0197-257X = Los Angeles Bar Association bulletin.</w:t>
      </w:r>
    </w:p>
    <w:p w14:paraId="538424C6" w14:textId="77777777" w:rsidR="002B7BC1" w:rsidRDefault="002B7BC1" w:rsidP="002B7BC1"/>
    <w:p w14:paraId="0F83A11D" w14:textId="77777777" w:rsidR="002B7BC1" w:rsidRDefault="002B7BC1" w:rsidP="002B7BC1">
      <w:r>
        <w:t xml:space="preserve">  1.  Los Angeles Bar Association--Periodicals.  2. Bar associations--California--Los Angeles Co.--Periodicals.  3. Law--Periodicals--California.</w:t>
      </w:r>
    </w:p>
    <w:p w14:paraId="47C89F90" w14:textId="77777777" w:rsidR="002B7BC1" w:rsidRDefault="002B7BC1" w:rsidP="002B7BC1">
      <w:pPr>
        <w:ind w:left="-720"/>
      </w:pPr>
    </w:p>
    <w:p w14:paraId="769E42D5" w14:textId="77777777" w:rsidR="002B7BC1" w:rsidRDefault="002B7BC1" w:rsidP="002B7BC1">
      <w:pPr>
        <w:ind w:left="3600" w:hanging="3600"/>
        <w:rPr>
          <w:sz w:val="18"/>
          <w:szCs w:val="18"/>
        </w:rPr>
      </w:pPr>
      <w:r>
        <w:rPr>
          <w:sz w:val="18"/>
          <w:szCs w:val="18"/>
        </w:rPr>
        <w:t xml:space="preserve"> KF200.L65        340'.06'079493       80-640566</w:t>
      </w:r>
    </w:p>
    <w:p w14:paraId="3076D852" w14:textId="77777777" w:rsidR="002B7BC1" w:rsidRDefault="002B7BC1" w:rsidP="002B7BC1">
      <w:pPr>
        <w:spacing w:line="240" w:lineRule="exact"/>
      </w:pPr>
    </w:p>
    <w:p w14:paraId="5A558DD7" w14:textId="77777777" w:rsidR="002B7BC1" w:rsidRDefault="002B7BC1" w:rsidP="002B7BC1">
      <w:pPr>
        <w:spacing w:line="240" w:lineRule="exact"/>
        <w:rPr>
          <w:b/>
        </w:rPr>
      </w:pPr>
      <w:r w:rsidRPr="00693B68">
        <w:rPr>
          <w:b/>
        </w:rPr>
        <w:t>Fig. 22.10b. Title change. Record 2</w:t>
      </w:r>
    </w:p>
    <w:p w14:paraId="1F2F58F5" w14:textId="77777777" w:rsidR="00FD6F8C" w:rsidRDefault="00FD6F8C" w:rsidP="004879E8">
      <w:pPr>
        <w:pStyle w:val="Heading1"/>
      </w:pPr>
    </w:p>
    <w:p w14:paraId="76747F66" w14:textId="77777777" w:rsidR="00FD6F8C" w:rsidRDefault="00FD6F8C" w:rsidP="00FD6F8C">
      <w:pPr>
        <w:pStyle w:val="Heading1"/>
      </w:pPr>
      <w:bookmarkStart w:id="26" w:name="_Toc371083953"/>
      <w:r>
        <w:t>22.4. Description</w:t>
      </w:r>
      <w:bookmarkEnd w:id="26"/>
    </w:p>
    <w:p w14:paraId="6E48686F" w14:textId="023AC5E7" w:rsidR="00FD6F8C" w:rsidRPr="00E5646F" w:rsidRDefault="00FD6F8C" w:rsidP="00FD6F8C">
      <w:r w:rsidRPr="00E5646F">
        <w:t>The description of serials was quite different before the days of online databases and "universal" records</w:t>
      </w:r>
      <w:r w:rsidR="008E6A1B">
        <w:t xml:space="preserve"> that give full bibliographic history in the catalog record</w:t>
      </w:r>
      <w:r w:rsidRPr="00E5646F">
        <w:t xml:space="preserve">.  </w:t>
      </w:r>
      <w:r w:rsidR="008E6A1B">
        <w:t xml:space="preserve">In the card catalog environment, description was kept to a minimum (e.g., truncation of titles was common) and libraries described only what they owned and in what form they had it.  Although most </w:t>
      </w:r>
      <w:r w:rsidRPr="00E5646F">
        <w:t xml:space="preserve">used Library of Congress cards, the cards were often modified to reflect the actual holdings of the library. </w:t>
      </w:r>
    </w:p>
    <w:p w14:paraId="6ADB583E" w14:textId="77777777" w:rsidR="00FD6F8C" w:rsidRPr="00E5646F" w:rsidRDefault="00FD6F8C" w:rsidP="00FD6F8C"/>
    <w:p w14:paraId="7BD52E58" w14:textId="3B4DDF39" w:rsidR="00FD6F8C" w:rsidRPr="00E5646F" w:rsidRDefault="008E6A1B" w:rsidP="00FD6F8C">
      <w:r>
        <w:t>T</w:t>
      </w:r>
      <w:r w:rsidR="00FD6F8C" w:rsidRPr="00E5646F">
        <w:t xml:space="preserve">he rules for description of serials changed very little throughout the </w:t>
      </w:r>
      <w:r w:rsidR="00FD6F8C" w:rsidRPr="00E5646F">
        <w:rPr>
          <w:i/>
          <w:iCs/>
        </w:rPr>
        <w:t>ALA</w:t>
      </w:r>
      <w:r w:rsidR="00FD6F8C" w:rsidRPr="00E5646F">
        <w:t xml:space="preserve"> codes and even into </w:t>
      </w:r>
      <w:r w:rsidR="00FD6F8C" w:rsidRPr="00E5646F">
        <w:rPr>
          <w:i/>
          <w:iCs/>
        </w:rPr>
        <w:t>AACR</w:t>
      </w:r>
      <w:r w:rsidR="00FD6F8C" w:rsidRPr="00E5646F">
        <w:t>.  For both latest entry (</w:t>
      </w:r>
      <w:r w:rsidR="00FD6F8C" w:rsidRPr="00E5646F">
        <w:rPr>
          <w:i/>
          <w:iCs/>
        </w:rPr>
        <w:t>ALA</w:t>
      </w:r>
      <w:r w:rsidR="00FD6F8C" w:rsidRPr="00E5646F">
        <w:t>) and successive entry (</w:t>
      </w:r>
      <w:r w:rsidR="00FD6F8C" w:rsidRPr="00E5646F">
        <w:rPr>
          <w:i/>
          <w:iCs/>
        </w:rPr>
        <w:t>AACR</w:t>
      </w:r>
      <w:r w:rsidR="00FD6F8C" w:rsidRPr="00E5646F">
        <w:t>) records the description</w:t>
      </w:r>
      <w:r w:rsidR="00FD6F8C">
        <w:t xml:space="preserve">, and </w:t>
      </w:r>
      <w:r w:rsidR="00FD6F8C">
        <w:lastRenderedPageBreak/>
        <w:t xml:space="preserve">thus the </w:t>
      </w:r>
      <w:r w:rsidR="00B4655E">
        <w:t>main entry</w:t>
      </w:r>
      <w:r w:rsidR="00FD6F8C">
        <w:t>,</w:t>
      </w:r>
      <w:r w:rsidR="00FD6F8C" w:rsidRPr="00E5646F">
        <w:t xml:space="preserve"> was based on the latest issue and notes refe</w:t>
      </w:r>
      <w:r w:rsidR="00FD6F8C">
        <w:t>rred to earlier issues. (This was</w:t>
      </w:r>
      <w:r w:rsidR="00FD6F8C" w:rsidRPr="00E5646F">
        <w:t xml:space="preserve"> the opposite of </w:t>
      </w:r>
      <w:r w:rsidR="00FD6F8C" w:rsidRPr="00E5646F">
        <w:rPr>
          <w:i/>
          <w:iCs/>
        </w:rPr>
        <w:t>AACR2</w:t>
      </w:r>
      <w:r w:rsidR="00FD6F8C" w:rsidRPr="00E5646F">
        <w:t xml:space="preserve"> where description</w:t>
      </w:r>
      <w:r w:rsidR="00FD6F8C">
        <w:t xml:space="preserve">, and thus the </w:t>
      </w:r>
      <w:r w:rsidR="00B4655E">
        <w:t>main entry</w:t>
      </w:r>
      <w:r w:rsidR="00FD6F8C">
        <w:t>,</w:t>
      </w:r>
      <w:r w:rsidR="00FD6F8C" w:rsidRPr="00E5646F">
        <w:t xml:space="preserve"> </w:t>
      </w:r>
      <w:r w:rsidR="00FD6F8C">
        <w:t>was</w:t>
      </w:r>
      <w:r w:rsidR="00FD6F8C" w:rsidRPr="00E5646F">
        <w:t xml:space="preserve"> based on the earliest issue.)  One effect of the latest entry policy prescribed by the </w:t>
      </w:r>
      <w:r w:rsidR="00FD6F8C" w:rsidRPr="00E5646F">
        <w:rPr>
          <w:i/>
          <w:iCs/>
        </w:rPr>
        <w:t>ALA</w:t>
      </w:r>
      <w:r w:rsidR="00FD6F8C" w:rsidRPr="00E5646F">
        <w:t xml:space="preserve"> rules was that the records covered longer time spans, thus allowing for more changes that were expressed in lengthy, complicated notes.  Despite efforts to keep the body of the</w:t>
      </w:r>
      <w:r w:rsidR="00FD6F8C">
        <w:t xml:space="preserve"> bibliographic record</w:t>
      </w:r>
      <w:r w:rsidR="00FD6F8C" w:rsidRPr="00E5646F">
        <w:t xml:space="preserve"> simple, the many notes for changes of title, imprint, issuing body, and so forth tended to give the records a "cluttered" appearance.</w:t>
      </w:r>
    </w:p>
    <w:p w14:paraId="3C5FCE7F" w14:textId="77777777" w:rsidR="00FD6F8C" w:rsidRPr="00E5646F" w:rsidRDefault="00FD6F8C" w:rsidP="00FD6F8C"/>
    <w:p w14:paraId="4281A099" w14:textId="1F09DFC7" w:rsidR="00FD6F8C" w:rsidRPr="00E5646F" w:rsidRDefault="00FD6F8C" w:rsidP="00FD6F8C">
      <w:r>
        <w:t xml:space="preserve">Four </w:t>
      </w:r>
      <w:r w:rsidRPr="00E5646F">
        <w:t>developments occurred during the early 1970's that had a great impact on serial cataloging: the introduction of online cataloging systems</w:t>
      </w:r>
      <w:r>
        <w:t>,</w:t>
      </w:r>
      <w:r w:rsidRPr="00E5646F">
        <w:t xml:space="preserve"> the </w:t>
      </w:r>
      <w:r>
        <w:t xml:space="preserve">formulation of the </w:t>
      </w:r>
      <w:r w:rsidRPr="00E5646F">
        <w:t xml:space="preserve">MARC </w:t>
      </w:r>
      <w:r>
        <w:t xml:space="preserve">bibliographic </w:t>
      </w:r>
      <w:r w:rsidRPr="00E5646F">
        <w:t>record, the development of the International Serials Data System (ISDS)</w:t>
      </w:r>
      <w:r w:rsidR="00AE0B13">
        <w:t>,</w:t>
      </w:r>
      <w:r w:rsidRPr="00E5646F">
        <w:rPr>
          <w:vertAlign w:val="superscript"/>
        </w:rPr>
        <w:footnoteReference w:customMarkFollows="1" w:id="8"/>
        <w:t>6</w:t>
      </w:r>
      <w:r w:rsidRPr="00E5646F">
        <w:t xml:space="preserve"> and the </w:t>
      </w:r>
      <w:r>
        <w:t xml:space="preserve">birth </w:t>
      </w:r>
      <w:r w:rsidRPr="00E5646F">
        <w:t>of the CONSER (Conversion of Serials) Project</w:t>
      </w:r>
      <w:r w:rsidR="00AE0B13">
        <w:t>.</w:t>
      </w:r>
      <w:r w:rsidRPr="00E5646F">
        <w:rPr>
          <w:vertAlign w:val="superscript"/>
        </w:rPr>
        <w:footnoteReference w:customMarkFollows="1" w:id="9"/>
        <w:t>7</w:t>
      </w:r>
    </w:p>
    <w:p w14:paraId="01FAEBD9" w14:textId="77777777" w:rsidR="00FD6F8C" w:rsidRPr="00E5646F" w:rsidRDefault="00FD6F8C" w:rsidP="00FD6F8C"/>
    <w:p w14:paraId="12368447" w14:textId="1C406325" w:rsidR="00FD6F8C" w:rsidRPr="00E5646F" w:rsidRDefault="00FD6F8C" w:rsidP="00FD6F8C">
      <w:r w:rsidRPr="00E5646F">
        <w:t xml:space="preserve">The Library of Congress began creating machine-readable records for serials in the </w:t>
      </w:r>
      <w:r w:rsidR="00A242E0">
        <w:t>R</w:t>
      </w:r>
      <w:r w:rsidRPr="00E5646F">
        <w:t xml:space="preserve">oman alphabet in February 1973 and also began the distribution of these records on tape.  Some of the changes resulting from the adoption of MARC were that notes that formerly could be combined now had to be separated according to their appropriate tags, and that supplements that would formerly have been "dashed-on" to the </w:t>
      </w:r>
      <w:r>
        <w:t>bibliographic record</w:t>
      </w:r>
      <w:r w:rsidRPr="00E5646F">
        <w:t xml:space="preserve"> had to be input as separate records.  Perhaps the greatest innovation was the concept of the "linking field," which combined the note for </w:t>
      </w:r>
      <w:r>
        <w:t>the</w:t>
      </w:r>
      <w:r w:rsidRPr="00E5646F">
        <w:t xml:space="preserve"> related title with </w:t>
      </w:r>
      <w:r>
        <w:t>the</w:t>
      </w:r>
      <w:r w:rsidRPr="00E5646F">
        <w:t xml:space="preserve"> machine link for</w:t>
      </w:r>
      <w:r>
        <w:t xml:space="preserve"> </w:t>
      </w:r>
      <w:r w:rsidRPr="00E5646F">
        <w:t>th</w:t>
      </w:r>
      <w:r>
        <w:t>e</w:t>
      </w:r>
      <w:r w:rsidRPr="00E5646F">
        <w:t xml:space="preserve"> </w:t>
      </w:r>
      <w:r w:rsidR="00B4655E">
        <w:t>cataloging entry for the related resource.</w:t>
      </w:r>
      <w:r w:rsidRPr="00E5646F">
        <w:t xml:space="preserve"> </w:t>
      </w:r>
    </w:p>
    <w:p w14:paraId="507D6439" w14:textId="77777777" w:rsidR="00FD6F8C" w:rsidRPr="00E5646F" w:rsidRDefault="00FD6F8C" w:rsidP="00FD6F8C"/>
    <w:p w14:paraId="757AB3AC" w14:textId="77777777" w:rsidR="00FD6F8C" w:rsidRPr="00E5646F" w:rsidRDefault="00FD6F8C" w:rsidP="00FD6F8C">
      <w:r w:rsidRPr="00E5646F">
        <w:t xml:space="preserve">At about the same time, LC decided to minimize differences in its cataloging records with the records created for the ISDS database and adopted the concept of the generic title (described below) and the use of the key title and ISSN in linking fields.  In 1976, LC also began printing the key title and ISSN on its </w:t>
      </w:r>
      <w:r>
        <w:t xml:space="preserve">catalog </w:t>
      </w:r>
      <w:r w:rsidRPr="00E5646F">
        <w:t>cards.</w:t>
      </w:r>
    </w:p>
    <w:p w14:paraId="7F4BCCEF" w14:textId="77777777" w:rsidR="00FD6F8C" w:rsidRPr="00E5646F" w:rsidRDefault="00FD6F8C" w:rsidP="00FD6F8C"/>
    <w:p w14:paraId="1A01EBFB" w14:textId="77777777" w:rsidR="00FD6F8C" w:rsidRPr="00E5646F" w:rsidRDefault="00FD6F8C" w:rsidP="00FD6F8C">
      <w:r w:rsidRPr="00E5646F">
        <w:t>The CONSER Project, which began in 1973, and the development of a cooperative database, prompted the Library of Congress and other libraries to create records that would contain universal, rather than institution-specific information.  It was agreed that information given would reflect the entire serial, so that input from various libraries with different holdings could be accommodated.  In 1977, LC announced that the "holdings" area on its printed cards would reflect information known about the serial's existence rather than LC's holdings.</w:t>
      </w:r>
    </w:p>
    <w:p w14:paraId="56C6B919" w14:textId="77777777" w:rsidR="00FD6F8C" w:rsidRPr="00E5646F" w:rsidRDefault="00FD6F8C" w:rsidP="00FD6F8C"/>
    <w:p w14:paraId="20B7E7C6" w14:textId="77777777" w:rsidR="00FD6F8C" w:rsidRDefault="00FD6F8C" w:rsidP="00FD6F8C">
      <w:pPr>
        <w:pStyle w:val="Heading2"/>
      </w:pPr>
      <w:bookmarkStart w:id="27" w:name="_Toc371083954"/>
      <w:r>
        <w:t>22.4.1. Basis for the description</w:t>
      </w:r>
      <w:bookmarkEnd w:id="27"/>
    </w:p>
    <w:p w14:paraId="4A435BCA" w14:textId="63233844" w:rsidR="00FD6F8C" w:rsidRDefault="00FD6F8C" w:rsidP="00FD6F8C">
      <w:r>
        <w:t xml:space="preserve">As mentioned above, description </w:t>
      </w:r>
      <w:r w:rsidRPr="00FD6F8C">
        <w:t xml:space="preserve">under the </w:t>
      </w:r>
      <w:r w:rsidRPr="00FD6F8C">
        <w:rPr>
          <w:i/>
        </w:rPr>
        <w:t>ALA</w:t>
      </w:r>
      <w:r w:rsidRPr="00FD6F8C">
        <w:t xml:space="preserve"> and </w:t>
      </w:r>
      <w:r w:rsidRPr="00FD6F8C">
        <w:rPr>
          <w:i/>
        </w:rPr>
        <w:t>AACR</w:t>
      </w:r>
      <w:r w:rsidRPr="00FD6F8C">
        <w:t xml:space="preserve"> rules</w:t>
      </w:r>
      <w:r>
        <w:t xml:space="preserve"> was based on the latest issue; however, no "description based on" note was given.  Libraries frequently waited for receipt of a volume title page upon which to base the description.  (See also </w:t>
      </w:r>
      <w:r>
        <w:rPr>
          <w:i/>
          <w:iCs/>
        </w:rPr>
        <w:t>CCM</w:t>
      </w:r>
      <w:r>
        <w:t xml:space="preserve"> 22.4.12.) With </w:t>
      </w:r>
      <w:r w:rsidRPr="00AE0B13">
        <w:rPr>
          <w:i/>
        </w:rPr>
        <w:t>AACR2</w:t>
      </w:r>
      <w:r>
        <w:t xml:space="preserve">, the practice of waiting for the title </w:t>
      </w:r>
      <w:r w:rsidR="00AE0B13">
        <w:t>page</w:t>
      </w:r>
      <w:r>
        <w:t xml:space="preserve"> was abandoned in favor of first-issue cataloging. In addition, the “description based on” note </w:t>
      </w:r>
      <w:r w:rsidRPr="00FD6F8C">
        <w:t>was used and tagged</w:t>
      </w:r>
      <w:r>
        <w:t xml:space="preserve"> as a 500 note. After 2009, the note was tagged as a 588 note </w:t>
      </w:r>
      <w:r w:rsidR="00407873">
        <w:t>and</w:t>
      </w:r>
      <w:r>
        <w:t xml:space="preserve"> combined with the “title from” note.</w:t>
      </w:r>
    </w:p>
    <w:p w14:paraId="15252B74" w14:textId="77777777" w:rsidR="00FD6F8C" w:rsidRDefault="00FD6F8C" w:rsidP="00FD6F8C"/>
    <w:p w14:paraId="4E00B72A" w14:textId="77777777" w:rsidR="00FD6F8C" w:rsidRDefault="00FD6F8C" w:rsidP="00FD6F8C">
      <w:pPr>
        <w:pStyle w:val="Heading2"/>
      </w:pPr>
      <w:bookmarkStart w:id="28" w:name="_Toc371083955"/>
      <w:r>
        <w:t>22.4.2. Capitalization, punctuation, and bracketing</w:t>
      </w:r>
      <w:bookmarkEnd w:id="28"/>
    </w:p>
    <w:p w14:paraId="0C7F9EAD" w14:textId="22ACD197" w:rsidR="00FD6F8C" w:rsidRPr="001A1F5B" w:rsidRDefault="00FD6F8C" w:rsidP="00FD6F8C">
      <w:r w:rsidRPr="00163EEB">
        <w:t xml:space="preserve">Prior to </w:t>
      </w:r>
      <w:r w:rsidRPr="00AE0B13">
        <w:rPr>
          <w:i/>
        </w:rPr>
        <w:t>AACR2</w:t>
      </w:r>
      <w:r w:rsidRPr="00163EEB">
        <w:t>,</w:t>
      </w:r>
      <w:r w:rsidRPr="001A1F5B">
        <w:t xml:space="preserve"> less capitalization was used, perhaps paying heed to Cutter's advice that "capitals are to be avoided, because in the short sentences of a catalog they confuse, rather than help the eye</w:t>
      </w:r>
      <w:r w:rsidR="00AE0B13">
        <w:t>.”</w:t>
      </w:r>
      <w:r w:rsidRPr="001A1F5B">
        <w:rPr>
          <w:vertAlign w:val="superscript"/>
        </w:rPr>
        <w:footnoteReference w:customMarkFollows="1" w:id="10"/>
        <w:t>8</w:t>
      </w:r>
      <w:r w:rsidRPr="001A1F5B">
        <w:t xml:space="preserve">  Perhaps the most obvious difference is that only the first word of the publisher statement was capitalized in </w:t>
      </w:r>
      <w:r w:rsidRPr="001A1F5B">
        <w:rPr>
          <w:i/>
          <w:iCs/>
        </w:rPr>
        <w:t>ALA</w:t>
      </w:r>
      <w:r w:rsidRPr="001A1F5B">
        <w:t xml:space="preserve"> entries created according to the 1908 and 1949 rules.</w:t>
      </w:r>
    </w:p>
    <w:p w14:paraId="16F71337" w14:textId="77777777" w:rsidR="00FD6F8C" w:rsidRPr="001A1F5B" w:rsidRDefault="00FD6F8C" w:rsidP="00FD6F8C">
      <w:pPr>
        <w:rPr>
          <w:highlight w:val="lightGray"/>
        </w:rPr>
      </w:pPr>
    </w:p>
    <w:p w14:paraId="1FA8D995" w14:textId="005E6574" w:rsidR="00FD6F8C" w:rsidRPr="001A1F5B" w:rsidRDefault="00FD6F8C" w:rsidP="00FD6F8C">
      <w:r w:rsidRPr="001A1F5B">
        <w:t xml:space="preserve">Punctuation was less standardized, and generally followed common grammatical practice.  Subtitles were preceded by a </w:t>
      </w:r>
      <w:r w:rsidR="0027509A">
        <w:t xml:space="preserve">colon or </w:t>
      </w:r>
      <w:r w:rsidRPr="001A1F5B">
        <w:t>semicolon</w:t>
      </w:r>
      <w:r>
        <w:t xml:space="preserve">, </w:t>
      </w:r>
      <w:r w:rsidR="0027509A">
        <w:t>p</w:t>
      </w:r>
      <w:r w:rsidRPr="001A1F5B">
        <w:t xml:space="preserve">art titles were preceded by a </w:t>
      </w:r>
      <w:r>
        <w:t>semi</w:t>
      </w:r>
      <w:r w:rsidRPr="001A1F5B">
        <w:t>colon</w:t>
      </w:r>
      <w:r>
        <w:t>. If there was also a number for the part, it was preceded by a period</w:t>
      </w:r>
      <w:r w:rsidRPr="001A1F5B">
        <w:t xml:space="preserve">.  Elements of the imprint were separated by commas.  ISBD punctuation was not adopted for serials until </w:t>
      </w:r>
      <w:r w:rsidRPr="001A1F5B">
        <w:rPr>
          <w:i/>
          <w:iCs/>
        </w:rPr>
        <w:t>AACR2</w:t>
      </w:r>
      <w:r w:rsidRPr="001A1F5B">
        <w:t>; however, pre-</w:t>
      </w:r>
      <w:r w:rsidRPr="001A1F5B">
        <w:rPr>
          <w:i/>
          <w:iCs/>
        </w:rPr>
        <w:t>AACR2</w:t>
      </w:r>
      <w:r w:rsidRPr="001A1F5B">
        <w:t xml:space="preserve"> records may be found incorrectly containing ISBD punctuation with code "i" in the descriptive cataloging code element of the fixed field.  This was the practice adopted for monographs when the revised chapter 6 for monographs was issued.</w:t>
      </w:r>
    </w:p>
    <w:p w14:paraId="2BAFF03D" w14:textId="77777777" w:rsidR="00FD6F8C" w:rsidRPr="001A1F5B" w:rsidRDefault="00FD6F8C" w:rsidP="00FD6F8C">
      <w:pPr>
        <w:rPr>
          <w:highlight w:val="lightGray"/>
        </w:rPr>
      </w:pPr>
    </w:p>
    <w:p w14:paraId="17A0161A" w14:textId="18CC9C0E" w:rsidR="00FD6F8C" w:rsidRPr="001A1F5B" w:rsidRDefault="00FD6F8C" w:rsidP="00FD6F8C">
      <w:r w:rsidRPr="001A1F5B">
        <w:t xml:space="preserve">Bracketing in </w:t>
      </w:r>
      <w:r w:rsidRPr="00163EEB">
        <w:t>pre-</w:t>
      </w:r>
      <w:r w:rsidRPr="0027509A">
        <w:rPr>
          <w:i/>
        </w:rPr>
        <w:t>AACR2</w:t>
      </w:r>
      <w:r w:rsidRPr="001A1F5B">
        <w:t xml:space="preserve"> records is limited, for the most part, to </w:t>
      </w:r>
      <w:r>
        <w:t xml:space="preserve">data added to the description </w:t>
      </w:r>
      <w:r w:rsidRPr="001A1F5B">
        <w:t>not appear</w:t>
      </w:r>
      <w:r>
        <w:t>ing</w:t>
      </w:r>
      <w:r w:rsidRPr="001A1F5B">
        <w:t xml:space="preserve"> on the piece.  Under the 1908 rules, brackets were used only for words added to the title or imprint.  </w:t>
      </w:r>
      <w:r w:rsidRPr="001A1F5B">
        <w:rPr>
          <w:i/>
          <w:iCs/>
        </w:rPr>
        <w:t>ALA</w:t>
      </w:r>
      <w:r w:rsidRPr="001A1F5B">
        <w:t xml:space="preserve"> 1949 and </w:t>
      </w:r>
      <w:r w:rsidRPr="001A1F5B">
        <w:rPr>
          <w:i/>
          <w:iCs/>
        </w:rPr>
        <w:t>AACR</w:t>
      </w:r>
      <w:r w:rsidRPr="001A1F5B">
        <w:t xml:space="preserve"> call for all additions to be given in brackets.  There is no concept of "prescribed sources" in any of the rules</w:t>
      </w:r>
      <w:r>
        <w:t xml:space="preserve"> before </w:t>
      </w:r>
      <w:r w:rsidRPr="0027509A">
        <w:rPr>
          <w:i/>
        </w:rPr>
        <w:t>AACR2</w:t>
      </w:r>
      <w:r w:rsidRPr="001A1F5B">
        <w:t>.</w:t>
      </w:r>
    </w:p>
    <w:p w14:paraId="737C90ED" w14:textId="77777777" w:rsidR="00FD6F8C" w:rsidRDefault="00FD6F8C" w:rsidP="00FD6F8C">
      <w:pPr>
        <w:rPr>
          <w:highlight w:val="lightGray"/>
        </w:rPr>
      </w:pPr>
    </w:p>
    <w:p w14:paraId="0CD0B7C1" w14:textId="77777777" w:rsidR="00FD6F8C" w:rsidRDefault="00FD6F8C" w:rsidP="00FD6F8C">
      <w:pPr>
        <w:pStyle w:val="Heading2"/>
      </w:pPr>
      <w:bookmarkStart w:id="29" w:name="_Toc371083956"/>
      <w:r>
        <w:t>22.4.3. Transcription of the title</w:t>
      </w:r>
      <w:bookmarkEnd w:id="29"/>
    </w:p>
    <w:p w14:paraId="3E263111" w14:textId="77777777" w:rsidR="00FD6F8C" w:rsidRDefault="00FD6F8C" w:rsidP="00FD6F8C">
      <w:pPr>
        <w:pStyle w:val="Heading3"/>
        <w:ind w:left="360"/>
        <w:rPr>
          <w:rFonts w:cs="Times New Roman"/>
        </w:rPr>
      </w:pPr>
      <w:bookmarkStart w:id="30" w:name="_Toc371083957"/>
      <w:r>
        <w:rPr>
          <w:rFonts w:cs="Times New Roman"/>
        </w:rPr>
        <w:t>a. Truncated titles</w:t>
      </w:r>
      <w:bookmarkEnd w:id="30"/>
    </w:p>
    <w:p w14:paraId="5A353DBA" w14:textId="77777777" w:rsidR="00FD6F8C" w:rsidRPr="001A1F5B" w:rsidRDefault="00FD6F8C" w:rsidP="00FD6F8C">
      <w:r>
        <w:t xml:space="preserve">Under the </w:t>
      </w:r>
      <w:r>
        <w:rPr>
          <w:i/>
          <w:iCs/>
        </w:rPr>
        <w:t>ALA</w:t>
      </w:r>
      <w:r>
        <w:t xml:space="preserve"> rules, titles were "truncated" to exclude the frequency and the name of the issuing body (unless given in a significantly different form) when entry was under the corporate body.</w:t>
      </w:r>
    </w:p>
    <w:p w14:paraId="478DFFA2" w14:textId="77777777" w:rsidR="00FD6F8C" w:rsidRPr="001A1F5B" w:rsidRDefault="00FD6F8C" w:rsidP="00FD6F8C">
      <w:pPr>
        <w:rPr>
          <w:highlight w:val="lightGray"/>
        </w:rPr>
      </w:pPr>
    </w:p>
    <w:p w14:paraId="2D94B561" w14:textId="77777777" w:rsidR="00FD6F8C" w:rsidRPr="00531614" w:rsidRDefault="00FD6F8C" w:rsidP="00FD6F8C">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360"/>
        <w:rPr>
          <w:rFonts w:ascii="Courier New" w:hAnsi="Courier New" w:cs="Courier New"/>
          <w:sz w:val="20"/>
          <w:szCs w:val="20"/>
        </w:rPr>
      </w:pPr>
      <w:r w:rsidRPr="00531614">
        <w:rPr>
          <w:rFonts w:ascii="Courier New" w:hAnsi="Courier New" w:cs="Courier New"/>
          <w:sz w:val="20"/>
          <w:szCs w:val="20"/>
        </w:rPr>
        <w:t xml:space="preserve">Annual report of the Department of Public Works was recorded as: </w:t>
      </w:r>
    </w:p>
    <w:p w14:paraId="3CFF27AD" w14:textId="77777777" w:rsidR="00FD6F8C" w:rsidRPr="00531614" w:rsidRDefault="00FD6F8C" w:rsidP="00FD6F8C">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720"/>
        <w:rPr>
          <w:rFonts w:ascii="Courier New" w:hAnsi="Courier New" w:cs="Courier New"/>
          <w:sz w:val="20"/>
          <w:szCs w:val="20"/>
        </w:rPr>
      </w:pPr>
      <w:r w:rsidRPr="00531614">
        <w:rPr>
          <w:rFonts w:ascii="Courier New" w:hAnsi="Courier New" w:cs="Courier New"/>
          <w:sz w:val="20"/>
          <w:szCs w:val="20"/>
        </w:rPr>
        <w:t>Report.</w:t>
      </w:r>
    </w:p>
    <w:p w14:paraId="23A1DEBB" w14:textId="77777777" w:rsidR="00FD6F8C" w:rsidRPr="00531614" w:rsidRDefault="00FD6F8C" w:rsidP="00FD6F8C">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360"/>
        <w:rPr>
          <w:rFonts w:ascii="Courier New" w:hAnsi="Courier New" w:cs="Courier New"/>
          <w:sz w:val="20"/>
          <w:szCs w:val="20"/>
        </w:rPr>
      </w:pPr>
      <w:r w:rsidRPr="00531614">
        <w:rPr>
          <w:rFonts w:ascii="Courier New" w:hAnsi="Courier New" w:cs="Courier New"/>
          <w:sz w:val="20"/>
          <w:szCs w:val="20"/>
        </w:rPr>
        <w:t>Monthly financial statement was recorded as:</w:t>
      </w:r>
    </w:p>
    <w:p w14:paraId="13EA7F55" w14:textId="77777777" w:rsidR="00FD6F8C" w:rsidRPr="00531614" w:rsidRDefault="00FD6F8C" w:rsidP="00FD6F8C">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720"/>
        <w:rPr>
          <w:rFonts w:ascii="Courier New" w:hAnsi="Courier New" w:cs="Courier New"/>
          <w:sz w:val="20"/>
          <w:szCs w:val="20"/>
        </w:rPr>
      </w:pPr>
      <w:r w:rsidRPr="00531614">
        <w:rPr>
          <w:rFonts w:ascii="Courier New" w:hAnsi="Courier New" w:cs="Courier New"/>
          <w:sz w:val="20"/>
          <w:szCs w:val="20"/>
        </w:rPr>
        <w:t>Financial statement.</w:t>
      </w:r>
    </w:p>
    <w:p w14:paraId="262399BA" w14:textId="77777777" w:rsidR="00FD6F8C" w:rsidRPr="001A1F5B" w:rsidRDefault="00FD6F8C" w:rsidP="00FD6F8C">
      <w:pPr>
        <w:rPr>
          <w:highlight w:val="lightGray"/>
        </w:rPr>
      </w:pPr>
    </w:p>
    <w:p w14:paraId="3ECD30BD" w14:textId="77777777" w:rsidR="00FD6F8C" w:rsidRPr="00531614" w:rsidRDefault="00FD6F8C" w:rsidP="00FD6F8C">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pPr>
      <w:r w:rsidRPr="00531614">
        <w:t xml:space="preserve">If the title began with the initials of a person's name, the initials were dropped.  </w:t>
      </w:r>
    </w:p>
    <w:p w14:paraId="60D39707" w14:textId="77777777" w:rsidR="00FD6F8C" w:rsidRPr="00531614" w:rsidRDefault="00FD6F8C" w:rsidP="00FD6F8C">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pPr>
    </w:p>
    <w:p w14:paraId="3055D59D" w14:textId="77777777" w:rsidR="00FD6F8C" w:rsidRPr="00531614" w:rsidRDefault="00FD6F8C" w:rsidP="00FD6F8C">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360"/>
        <w:rPr>
          <w:rFonts w:ascii="Courier New" w:hAnsi="Courier New" w:cs="Courier New"/>
          <w:sz w:val="20"/>
          <w:szCs w:val="20"/>
        </w:rPr>
      </w:pPr>
      <w:r w:rsidRPr="00531614">
        <w:rPr>
          <w:rFonts w:ascii="Courier New" w:hAnsi="Courier New" w:cs="Courier New"/>
          <w:sz w:val="20"/>
          <w:szCs w:val="20"/>
        </w:rPr>
        <w:t>J.W. Pepper piano music magazine was recorded as:</w:t>
      </w:r>
    </w:p>
    <w:p w14:paraId="67F0BB5A" w14:textId="77777777" w:rsidR="00FD6F8C" w:rsidRPr="00531614" w:rsidRDefault="00FD6F8C" w:rsidP="00FD6F8C">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720"/>
        <w:rPr>
          <w:rFonts w:ascii="Courier New" w:hAnsi="Courier New" w:cs="Courier New"/>
          <w:sz w:val="20"/>
          <w:szCs w:val="20"/>
        </w:rPr>
      </w:pPr>
      <w:r w:rsidRPr="00531614">
        <w:rPr>
          <w:rFonts w:ascii="Courier New" w:hAnsi="Courier New" w:cs="Courier New"/>
          <w:sz w:val="20"/>
          <w:szCs w:val="20"/>
        </w:rPr>
        <w:t>... Pepper piano music magazine.</w:t>
      </w:r>
    </w:p>
    <w:p w14:paraId="19506B4D" w14:textId="77777777" w:rsidR="00FD6F8C" w:rsidRPr="00531614" w:rsidRDefault="00FD6F8C" w:rsidP="00FD6F8C">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pPr>
    </w:p>
    <w:p w14:paraId="3D312943" w14:textId="77777777" w:rsidR="00FD6F8C" w:rsidRPr="00531614" w:rsidRDefault="00FD6F8C" w:rsidP="00FD6F8C">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pPr>
      <w:r w:rsidRPr="00531614">
        <w:t xml:space="preserve">With the adoption of </w:t>
      </w:r>
      <w:r w:rsidRPr="00531614">
        <w:rPr>
          <w:i/>
          <w:iCs/>
        </w:rPr>
        <w:t>AACR</w:t>
      </w:r>
      <w:r w:rsidRPr="00531614">
        <w:t>, truncation of titles ceased.</w:t>
      </w:r>
    </w:p>
    <w:p w14:paraId="2208C356" w14:textId="77777777" w:rsidR="00FD6F8C" w:rsidRDefault="00FD6F8C" w:rsidP="00FD6F8C"/>
    <w:p w14:paraId="453A8578" w14:textId="77777777" w:rsidR="00FD6F8C" w:rsidRDefault="00FD6F8C" w:rsidP="00FD6F8C">
      <w:pPr>
        <w:pStyle w:val="Heading3"/>
        <w:ind w:left="360"/>
        <w:rPr>
          <w:rFonts w:cs="Times New Roman"/>
        </w:rPr>
      </w:pPr>
      <w:bookmarkStart w:id="31" w:name="_Toc371083958"/>
      <w:r>
        <w:rPr>
          <w:rFonts w:cs="Times New Roman"/>
        </w:rPr>
        <w:t>b. Short titles</w:t>
      </w:r>
      <w:bookmarkEnd w:id="31"/>
    </w:p>
    <w:p w14:paraId="711F3484" w14:textId="77777777" w:rsidR="00FD6F8C" w:rsidRPr="00531614" w:rsidRDefault="00FD6F8C" w:rsidP="00FD6F8C">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pPr>
      <w:r w:rsidRPr="00531614">
        <w:t xml:space="preserve">Short titles were preferred by all of the codes </w:t>
      </w:r>
      <w:r>
        <w:t xml:space="preserve">prior to </w:t>
      </w:r>
      <w:r w:rsidRPr="00163EEB">
        <w:rPr>
          <w:i/>
        </w:rPr>
        <w:t>AACR2</w:t>
      </w:r>
      <w:r>
        <w:t xml:space="preserve"> </w:t>
      </w:r>
      <w:r w:rsidRPr="00531614">
        <w:t xml:space="preserve">so as to allow for minor variations in title that would not constitute a title change.  This practice was particularly useful for </w:t>
      </w:r>
      <w:r w:rsidRPr="00531614">
        <w:lastRenderedPageBreak/>
        <w:t xml:space="preserve">conference publications which were simply given the title "Proceedings" or "Transactions," conveniently ignoring the many subtle changes in the full titles given on the pieces.  </w:t>
      </w:r>
    </w:p>
    <w:p w14:paraId="552EA9AF" w14:textId="77777777" w:rsidR="00FD6F8C" w:rsidRPr="00531614" w:rsidRDefault="00FD6F8C" w:rsidP="00FD6F8C">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pPr>
    </w:p>
    <w:p w14:paraId="7A30709E" w14:textId="77777777" w:rsidR="00FD6F8C" w:rsidRPr="00531614" w:rsidRDefault="00FD6F8C" w:rsidP="00FD6F8C">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360"/>
        <w:rPr>
          <w:rFonts w:ascii="Courier New" w:hAnsi="Courier New" w:cs="Courier New"/>
          <w:sz w:val="20"/>
          <w:szCs w:val="20"/>
        </w:rPr>
      </w:pPr>
      <w:r w:rsidRPr="00531614">
        <w:rPr>
          <w:rFonts w:ascii="Courier New" w:hAnsi="Courier New" w:cs="Courier New"/>
          <w:sz w:val="20"/>
          <w:szCs w:val="20"/>
        </w:rPr>
        <w:t>American Nuclear Society.</w:t>
      </w:r>
    </w:p>
    <w:p w14:paraId="2F5D59A2" w14:textId="77777777" w:rsidR="00FD6F8C" w:rsidRPr="00531614" w:rsidRDefault="00FD6F8C" w:rsidP="00FD6F8C">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720"/>
      </w:pPr>
      <w:r w:rsidRPr="00531614">
        <w:rPr>
          <w:rFonts w:ascii="Courier New" w:hAnsi="Courier New" w:cs="Courier New"/>
          <w:sz w:val="20"/>
          <w:szCs w:val="20"/>
        </w:rPr>
        <w:t>Transactions.</w:t>
      </w:r>
    </w:p>
    <w:p w14:paraId="2B44559F" w14:textId="77777777" w:rsidR="00FD6F8C" w:rsidRPr="00531614" w:rsidRDefault="00FD6F8C" w:rsidP="00FD6F8C">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pPr>
    </w:p>
    <w:p w14:paraId="77959052" w14:textId="77777777" w:rsidR="00FD6F8C" w:rsidRPr="00531614" w:rsidRDefault="00FD6F8C" w:rsidP="00FD6F8C">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pPr>
      <w:r>
        <w:t xml:space="preserve">Prior to </w:t>
      </w:r>
      <w:r w:rsidRPr="00163EEB">
        <w:rPr>
          <w:i/>
        </w:rPr>
        <w:t>AACR2</w:t>
      </w:r>
      <w:r>
        <w:t>, s</w:t>
      </w:r>
      <w:r w:rsidRPr="00531614">
        <w:t>tatements that introduced the designation, such as "for the year ending" or "during fiscal year" were rarely given as part of the title and were omitted entirely from the description although the information conveyed by such statements was often given in the notes area.</w:t>
      </w:r>
    </w:p>
    <w:p w14:paraId="3FCE98A5" w14:textId="77777777" w:rsidR="00FD6F8C" w:rsidRPr="00531614" w:rsidRDefault="00FD6F8C" w:rsidP="00FD6F8C">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pPr>
    </w:p>
    <w:p w14:paraId="73C2B958" w14:textId="77777777" w:rsidR="00FD6F8C" w:rsidRDefault="00FD6F8C" w:rsidP="00FD6F8C">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360"/>
        <w:rPr>
          <w:rFonts w:ascii="Courier New" w:hAnsi="Courier New" w:cs="Courier New"/>
          <w:sz w:val="20"/>
          <w:szCs w:val="20"/>
        </w:rPr>
      </w:pPr>
      <w:r w:rsidRPr="00531614">
        <w:rPr>
          <w:rFonts w:ascii="Courier New" w:hAnsi="Courier New" w:cs="Courier New"/>
          <w:sz w:val="20"/>
          <w:szCs w:val="20"/>
        </w:rPr>
        <w:t>Report covers the fiscal year ending July 31.</w:t>
      </w:r>
    </w:p>
    <w:p w14:paraId="104D6925" w14:textId="77777777" w:rsidR="00FD6F8C" w:rsidRDefault="00FD6F8C" w:rsidP="00FD6F8C">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360"/>
        <w:rPr>
          <w:rFonts w:ascii="Courier New" w:hAnsi="Courier New" w:cs="Courier New"/>
          <w:sz w:val="20"/>
          <w:szCs w:val="20"/>
        </w:rPr>
      </w:pPr>
    </w:p>
    <w:p w14:paraId="04C773CE" w14:textId="77777777" w:rsidR="00FD6F8C" w:rsidRPr="00163EEB" w:rsidRDefault="00FD6F8C" w:rsidP="00FD6F8C">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pPr>
      <w:r w:rsidRPr="00163EEB">
        <w:t xml:space="preserve">In </w:t>
      </w:r>
      <w:r w:rsidRPr="00163EEB">
        <w:rPr>
          <w:i/>
        </w:rPr>
        <w:t>AACR2</w:t>
      </w:r>
      <w:r w:rsidRPr="00163EEB">
        <w:t xml:space="preserve"> such phrasing was routinely included in the title.</w:t>
      </w:r>
    </w:p>
    <w:p w14:paraId="72B264A0" w14:textId="77777777" w:rsidR="00FD6F8C" w:rsidRPr="00163EEB" w:rsidRDefault="00FD6F8C" w:rsidP="00FD6F8C">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360"/>
      </w:pPr>
    </w:p>
    <w:p w14:paraId="40CB3035" w14:textId="77777777" w:rsidR="00FD6F8C" w:rsidRDefault="00FD6F8C" w:rsidP="00FD6F8C">
      <w:pPr>
        <w:pStyle w:val="Heading3"/>
        <w:ind w:left="360"/>
        <w:rPr>
          <w:rFonts w:cs="Times New Roman"/>
        </w:rPr>
      </w:pPr>
      <w:bookmarkStart w:id="32" w:name="_Toc371083959"/>
      <w:r>
        <w:rPr>
          <w:rFonts w:cs="Times New Roman"/>
        </w:rPr>
        <w:t>c. Generic titles</w:t>
      </w:r>
      <w:bookmarkEnd w:id="32"/>
    </w:p>
    <w:p w14:paraId="4E053240" w14:textId="77777777" w:rsidR="00FD6F8C" w:rsidRPr="00531614" w:rsidRDefault="00FD6F8C" w:rsidP="00FD6F8C">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pPr>
      <w:r w:rsidRPr="00531614">
        <w:t xml:space="preserve">In 1975, LC adopted the concept of the "generic title" from the series area of the Revised Chapter 6 of </w:t>
      </w:r>
      <w:r w:rsidRPr="00531614">
        <w:rPr>
          <w:i/>
          <w:iCs/>
        </w:rPr>
        <w:t>AACR</w:t>
      </w:r>
      <w:r w:rsidRPr="00531614">
        <w:t xml:space="preserve"> for monographs.  The generic title, which was also used by ISDS, was a title consisting solely of words that "indicated the kind and/or periodicity of a publication."  The generic title was used in both the 245 and 4XX fields and consisted of the title followed by a space-hyphen-space ( - ) and the author statement or name of the issuing body as it appeared on the piece.  </w:t>
      </w:r>
    </w:p>
    <w:p w14:paraId="3865A8A7" w14:textId="77777777" w:rsidR="00FD6F8C" w:rsidRPr="00531614" w:rsidRDefault="00FD6F8C" w:rsidP="00FD6F8C">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pPr>
    </w:p>
    <w:p w14:paraId="2F03DB9F" w14:textId="77777777" w:rsidR="00FD6F8C" w:rsidRPr="00531614" w:rsidRDefault="00FD6F8C" w:rsidP="00FD6F8C">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360"/>
        <w:rPr>
          <w:rFonts w:ascii="Courier New" w:hAnsi="Courier New" w:cs="Courier New"/>
          <w:sz w:val="20"/>
          <w:szCs w:val="20"/>
        </w:rPr>
      </w:pPr>
      <w:r w:rsidRPr="00531614">
        <w:rPr>
          <w:rFonts w:ascii="Courier New" w:hAnsi="Courier New" w:cs="Courier New"/>
          <w:sz w:val="20"/>
          <w:szCs w:val="20"/>
        </w:rPr>
        <w:t>Annual conference proceedings - [body]</w:t>
      </w:r>
    </w:p>
    <w:p w14:paraId="420D2B25" w14:textId="77777777" w:rsidR="00FD6F8C" w:rsidRPr="00531614" w:rsidRDefault="00FD6F8C" w:rsidP="00FD6F8C">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360"/>
        <w:rPr>
          <w:rFonts w:ascii="Courier New" w:hAnsi="Courier New" w:cs="Courier New"/>
          <w:sz w:val="20"/>
          <w:szCs w:val="20"/>
        </w:rPr>
      </w:pPr>
      <w:r w:rsidRPr="00531614">
        <w:rPr>
          <w:rFonts w:ascii="Courier New" w:hAnsi="Courier New" w:cs="Courier New"/>
          <w:sz w:val="20"/>
          <w:szCs w:val="20"/>
        </w:rPr>
        <w:t>Annual report - [body]</w:t>
      </w:r>
    </w:p>
    <w:p w14:paraId="0E3CEFC1" w14:textId="77777777" w:rsidR="00FD6F8C" w:rsidRPr="00531614" w:rsidRDefault="00FD6F8C" w:rsidP="00FD6F8C">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360"/>
        <w:rPr>
          <w:rFonts w:ascii="Courier New" w:hAnsi="Courier New" w:cs="Courier New"/>
          <w:sz w:val="20"/>
          <w:szCs w:val="20"/>
        </w:rPr>
      </w:pPr>
      <w:r w:rsidRPr="00531614">
        <w:rPr>
          <w:rFonts w:ascii="Courier New" w:hAnsi="Courier New" w:cs="Courier New"/>
          <w:sz w:val="20"/>
          <w:szCs w:val="20"/>
        </w:rPr>
        <w:t>Membership directory - [body]</w:t>
      </w:r>
    </w:p>
    <w:p w14:paraId="52C67343" w14:textId="77777777" w:rsidR="00FD6F8C" w:rsidRPr="00531614" w:rsidRDefault="00FD6F8C" w:rsidP="00FD6F8C">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360"/>
      </w:pPr>
      <w:r w:rsidRPr="00531614">
        <w:rPr>
          <w:rFonts w:ascii="Courier New" w:hAnsi="Courier New" w:cs="Courier New"/>
          <w:sz w:val="20"/>
          <w:szCs w:val="20"/>
        </w:rPr>
        <w:t>Research paper - [body]</w:t>
      </w:r>
    </w:p>
    <w:p w14:paraId="2240BB5E" w14:textId="77777777" w:rsidR="00FD6F8C" w:rsidRPr="00531614" w:rsidRDefault="00FD6F8C" w:rsidP="00FD6F8C">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pPr>
    </w:p>
    <w:p w14:paraId="2860B973" w14:textId="1D891421" w:rsidR="00FD6F8C" w:rsidRPr="00531614" w:rsidRDefault="00FD6F8C" w:rsidP="00FD6F8C">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pPr>
      <w:r w:rsidRPr="00531614">
        <w:t>Titles containing words that indicated subject content or titles containing other words that did not fit the definition were not treated as generic titles.  Also not considered to be generic were titles that contained the initialism or acronym of the body (</w:t>
      </w:r>
      <w:r w:rsidRPr="008A1CEA">
        <w:rPr>
          <w:i/>
        </w:rPr>
        <w:t>CSB</w:t>
      </w:r>
      <w:r w:rsidRPr="00531614">
        <w:t xml:space="preserve"> 112, winter 1975).</w:t>
      </w:r>
      <w:r>
        <w:t xml:space="preserve"> The rules about generic titles were dropped with </w:t>
      </w:r>
      <w:r w:rsidRPr="008A1CEA">
        <w:rPr>
          <w:i/>
        </w:rPr>
        <w:t>AACR2</w:t>
      </w:r>
      <w:r>
        <w:t>.</w:t>
      </w:r>
    </w:p>
    <w:p w14:paraId="21B74260" w14:textId="77777777" w:rsidR="00FD6F8C" w:rsidRDefault="00FD6F8C" w:rsidP="00FD6F8C"/>
    <w:p w14:paraId="0E7A2F4D" w14:textId="77777777" w:rsidR="00FD6F8C" w:rsidRDefault="00FD6F8C" w:rsidP="00FD6F8C">
      <w:pPr>
        <w:pStyle w:val="Heading3"/>
        <w:ind w:left="360"/>
        <w:rPr>
          <w:rFonts w:cs="Times New Roman"/>
        </w:rPr>
      </w:pPr>
      <w:bookmarkStart w:id="33" w:name="_Toc371083960"/>
      <w:r>
        <w:rPr>
          <w:rFonts w:cs="Times New Roman"/>
        </w:rPr>
        <w:t>d. Titles of short duration</w:t>
      </w:r>
      <w:bookmarkEnd w:id="33"/>
    </w:p>
    <w:p w14:paraId="007548F6" w14:textId="77777777" w:rsidR="00FD6F8C" w:rsidRDefault="00FD6F8C" w:rsidP="00FD6F8C">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pPr>
      <w:r>
        <w:t xml:space="preserve">Titles that appeared only on a limited number of issues were not a problem for latest entry records as they could be included in a note.  When successive entry cataloging was adopted with </w:t>
      </w:r>
      <w:r w:rsidRPr="008A1CEA">
        <w:rPr>
          <w:i/>
        </w:rPr>
        <w:t>AACR</w:t>
      </w:r>
      <w:r>
        <w:t xml:space="preserve">, the practice of noting titles of short duration was continued.  CONSER members, however, found this practice hard to apply in a cooperative database.  Disagreements on what was a "short duration" and the fact that this could be judged only in hindsight finally led the Library of Congress (and CONSER) in 1977 to cease to apply the rule.  From that point on all title changes were given separate bibliographic records, except those of a "very minor character," e.g., changes near the end of a long title (CSB 120, winter 1977). </w:t>
      </w:r>
    </w:p>
    <w:p w14:paraId="2E7CAA62" w14:textId="77777777" w:rsidR="00FD6F8C" w:rsidRDefault="00FD6F8C" w:rsidP="00FD6F8C">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pPr>
    </w:p>
    <w:p w14:paraId="7FA14119" w14:textId="30736CA2" w:rsidR="00FD6F8C" w:rsidRPr="00A60F82" w:rsidRDefault="00FD6F8C" w:rsidP="00FD6F8C">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pPr>
      <w:r>
        <w:t xml:space="preserve">In </w:t>
      </w:r>
      <w:r w:rsidRPr="008A1CEA">
        <w:rPr>
          <w:i/>
        </w:rPr>
        <w:t>AACR2</w:t>
      </w:r>
      <w:r>
        <w:t>, when cataloging</w:t>
      </w:r>
      <w:r w:rsidR="00082961">
        <w:t xml:space="preserve"> titles</w:t>
      </w:r>
      <w:r>
        <w:t xml:space="preserve"> retrospective</w:t>
      </w:r>
      <w:r w:rsidR="00082961">
        <w:t xml:space="preserve">ly, </w:t>
      </w:r>
      <w:r>
        <w:t xml:space="preserve"> a title of short duration could be considered as a minor title fluctuation, provided ISSN and authenticated r</w:t>
      </w:r>
      <w:r w:rsidR="00A529E0">
        <w:t>ecords were not already present</w:t>
      </w:r>
      <w:r>
        <w:t xml:space="preserve"> (</w:t>
      </w:r>
      <w:r w:rsidRPr="00A529E0">
        <w:rPr>
          <w:i/>
        </w:rPr>
        <w:t>CCM</w:t>
      </w:r>
      <w:r>
        <w:t xml:space="preserve"> 16.2.4vii)</w:t>
      </w:r>
      <w:r w:rsidR="00A529E0">
        <w:t>.</w:t>
      </w:r>
      <w:r>
        <w:t xml:space="preserve"> </w:t>
      </w:r>
    </w:p>
    <w:p w14:paraId="684B5D12" w14:textId="77777777" w:rsidR="00FD6F8C" w:rsidRDefault="00FD6F8C" w:rsidP="00FD6F8C"/>
    <w:p w14:paraId="2E3E5CDF" w14:textId="77777777" w:rsidR="00FD6F8C" w:rsidRDefault="00FD6F8C" w:rsidP="00FD6F8C">
      <w:pPr>
        <w:pStyle w:val="Heading3"/>
        <w:ind w:left="360"/>
        <w:rPr>
          <w:rFonts w:cs="Times New Roman"/>
        </w:rPr>
      </w:pPr>
      <w:bookmarkStart w:id="34" w:name="_Toc371083961"/>
      <w:r>
        <w:rPr>
          <w:rFonts w:cs="Times New Roman"/>
        </w:rPr>
        <w:t>e. Initialism plus full form of title</w:t>
      </w:r>
      <w:bookmarkEnd w:id="34"/>
    </w:p>
    <w:p w14:paraId="297DAEFB" w14:textId="77777777" w:rsidR="00FD6F8C" w:rsidRPr="00A60F82" w:rsidRDefault="00FD6F8C" w:rsidP="00FD6F8C">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pPr>
      <w:r w:rsidRPr="00A60F82">
        <w:t>A new rule interpretation for titles that included initialisms and full forms was introduced in 1975.  When the title consisted of a set of initials or an acronym and the expanded form, both were given as the title proper, separated by a comma.  The initialism was given first, followed by the full form, regardless of the appearance on the piece (</w:t>
      </w:r>
      <w:r w:rsidRPr="008A1CEA">
        <w:rPr>
          <w:i/>
        </w:rPr>
        <w:t>CSB</w:t>
      </w:r>
      <w:r w:rsidRPr="00A60F82">
        <w:t xml:space="preserve"> 112, winter 1975).</w:t>
      </w:r>
      <w:r>
        <w:t xml:space="preserve"> The practice was discontinued with the adoption of </w:t>
      </w:r>
      <w:r w:rsidRPr="008A1CEA">
        <w:rPr>
          <w:i/>
        </w:rPr>
        <w:t>AACR2</w:t>
      </w:r>
      <w:r>
        <w:t>.</w:t>
      </w:r>
    </w:p>
    <w:p w14:paraId="55AE9019" w14:textId="77777777" w:rsidR="00FD6F8C" w:rsidRPr="00A60F82" w:rsidRDefault="00FD6F8C" w:rsidP="00FD6F8C">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pPr>
    </w:p>
    <w:p w14:paraId="24DB02C6" w14:textId="77777777" w:rsidR="00FD6F8C" w:rsidRPr="00A60F82" w:rsidRDefault="00FD6F8C" w:rsidP="00FD6F8C">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360"/>
        <w:rPr>
          <w:rFonts w:ascii="Courier New" w:hAnsi="Courier New" w:cs="Courier New"/>
          <w:sz w:val="20"/>
          <w:szCs w:val="20"/>
        </w:rPr>
      </w:pPr>
      <w:r>
        <w:rPr>
          <w:rFonts w:ascii="Courier New" w:hAnsi="Courier New" w:cs="Courier New"/>
          <w:sz w:val="20"/>
          <w:szCs w:val="20"/>
        </w:rPr>
        <w:t xml:space="preserve">245 00 $a </w:t>
      </w:r>
      <w:r w:rsidRPr="00A60F82">
        <w:rPr>
          <w:rFonts w:ascii="Courier New" w:hAnsi="Courier New" w:cs="Courier New"/>
          <w:sz w:val="20"/>
          <w:szCs w:val="20"/>
        </w:rPr>
        <w:t>BPR, American book publishing record</w:t>
      </w:r>
    </w:p>
    <w:p w14:paraId="01062ACB" w14:textId="77777777" w:rsidR="00FD6F8C" w:rsidRDefault="00FD6F8C" w:rsidP="00FD6F8C">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360"/>
        <w:rPr>
          <w:rFonts w:ascii="Courier New" w:hAnsi="Courier New" w:cs="Courier New"/>
          <w:sz w:val="20"/>
          <w:szCs w:val="20"/>
        </w:rPr>
      </w:pPr>
      <w:r>
        <w:rPr>
          <w:rFonts w:ascii="Courier New" w:hAnsi="Courier New" w:cs="Courier New"/>
          <w:sz w:val="20"/>
          <w:szCs w:val="20"/>
        </w:rPr>
        <w:t xml:space="preserve">245 00 $a </w:t>
      </w:r>
      <w:r w:rsidRPr="00A60F82">
        <w:rPr>
          <w:rFonts w:ascii="Courier New" w:hAnsi="Courier New" w:cs="Courier New"/>
          <w:sz w:val="20"/>
          <w:szCs w:val="20"/>
        </w:rPr>
        <w:t>JOLA, Journal of library automation</w:t>
      </w:r>
    </w:p>
    <w:p w14:paraId="64A45E73" w14:textId="77777777" w:rsidR="00FD6F8C" w:rsidRPr="00A60F82" w:rsidRDefault="00FD6F8C" w:rsidP="00FD6F8C">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pPr>
    </w:p>
    <w:p w14:paraId="10C83E2B" w14:textId="77777777" w:rsidR="00FD6F8C" w:rsidRDefault="00FD6F8C" w:rsidP="00FD6F8C">
      <w:pPr>
        <w:pStyle w:val="Heading3"/>
        <w:ind w:left="360"/>
        <w:rPr>
          <w:rFonts w:cs="Times New Roman"/>
        </w:rPr>
      </w:pPr>
      <w:bookmarkStart w:id="35" w:name="_Toc371083962"/>
      <w:r>
        <w:rPr>
          <w:rFonts w:cs="Times New Roman"/>
        </w:rPr>
        <w:t>f. Field 247 and successive entry bibliographic records</w:t>
      </w:r>
      <w:bookmarkEnd w:id="35"/>
    </w:p>
    <w:p w14:paraId="6D05B523" w14:textId="61D4F8C7" w:rsidR="00FD6F8C" w:rsidRDefault="00FD6F8C" w:rsidP="00FD6F8C">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r>
        <w:t xml:space="preserve">The use of field 247 (former title or title variations) was allowed in an </w:t>
      </w:r>
      <w:r>
        <w:rPr>
          <w:i/>
          <w:iCs/>
        </w:rPr>
        <w:t>AACR</w:t>
      </w:r>
      <w:r>
        <w:t xml:space="preserve"> successive entry record when on one piece the title, as cataloged, consisted of a generic title and the issuing body separated by a space-hyphen-space, and on another piece the title consisted of the same generic term grammatically linked to the issuing body, or vice versa.  The earlier title, in these cases, was tagged 247 and a 500 "Title varies slightly" note was given.  The successive/latest entry indicator in the fixed field was set to "0". </w:t>
      </w:r>
    </w:p>
    <w:p w14:paraId="0F02DE6D" w14:textId="77777777" w:rsidR="00FD6F8C" w:rsidRPr="00A60F82" w:rsidRDefault="00FD6F8C" w:rsidP="00FD6F8C"/>
    <w:tbl>
      <w:tblPr>
        <w:tblW w:w="0" w:type="auto"/>
        <w:tblInd w:w="720" w:type="dxa"/>
        <w:tblLook w:val="00A0" w:firstRow="1" w:lastRow="0" w:firstColumn="1" w:lastColumn="0" w:noHBand="0" w:noVBand="0"/>
      </w:tblPr>
      <w:tblGrid>
        <w:gridCol w:w="630"/>
        <w:gridCol w:w="6588"/>
      </w:tblGrid>
      <w:tr w:rsidR="00FD6F8C" w:rsidRPr="001961E6" w14:paraId="299CC8B4" w14:textId="77777777" w:rsidTr="00A529E0">
        <w:tc>
          <w:tcPr>
            <w:tcW w:w="630" w:type="dxa"/>
            <w:shd w:val="clear" w:color="auto" w:fill="auto"/>
          </w:tcPr>
          <w:p w14:paraId="7C1BC5D9" w14:textId="77777777" w:rsidR="00FD6F8C" w:rsidRPr="00135171" w:rsidRDefault="00FD6F8C" w:rsidP="0096689C">
            <w:pPr>
              <w:spacing w:line="240" w:lineRule="exact"/>
              <w:rPr>
                <w:sz w:val="20"/>
              </w:rPr>
            </w:pPr>
            <w:r>
              <w:rPr>
                <w:rFonts w:ascii="Courier New" w:hAnsi="Courier New"/>
                <w:sz w:val="20"/>
              </w:rPr>
              <w:t>245</w:t>
            </w:r>
          </w:p>
        </w:tc>
        <w:tc>
          <w:tcPr>
            <w:tcW w:w="6588" w:type="dxa"/>
            <w:shd w:val="clear" w:color="auto" w:fill="auto"/>
          </w:tcPr>
          <w:p w14:paraId="50821642" w14:textId="77777777" w:rsidR="00FD6F8C" w:rsidRPr="00135171" w:rsidRDefault="00FD6F8C" w:rsidP="0096689C">
            <w:pPr>
              <w:spacing w:line="240" w:lineRule="exact"/>
              <w:rPr>
                <w:sz w:val="20"/>
              </w:rPr>
            </w:pPr>
            <w:r w:rsidRPr="00135171">
              <w:rPr>
                <w:rFonts w:ascii="Courier New" w:hAnsi="Courier New"/>
                <w:sz w:val="20"/>
              </w:rPr>
              <w:t xml:space="preserve">$a </w:t>
            </w:r>
            <w:r>
              <w:rPr>
                <w:rFonts w:ascii="Courier New" w:hAnsi="Courier New"/>
                <w:sz w:val="20"/>
              </w:rPr>
              <w:t>Bulletin – Council on Library Resources.</w:t>
            </w:r>
          </w:p>
        </w:tc>
      </w:tr>
      <w:tr w:rsidR="00FD6F8C" w:rsidRPr="001961E6" w14:paraId="698111A1" w14:textId="77777777" w:rsidTr="00A529E0">
        <w:tc>
          <w:tcPr>
            <w:tcW w:w="630" w:type="dxa"/>
            <w:shd w:val="clear" w:color="auto" w:fill="auto"/>
          </w:tcPr>
          <w:p w14:paraId="7ECC7C5A" w14:textId="77777777" w:rsidR="00FD6F8C" w:rsidRPr="00135171" w:rsidRDefault="00FD6F8C" w:rsidP="0096689C">
            <w:pPr>
              <w:spacing w:line="240" w:lineRule="exact"/>
              <w:rPr>
                <w:sz w:val="20"/>
              </w:rPr>
            </w:pPr>
            <w:r w:rsidRPr="00135171">
              <w:rPr>
                <w:rFonts w:ascii="Courier New" w:hAnsi="Courier New"/>
                <w:sz w:val="20"/>
              </w:rPr>
              <w:t>24</w:t>
            </w:r>
            <w:r>
              <w:rPr>
                <w:rFonts w:ascii="Courier New" w:hAnsi="Courier New"/>
                <w:sz w:val="20"/>
              </w:rPr>
              <w:t>7</w:t>
            </w:r>
          </w:p>
        </w:tc>
        <w:tc>
          <w:tcPr>
            <w:tcW w:w="6588" w:type="dxa"/>
            <w:shd w:val="clear" w:color="auto" w:fill="auto"/>
          </w:tcPr>
          <w:p w14:paraId="05CB762B" w14:textId="77777777" w:rsidR="00FD6F8C" w:rsidRPr="00135171" w:rsidRDefault="00FD6F8C" w:rsidP="0096689C">
            <w:pPr>
              <w:spacing w:line="240" w:lineRule="exact"/>
              <w:rPr>
                <w:sz w:val="20"/>
              </w:rPr>
            </w:pPr>
            <w:r w:rsidRPr="00135171">
              <w:rPr>
                <w:rFonts w:ascii="Courier New" w:hAnsi="Courier New"/>
                <w:sz w:val="20"/>
              </w:rPr>
              <w:t xml:space="preserve">$a </w:t>
            </w:r>
            <w:r>
              <w:rPr>
                <w:rFonts w:ascii="Courier New" w:hAnsi="Courier New"/>
                <w:sz w:val="20"/>
              </w:rPr>
              <w:t>Bulletin of the Council on Library Resources</w:t>
            </w:r>
          </w:p>
        </w:tc>
      </w:tr>
      <w:tr w:rsidR="00FD6F8C" w:rsidRPr="001961E6" w14:paraId="698D9A6C" w14:textId="77777777" w:rsidTr="00A529E0">
        <w:tc>
          <w:tcPr>
            <w:tcW w:w="630" w:type="dxa"/>
            <w:shd w:val="clear" w:color="auto" w:fill="auto"/>
          </w:tcPr>
          <w:p w14:paraId="178E4EAB" w14:textId="77777777" w:rsidR="00FD6F8C" w:rsidRPr="00135171" w:rsidRDefault="00FD6F8C" w:rsidP="0096689C">
            <w:pPr>
              <w:spacing w:line="240" w:lineRule="exact"/>
              <w:rPr>
                <w:sz w:val="20"/>
              </w:rPr>
            </w:pPr>
            <w:r>
              <w:rPr>
                <w:rFonts w:ascii="Courier New" w:hAnsi="Courier New"/>
                <w:sz w:val="20"/>
              </w:rPr>
              <w:t>500</w:t>
            </w:r>
          </w:p>
        </w:tc>
        <w:tc>
          <w:tcPr>
            <w:tcW w:w="6588" w:type="dxa"/>
            <w:shd w:val="clear" w:color="auto" w:fill="auto"/>
          </w:tcPr>
          <w:p w14:paraId="496CAF4B" w14:textId="77B9F665" w:rsidR="00FD6F8C" w:rsidRPr="00135171" w:rsidRDefault="00FD6F8C" w:rsidP="00F65AA8">
            <w:pPr>
              <w:spacing w:line="240" w:lineRule="exact"/>
              <w:rPr>
                <w:sz w:val="20"/>
              </w:rPr>
            </w:pPr>
            <w:r w:rsidRPr="00135171">
              <w:rPr>
                <w:rFonts w:ascii="Courier New" w:hAnsi="Courier New"/>
                <w:sz w:val="20"/>
              </w:rPr>
              <w:t>$</w:t>
            </w:r>
            <w:r w:rsidR="00F65AA8">
              <w:rPr>
                <w:rFonts w:ascii="Courier New" w:hAnsi="Courier New"/>
                <w:sz w:val="20"/>
              </w:rPr>
              <w:t>a</w:t>
            </w:r>
            <w:r w:rsidRPr="00135171">
              <w:rPr>
                <w:rFonts w:ascii="Courier New" w:hAnsi="Courier New"/>
                <w:sz w:val="20"/>
              </w:rPr>
              <w:t xml:space="preserve"> </w:t>
            </w:r>
            <w:r>
              <w:rPr>
                <w:rFonts w:ascii="Courier New" w:hAnsi="Courier New"/>
                <w:sz w:val="20"/>
              </w:rPr>
              <w:t>Title varies slightly.</w:t>
            </w:r>
          </w:p>
        </w:tc>
      </w:tr>
      <w:tr w:rsidR="00FD6F8C" w:rsidRPr="001961E6" w14:paraId="19A743A8" w14:textId="77777777" w:rsidTr="00A529E0">
        <w:tc>
          <w:tcPr>
            <w:tcW w:w="630" w:type="dxa"/>
            <w:shd w:val="clear" w:color="auto" w:fill="auto"/>
          </w:tcPr>
          <w:p w14:paraId="786A1AB1" w14:textId="77777777" w:rsidR="00FD6F8C" w:rsidRPr="00EA408A" w:rsidRDefault="00FD6F8C" w:rsidP="0096689C">
            <w:pPr>
              <w:spacing w:line="240" w:lineRule="exact"/>
              <w:rPr>
                <w:rFonts w:ascii="Courier New" w:hAnsi="Courier New" w:cs="Courier New"/>
                <w:sz w:val="20"/>
              </w:rPr>
            </w:pPr>
            <w:r w:rsidRPr="00EA408A">
              <w:rPr>
                <w:rFonts w:ascii="Courier New" w:hAnsi="Courier New" w:cs="Courier New"/>
                <w:sz w:val="20"/>
              </w:rPr>
              <w:t>008</w:t>
            </w:r>
          </w:p>
        </w:tc>
        <w:tc>
          <w:tcPr>
            <w:tcW w:w="6588" w:type="dxa"/>
            <w:shd w:val="clear" w:color="auto" w:fill="auto"/>
          </w:tcPr>
          <w:p w14:paraId="198EE300" w14:textId="77777777" w:rsidR="00FD6F8C" w:rsidRPr="00EA408A" w:rsidRDefault="00FD6F8C" w:rsidP="0096689C">
            <w:pPr>
              <w:spacing w:line="240" w:lineRule="exact"/>
              <w:rPr>
                <w:rFonts w:ascii="Courier New" w:hAnsi="Courier New" w:cs="Courier New"/>
                <w:sz w:val="20"/>
              </w:rPr>
            </w:pPr>
            <w:r w:rsidRPr="00EA408A">
              <w:rPr>
                <w:rFonts w:ascii="Courier New" w:hAnsi="Courier New" w:cs="Courier New"/>
                <w:sz w:val="20"/>
              </w:rPr>
              <w:t>S/L = 0</w:t>
            </w:r>
          </w:p>
        </w:tc>
      </w:tr>
    </w:tbl>
    <w:p w14:paraId="2E44C819" w14:textId="77777777" w:rsidR="00FD6F8C" w:rsidRDefault="00FD6F8C" w:rsidP="00A529E0"/>
    <w:p w14:paraId="4258C987" w14:textId="477151BF" w:rsidR="0096689C" w:rsidRDefault="0096689C" w:rsidP="00FD6F8C">
      <w:r>
        <w:t xml:space="preserve">The practice was discontinued with </w:t>
      </w:r>
      <w:r w:rsidRPr="0096689C">
        <w:rPr>
          <w:i/>
        </w:rPr>
        <w:t>AACR2</w:t>
      </w:r>
      <w:r>
        <w:t xml:space="preserve">. However, with the adoption of </w:t>
      </w:r>
      <w:r w:rsidRPr="0096689C">
        <w:rPr>
          <w:i/>
        </w:rPr>
        <w:t>AACR2</w:t>
      </w:r>
      <w:r>
        <w:t>r Rule 21.2.A1, such changes became minor title changes.</w:t>
      </w:r>
    </w:p>
    <w:p w14:paraId="6457A1B9" w14:textId="77777777" w:rsidR="00C80F41" w:rsidRDefault="00C80F41" w:rsidP="00FD6F8C"/>
    <w:p w14:paraId="1BF183E0" w14:textId="728FEE30" w:rsidR="00C80F41" w:rsidRDefault="00C80F41" w:rsidP="00C80F41">
      <w:r w:rsidRPr="00A529E0">
        <w:rPr>
          <w:i/>
        </w:rPr>
        <w:t>AACR2r</w:t>
      </w:r>
      <w:r>
        <w:t xml:space="preserve"> introduced the concept of integrating resources, and with it the use of the 247 field was </w:t>
      </w:r>
      <w:r w:rsidR="00A529E0">
        <w:t>reintroduced</w:t>
      </w:r>
      <w:r w:rsidR="00581E67">
        <w:t xml:space="preserve"> in cases </w:t>
      </w:r>
      <w:r>
        <w:t>when a previous iteration of an integrating resource had an earlier title.</w:t>
      </w:r>
    </w:p>
    <w:p w14:paraId="10E4287A" w14:textId="77777777" w:rsidR="00C80F41" w:rsidRDefault="00C80F41" w:rsidP="00FD6F8C"/>
    <w:p w14:paraId="633814B6" w14:textId="77777777" w:rsidR="0096689C" w:rsidRDefault="0096689C" w:rsidP="00FD6F8C"/>
    <w:p w14:paraId="1FBD2606" w14:textId="77777777" w:rsidR="00FD6F8C" w:rsidRDefault="00FD6F8C" w:rsidP="00FD6F8C">
      <w:pPr>
        <w:pStyle w:val="Heading3"/>
        <w:ind w:left="360"/>
        <w:rPr>
          <w:rFonts w:cs="Times New Roman"/>
        </w:rPr>
      </w:pPr>
      <w:bookmarkStart w:id="36" w:name="_Toc371083963"/>
      <w:r>
        <w:rPr>
          <w:rFonts w:cs="Times New Roman"/>
        </w:rPr>
        <w:t>g. Subtitles</w:t>
      </w:r>
      <w:bookmarkEnd w:id="36"/>
    </w:p>
    <w:p w14:paraId="36687DD6" w14:textId="2F2035AB" w:rsidR="00FD6F8C" w:rsidRPr="00EA408A" w:rsidRDefault="00FD6F8C" w:rsidP="00FD6F8C">
      <w:r w:rsidRPr="00EA408A">
        <w:t xml:space="preserve">The importance of </w:t>
      </w:r>
      <w:r w:rsidR="00C61126">
        <w:t xml:space="preserve">recording </w:t>
      </w:r>
      <w:r w:rsidRPr="00EA408A">
        <w:t>subtitles</w:t>
      </w:r>
      <w:r w:rsidR="00082961">
        <w:t xml:space="preserve"> has</w:t>
      </w:r>
      <w:r w:rsidRPr="00EA408A">
        <w:t xml:space="preserve"> waxed and waned.  Both </w:t>
      </w:r>
      <w:r w:rsidRPr="00EA408A">
        <w:rPr>
          <w:i/>
          <w:iCs/>
        </w:rPr>
        <w:t>ALA</w:t>
      </w:r>
      <w:r w:rsidRPr="00EA408A">
        <w:t xml:space="preserve"> and </w:t>
      </w:r>
      <w:r w:rsidRPr="00EA408A">
        <w:rPr>
          <w:i/>
          <w:iCs/>
        </w:rPr>
        <w:t>AACR</w:t>
      </w:r>
      <w:r w:rsidRPr="00EA408A">
        <w:t xml:space="preserve"> rules called for their omission unless considered necessary for the identification of the title.  Many latest entry records are found, however, noting changes that occurred only in the subtitle.  In many </w:t>
      </w:r>
      <w:r w:rsidRPr="00EA408A">
        <w:rPr>
          <w:i/>
          <w:iCs/>
        </w:rPr>
        <w:t>AACR</w:t>
      </w:r>
      <w:r w:rsidRPr="00EA408A">
        <w:t xml:space="preserve"> records the subtitle was omitted but the information was included in a quoted note.</w:t>
      </w:r>
      <w:r>
        <w:t xml:space="preserve"> In </w:t>
      </w:r>
      <w:r w:rsidRPr="0031020A">
        <w:rPr>
          <w:i/>
        </w:rPr>
        <w:t>AACR2</w:t>
      </w:r>
      <w:r>
        <w:t xml:space="preserve">, the subtitle was included if the statement of responsibility was imbedded within it. </w:t>
      </w:r>
      <w:r w:rsidR="007135D3">
        <w:t xml:space="preserve">However, </w:t>
      </w:r>
      <w:r w:rsidR="0031020A">
        <w:t xml:space="preserve">over time </w:t>
      </w:r>
      <w:r w:rsidR="007135D3">
        <w:t xml:space="preserve">there were changes in </w:t>
      </w:r>
      <w:r w:rsidR="007135D3" w:rsidRPr="0031020A">
        <w:rPr>
          <w:i/>
        </w:rPr>
        <w:t>AACR2</w:t>
      </w:r>
      <w:r w:rsidR="007135D3">
        <w:t xml:space="preserve"> rules and LCRIs about which other types of subtitles to record.  </w:t>
      </w:r>
      <w:r>
        <w:t>With the adoption of the CONSER Standard Record (</w:t>
      </w:r>
      <w:r w:rsidRPr="00A529E0">
        <w:rPr>
          <w:i/>
        </w:rPr>
        <w:t>CSR</w:t>
      </w:r>
      <w:r>
        <w:t xml:space="preserve">), catalogers no longer needed to record subtitles in the </w:t>
      </w:r>
      <w:r w:rsidR="00082961">
        <w:t xml:space="preserve">title statement </w:t>
      </w:r>
      <w:r>
        <w:t xml:space="preserve">unless it provided clarification or support to the title proper that otherwise might appear misleading.   </w:t>
      </w:r>
    </w:p>
    <w:p w14:paraId="61B0436C" w14:textId="77777777" w:rsidR="00FD6F8C" w:rsidRDefault="00FD6F8C" w:rsidP="00FD6F8C"/>
    <w:p w14:paraId="4217676B" w14:textId="552FAA15" w:rsidR="00FD6F8C" w:rsidRDefault="007135D3" w:rsidP="00FD6F8C">
      <w:pPr>
        <w:pStyle w:val="Heading3"/>
        <w:ind w:left="360"/>
        <w:rPr>
          <w:rFonts w:cs="Times New Roman"/>
        </w:rPr>
      </w:pPr>
      <w:bookmarkStart w:id="37" w:name="_Toc371083964"/>
      <w:r>
        <w:rPr>
          <w:rFonts w:cs="Times New Roman"/>
        </w:rPr>
        <w:lastRenderedPageBreak/>
        <w:t>h</w:t>
      </w:r>
      <w:r w:rsidR="00FD6F8C">
        <w:rPr>
          <w:rFonts w:cs="Times New Roman"/>
        </w:rPr>
        <w:t>. Mark of omission</w:t>
      </w:r>
      <w:bookmarkEnd w:id="37"/>
    </w:p>
    <w:p w14:paraId="16E73DE7" w14:textId="77777777" w:rsidR="00FD6F8C" w:rsidRPr="00EA408A" w:rsidRDefault="00FD6F8C" w:rsidP="00FD6F8C">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pPr>
      <w:r w:rsidRPr="00EA408A">
        <w:t xml:space="preserve">On many older entries the mark of omission was given wherever information was omitted--at the beginning, middle, or end of a title.  Under </w:t>
      </w:r>
      <w:r w:rsidRPr="00EA408A">
        <w:rPr>
          <w:i/>
          <w:iCs/>
        </w:rPr>
        <w:t>AACR</w:t>
      </w:r>
      <w:r w:rsidRPr="00EA408A">
        <w:t>, numbers and dates were omitted without using the mark of omission.</w:t>
      </w:r>
      <w:r>
        <w:t xml:space="preserve"> </w:t>
      </w:r>
    </w:p>
    <w:p w14:paraId="403E8C14" w14:textId="77777777" w:rsidR="00FD6F8C" w:rsidRPr="00EA408A" w:rsidRDefault="00FD6F8C" w:rsidP="00FD6F8C">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pPr>
    </w:p>
    <w:p w14:paraId="3A90A7D8" w14:textId="77777777" w:rsidR="00FD6F8C" w:rsidRDefault="00FD6F8C" w:rsidP="00FD6F8C">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360"/>
        <w:rPr>
          <w:rFonts w:ascii="Courier New" w:hAnsi="Courier New" w:cs="Courier New"/>
          <w:sz w:val="20"/>
          <w:szCs w:val="20"/>
        </w:rPr>
      </w:pPr>
      <w:r w:rsidRPr="00EA408A">
        <w:rPr>
          <w:rFonts w:ascii="Courier New" w:hAnsi="Courier New" w:cs="Courier New"/>
          <w:sz w:val="20"/>
          <w:szCs w:val="20"/>
        </w:rPr>
        <w:t>... Situazione del tesoro ... presentata dal ministro delle finanze ...  (</w:t>
      </w:r>
      <w:r w:rsidRPr="00EA408A">
        <w:rPr>
          <w:rFonts w:ascii="Courier New" w:hAnsi="Courier New" w:cs="Courier New"/>
          <w:i/>
          <w:iCs/>
          <w:sz w:val="20"/>
          <w:szCs w:val="20"/>
        </w:rPr>
        <w:t>ALA</w:t>
      </w:r>
      <w:r w:rsidRPr="00EA408A">
        <w:rPr>
          <w:rFonts w:ascii="Courier New" w:hAnsi="Courier New" w:cs="Courier New"/>
          <w:sz w:val="20"/>
          <w:szCs w:val="20"/>
        </w:rPr>
        <w:t>)</w:t>
      </w:r>
    </w:p>
    <w:p w14:paraId="5A83D55F" w14:textId="77777777" w:rsidR="00FD6F8C" w:rsidRDefault="00FD6F8C" w:rsidP="00FD6F8C">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360"/>
        <w:rPr>
          <w:rFonts w:ascii="Courier New" w:hAnsi="Courier New" w:cs="Courier New"/>
          <w:sz w:val="20"/>
          <w:szCs w:val="20"/>
        </w:rPr>
      </w:pPr>
    </w:p>
    <w:p w14:paraId="0E9D776E" w14:textId="77777777" w:rsidR="00FD6F8C" w:rsidRPr="00EA408A" w:rsidRDefault="00FD6F8C" w:rsidP="00FD6F8C">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rPr>
          <w:rFonts w:ascii="Courier New" w:hAnsi="Courier New" w:cs="Courier New"/>
          <w:sz w:val="20"/>
          <w:szCs w:val="20"/>
        </w:rPr>
      </w:pPr>
      <w:r>
        <w:t xml:space="preserve">In </w:t>
      </w:r>
      <w:r w:rsidRPr="0096689C">
        <w:rPr>
          <w:i/>
        </w:rPr>
        <w:t>AACR2,</w:t>
      </w:r>
      <w:r>
        <w:t xml:space="preserve"> the mark of omission was used when data was omitted from the middle of a title, less often at the end, and never at the beginning.</w:t>
      </w:r>
    </w:p>
    <w:p w14:paraId="49FB693D" w14:textId="77777777" w:rsidR="00FD6F8C" w:rsidRDefault="00FD6F8C" w:rsidP="00FD6F8C"/>
    <w:p w14:paraId="4D011E6E" w14:textId="77777777" w:rsidR="00FD6F8C" w:rsidRDefault="00FD6F8C" w:rsidP="00FD6F8C">
      <w:pPr>
        <w:pStyle w:val="Heading3"/>
        <w:ind w:left="360"/>
        <w:rPr>
          <w:rFonts w:cs="Times New Roman"/>
        </w:rPr>
      </w:pPr>
      <w:bookmarkStart w:id="38" w:name="_Toc371083965"/>
      <w:r>
        <w:rPr>
          <w:rFonts w:cs="Times New Roman"/>
        </w:rPr>
        <w:t>i. Parallel titles</w:t>
      </w:r>
      <w:bookmarkEnd w:id="38"/>
    </w:p>
    <w:p w14:paraId="3EF93090" w14:textId="77777777" w:rsidR="00FD6F8C" w:rsidRPr="00EA408A" w:rsidRDefault="00FD6F8C" w:rsidP="00FD6F8C">
      <w:r w:rsidRPr="00EA408A">
        <w:t>In early online records, parallel titles were omitted from the title in 245 and were given only in the field 246.  The print program was supposed to transfer this information to its appropriate place following the title proper; however, this was never implemented.</w:t>
      </w:r>
      <w:r>
        <w:t xml:space="preserve"> With the adoption of the CSR, catalogers were, once again, no longer required to note the parallel title in the 245 field.</w:t>
      </w:r>
    </w:p>
    <w:p w14:paraId="78C8CC8A" w14:textId="77777777" w:rsidR="00FD6F8C" w:rsidRDefault="00FD6F8C" w:rsidP="00FD6F8C"/>
    <w:p w14:paraId="4A5BCE3B" w14:textId="77777777" w:rsidR="00FD6F8C" w:rsidRDefault="00FD6F8C" w:rsidP="00FD6F8C">
      <w:pPr>
        <w:pStyle w:val="Heading2"/>
        <w:rPr>
          <w:highlight w:val="lightGray"/>
        </w:rPr>
      </w:pPr>
      <w:bookmarkStart w:id="39" w:name="_Toc371083966"/>
      <w:r>
        <w:t>22.4.4. Statement of authorship</w:t>
      </w:r>
      <w:bookmarkEnd w:id="39"/>
    </w:p>
    <w:p w14:paraId="3F039044" w14:textId="637EA40F" w:rsidR="00FD6F8C" w:rsidRDefault="00FD6F8C" w:rsidP="00FD6F8C">
      <w:r>
        <w:t xml:space="preserve">The statement of authorship or editorship under </w:t>
      </w:r>
      <w:r>
        <w:rPr>
          <w:i/>
          <w:iCs/>
        </w:rPr>
        <w:t>ALA</w:t>
      </w:r>
      <w:r>
        <w:t xml:space="preserve"> rules sometimes appeared in the body of the entry and sometimes in notes.  Under </w:t>
      </w:r>
      <w:r>
        <w:rPr>
          <w:i/>
          <w:iCs/>
        </w:rPr>
        <w:t>AACR</w:t>
      </w:r>
      <w:r>
        <w:t xml:space="preserve">, the statement of authorship was never given in the body of the entry unless it was an integral part of the title. With the adoption of </w:t>
      </w:r>
      <w:r w:rsidRPr="0031020A">
        <w:rPr>
          <w:i/>
        </w:rPr>
        <w:t>AACR2,</w:t>
      </w:r>
      <w:r>
        <w:t xml:space="preserve"> the statement was responsibility was always given. With the adoption of the CSR, the statement of responsibility was no longer </w:t>
      </w:r>
      <w:r w:rsidR="00407873">
        <w:t>required so long as all authorized access points had corresponding authority records.  Transcription of statements of responsibility was still required for records containing authorized access points lacking corresponding authority records; in addition, these records were flagged by special 042-field coding (042 ## $a msc).</w:t>
      </w:r>
    </w:p>
    <w:p w14:paraId="06C24A96" w14:textId="77777777" w:rsidR="00FD6F8C" w:rsidRDefault="00FD6F8C" w:rsidP="00FD6F8C"/>
    <w:p w14:paraId="66B413B6" w14:textId="77777777" w:rsidR="00FD6F8C" w:rsidRDefault="00FD6F8C" w:rsidP="00FD6F8C">
      <w:pPr>
        <w:pStyle w:val="Heading2"/>
        <w:rPr>
          <w:highlight w:val="lightGray"/>
        </w:rPr>
      </w:pPr>
      <w:bookmarkStart w:id="40" w:name="_Toc371083967"/>
      <w:r>
        <w:t>22.4.5. Holdings</w:t>
      </w:r>
      <w:bookmarkEnd w:id="40"/>
    </w:p>
    <w:p w14:paraId="2565284D" w14:textId="425878C6" w:rsidR="00FD6F8C" w:rsidRPr="003D7D7C" w:rsidRDefault="00FD6F8C" w:rsidP="00FD6F8C">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pPr>
      <w:r w:rsidRPr="0031020A">
        <w:t xml:space="preserve">Under </w:t>
      </w:r>
      <w:r w:rsidRPr="000558AC">
        <w:rPr>
          <w:i/>
        </w:rPr>
        <w:t>ALA</w:t>
      </w:r>
      <w:r w:rsidRPr="0031020A">
        <w:t xml:space="preserve"> and </w:t>
      </w:r>
      <w:r w:rsidRPr="000558AC">
        <w:rPr>
          <w:i/>
        </w:rPr>
        <w:t>AACR</w:t>
      </w:r>
      <w:r w:rsidRPr="0031020A">
        <w:t xml:space="preserve"> rules, rather</w:t>
      </w:r>
      <w:r w:rsidRPr="003D7D7C">
        <w:t xml:space="preserve"> than recording the numeric/chronological designation of the first/last issue as </w:t>
      </w:r>
      <w:r w:rsidRPr="000558AC">
        <w:t>was</w:t>
      </w:r>
      <w:r w:rsidRPr="003D7D7C">
        <w:t xml:space="preserve"> do</w:t>
      </w:r>
      <w:r w:rsidR="000558AC">
        <w:t>ne</w:t>
      </w:r>
      <w:r w:rsidRPr="003D7D7C">
        <w:t xml:space="preserve"> in </w:t>
      </w:r>
      <w:r w:rsidRPr="003D7D7C">
        <w:rPr>
          <w:i/>
          <w:iCs/>
        </w:rPr>
        <w:t>AACR2</w:t>
      </w:r>
      <w:r w:rsidRPr="003D7D7C">
        <w:t xml:space="preserve">, the holdings area recorded the actual holdings of the library.   If LC had the first volume, it was recorded.  If LC did not have the first volume, the area was left blank.  As a result, many LC cards have no statement of holdings.  The practice at many libraries was to pencil in holdings in this area as bound volumes were received.  If LC did not have the first volume but information concerning it was known, this information was given in a note.  </w:t>
      </w:r>
    </w:p>
    <w:p w14:paraId="34C7DD20" w14:textId="77777777" w:rsidR="00FD6F8C" w:rsidRPr="003D7D7C" w:rsidRDefault="00FD6F8C" w:rsidP="00FD6F8C">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pPr>
    </w:p>
    <w:p w14:paraId="727AF594" w14:textId="6EE1C446" w:rsidR="00FD6F8C" w:rsidRPr="003D7D7C" w:rsidRDefault="00FD6F8C" w:rsidP="00FD6F8C">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pPr>
      <w:r w:rsidRPr="000558AC">
        <w:t>Prior t</w:t>
      </w:r>
      <w:r w:rsidR="000558AC" w:rsidRPr="000558AC">
        <w:t xml:space="preserve">o </w:t>
      </w:r>
      <w:r w:rsidR="000558AC" w:rsidRPr="000558AC">
        <w:rPr>
          <w:i/>
        </w:rPr>
        <w:t>AACR2</w:t>
      </w:r>
      <w:r w:rsidR="000558AC" w:rsidRPr="000558AC">
        <w:t>,</w:t>
      </w:r>
      <w:r w:rsidRPr="000558AC">
        <w:t xml:space="preserve"> a</w:t>
      </w:r>
      <w:r w:rsidRPr="003D7D7C">
        <w:t xml:space="preserve"> publication did not have to have a designation to be considered a serial by LC.  If the publication was determined to be a serial, or LC wished to catalog it as a serial, a designation could be taken from the preface</w:t>
      </w:r>
      <w:r>
        <w:t>,</w:t>
      </w:r>
      <w:r w:rsidRPr="003D7D7C">
        <w:t xml:space="preserve"> or the publication date could be used if no other designation appeared on the piece.   As a result, many publications were cataloged as serials that </w:t>
      </w:r>
      <w:r>
        <w:t xml:space="preserve">in </w:t>
      </w:r>
      <w:r w:rsidRPr="000558AC">
        <w:rPr>
          <w:i/>
        </w:rPr>
        <w:t>AACR2</w:t>
      </w:r>
      <w:r>
        <w:t xml:space="preserve"> </w:t>
      </w:r>
      <w:r w:rsidRPr="003D7D7C">
        <w:t>would be cataloged as monographs.  Reference works that were issued in frequently revised editions were often treated in this manner.</w:t>
      </w:r>
      <w:r>
        <w:t xml:space="preserve"> With the publication of </w:t>
      </w:r>
      <w:r w:rsidRPr="00ED1C79">
        <w:rPr>
          <w:i/>
        </w:rPr>
        <w:t>AACR2r</w:t>
      </w:r>
      <w:r w:rsidR="00082961">
        <w:rPr>
          <w:i/>
        </w:rPr>
        <w:t xml:space="preserve"> </w:t>
      </w:r>
      <w:r w:rsidR="00082961" w:rsidRPr="005872E8">
        <w:t>in 1988</w:t>
      </w:r>
      <w:r>
        <w:t xml:space="preserve">, the </w:t>
      </w:r>
      <w:r>
        <w:lastRenderedPageBreak/>
        <w:t xml:space="preserve">rules about seriality were again relaxed to allow for certain types of publications to be considered serials without numeric or chronological designations. </w:t>
      </w:r>
    </w:p>
    <w:p w14:paraId="722C309D" w14:textId="77777777" w:rsidR="00FD6F8C" w:rsidRPr="003D7D7C" w:rsidRDefault="00FD6F8C" w:rsidP="00FD6F8C">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pPr>
    </w:p>
    <w:p w14:paraId="2451EEFF" w14:textId="77777777" w:rsidR="00FD6F8C" w:rsidRPr="003D7D7C" w:rsidRDefault="00FD6F8C" w:rsidP="00FD6F8C">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pPr>
      <w:r w:rsidRPr="00ED1C79">
        <w:t xml:space="preserve">Under </w:t>
      </w:r>
      <w:r w:rsidRPr="00ED1C79">
        <w:rPr>
          <w:i/>
        </w:rPr>
        <w:t>ALA</w:t>
      </w:r>
      <w:r w:rsidRPr="00ED1C79">
        <w:t xml:space="preserve"> and</w:t>
      </w:r>
      <w:r w:rsidRPr="00ED1C79">
        <w:rPr>
          <w:i/>
        </w:rPr>
        <w:t xml:space="preserve"> AACR</w:t>
      </w:r>
      <w:r w:rsidRPr="00ED1C79">
        <w:t xml:space="preserve"> rules, when</w:t>
      </w:r>
      <w:r w:rsidRPr="003D7D7C">
        <w:t xml:space="preserve"> recording designations, certain conventions were applied.  Unnecessary elements of the date were not given, as determined by the frequency of the serial.  Closing dates usually consisted of only the last two digits of the year (e.g., 1908-22).  If the serial was a monthly, only the month and year were given; if it was an annual, only the year was given.  Conventions of punctuation were also applied.  Fiscal years were separated by a slash (/) and two calendar years were separated by a hyphen (-).  The beginning and ending volume designations preceded the beginning and ending dates.  If the serial began with v. 1, no. 1, "no. 1" was omitted; if a monthly began in January, the year was given and "Jan." was omitted.  When there were two systems of numbering the whole numbers were given in parentheses following the volume numbers.</w:t>
      </w:r>
    </w:p>
    <w:p w14:paraId="764A7F21" w14:textId="77777777" w:rsidR="00FD6F8C" w:rsidRPr="003D7D7C" w:rsidRDefault="00FD6F8C" w:rsidP="00FD6F8C">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pPr>
    </w:p>
    <w:p w14:paraId="22FC14AB" w14:textId="77777777" w:rsidR="00FD6F8C" w:rsidRPr="003D7D7C" w:rsidRDefault="00FD6F8C" w:rsidP="00FD6F8C">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360"/>
        <w:rPr>
          <w:rFonts w:ascii="Courier New" w:hAnsi="Courier New" w:cs="Courier New"/>
          <w:sz w:val="20"/>
          <w:szCs w:val="20"/>
        </w:rPr>
      </w:pPr>
      <w:r>
        <w:rPr>
          <w:rFonts w:ascii="Courier New" w:hAnsi="Courier New" w:cs="Courier New"/>
          <w:sz w:val="20"/>
          <w:szCs w:val="20"/>
        </w:rPr>
        <w:t>v</w:t>
      </w:r>
      <w:r w:rsidRPr="003D7D7C">
        <w:rPr>
          <w:rFonts w:ascii="Courier New" w:hAnsi="Courier New" w:cs="Courier New"/>
          <w:sz w:val="20"/>
          <w:szCs w:val="20"/>
        </w:rPr>
        <w:t>. 1-12, no.2; 1893-Feb. 1904</w:t>
      </w:r>
    </w:p>
    <w:p w14:paraId="3BB1AB61" w14:textId="77777777" w:rsidR="00FD6F8C" w:rsidRPr="003D7D7C" w:rsidRDefault="00FD6F8C" w:rsidP="00FD6F8C">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360"/>
        <w:rPr>
          <w:rFonts w:ascii="Courier New" w:hAnsi="Courier New" w:cs="Courier New"/>
          <w:sz w:val="20"/>
          <w:szCs w:val="20"/>
        </w:rPr>
      </w:pPr>
      <w:r w:rsidRPr="003D7D7C">
        <w:rPr>
          <w:rFonts w:ascii="Courier New" w:hAnsi="Courier New" w:cs="Courier New"/>
          <w:sz w:val="20"/>
          <w:szCs w:val="20"/>
        </w:rPr>
        <w:t>1945/46-</w:t>
      </w:r>
    </w:p>
    <w:p w14:paraId="2A08781D" w14:textId="77777777" w:rsidR="00FD6F8C" w:rsidRDefault="00FD6F8C" w:rsidP="00FD6F8C">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360"/>
        <w:rPr>
          <w:rFonts w:ascii="Courier New" w:hAnsi="Courier New" w:cs="Courier New"/>
          <w:sz w:val="20"/>
          <w:szCs w:val="20"/>
        </w:rPr>
      </w:pPr>
      <w:r w:rsidRPr="003D7D7C">
        <w:rPr>
          <w:rFonts w:ascii="Courier New" w:hAnsi="Courier New" w:cs="Courier New"/>
          <w:sz w:val="20"/>
          <w:szCs w:val="20"/>
        </w:rPr>
        <w:t>año 1-   (no. 1-   ); 31 enero 1940-</w:t>
      </w:r>
    </w:p>
    <w:p w14:paraId="21F4BC24" w14:textId="77777777" w:rsidR="00FD6F8C" w:rsidRDefault="00FD6F8C" w:rsidP="00FD6F8C">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rPr>
          <w:rFonts w:ascii="Courier New" w:hAnsi="Courier New" w:cs="Courier New"/>
          <w:sz w:val="20"/>
          <w:szCs w:val="20"/>
        </w:rPr>
      </w:pPr>
    </w:p>
    <w:p w14:paraId="44E26F1E" w14:textId="3DF000D6" w:rsidR="00FD6F8C" w:rsidRDefault="00FD6F8C" w:rsidP="00FD6F8C">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pPr>
      <w:r w:rsidRPr="00ED1C79">
        <w:t xml:space="preserve">With </w:t>
      </w:r>
      <w:r w:rsidRPr="00ED1C79">
        <w:rPr>
          <w:i/>
        </w:rPr>
        <w:t>AACR2</w:t>
      </w:r>
      <w:r w:rsidRPr="00ED1C79">
        <w:t xml:space="preserve"> these statements became more complicated and driven by appendixes of capitalization and abbreviation, based on the conventions of the language used</w:t>
      </w:r>
      <w:r w:rsidR="00ED1C79">
        <w:t xml:space="preserve"> in</w:t>
      </w:r>
      <w:r w:rsidRPr="00ED1C79">
        <w:t xml:space="preserve"> the statement.</w:t>
      </w:r>
      <w:r w:rsidR="00ED1C79">
        <w:t xml:space="preserve"> </w:t>
      </w:r>
      <w:r w:rsidRPr="00ED1C79">
        <w:t xml:space="preserve"> In addition, if the first piece was in hand, the enumeration was followed directly by its chronological element in parentheses, followed by an open hyphen.</w:t>
      </w:r>
      <w:r w:rsidR="00ED1C79">
        <w:t xml:space="preserve"> </w:t>
      </w:r>
      <w:r w:rsidRPr="00ED1C79">
        <w:t xml:space="preserve"> If the serial ceased and the issue was at hand, the hyphen was followed by the enumeration and chronology of the last piece and followed by a full stop. </w:t>
      </w:r>
      <w:r w:rsidR="00ED1C79">
        <w:t xml:space="preserve"> </w:t>
      </w:r>
      <w:r w:rsidRPr="00ED1C79">
        <w:t>If the first and last pieces were unavailable, unformatted notes were used.</w:t>
      </w:r>
      <w:r w:rsidR="00ED1C79">
        <w:t xml:space="preserve"> </w:t>
      </w:r>
      <w:r w:rsidRPr="00ED1C79">
        <w:t xml:space="preserve"> With the implementation of the CSR, most abbreviations prescribed by </w:t>
      </w:r>
      <w:r w:rsidRPr="00ED1C79">
        <w:rPr>
          <w:i/>
        </w:rPr>
        <w:t>AACR2</w:t>
      </w:r>
      <w:r w:rsidRPr="00ED1C79">
        <w:t xml:space="preserve"> were abandoned in favor of a more faithful system</w:t>
      </w:r>
      <w:r w:rsidR="00ED1C79">
        <w:t xml:space="preserve"> of</w:t>
      </w:r>
      <w:r w:rsidRPr="00ED1C79">
        <w:t xml:space="preserve"> transcription and punctuation to avoid consulting tables of abbreviation and capitalization. </w:t>
      </w:r>
      <w:r w:rsidR="003078C0">
        <w:t xml:space="preserve"> </w:t>
      </w:r>
      <w:r w:rsidRPr="00ED1C79">
        <w:t>Catalogers were also instructed to use unformatted notes whenever possible.</w:t>
      </w:r>
    </w:p>
    <w:p w14:paraId="3DCDBB06" w14:textId="77777777" w:rsidR="00FD6F8C" w:rsidRDefault="00FD6F8C" w:rsidP="00FD6F8C"/>
    <w:p w14:paraId="7FFC83D8" w14:textId="77777777" w:rsidR="003544C5" w:rsidRPr="00A529E0" w:rsidRDefault="003544C5" w:rsidP="00A529E0">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360"/>
        <w:rPr>
          <w:i/>
        </w:rPr>
      </w:pPr>
      <w:r w:rsidRPr="00A529E0">
        <w:rPr>
          <w:i/>
        </w:rPr>
        <w:t>AACR2--formatted statement:</w:t>
      </w:r>
    </w:p>
    <w:p w14:paraId="155AF42D" w14:textId="77777777" w:rsidR="003544C5" w:rsidRPr="00AB68E5" w:rsidRDefault="003544C5" w:rsidP="00A529E0">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260" w:hanging="900"/>
        <w:rPr>
          <w:rFonts w:ascii="Courier New" w:hAnsi="Courier New" w:cs="Courier New"/>
          <w:sz w:val="20"/>
          <w:szCs w:val="20"/>
        </w:rPr>
      </w:pPr>
      <w:r>
        <w:rPr>
          <w:rFonts w:ascii="Courier New" w:hAnsi="Courier New" w:cs="Courier New"/>
          <w:sz w:val="20"/>
          <w:szCs w:val="20"/>
        </w:rPr>
        <w:t>362</w:t>
      </w:r>
      <w:r w:rsidRPr="00AB68E5">
        <w:rPr>
          <w:rFonts w:ascii="Courier New" w:hAnsi="Courier New" w:cs="Courier New"/>
          <w:sz w:val="20"/>
          <w:szCs w:val="20"/>
        </w:rPr>
        <w:t xml:space="preserve"> 0</w:t>
      </w:r>
      <w:r>
        <w:rPr>
          <w:rFonts w:ascii="Courier New" w:hAnsi="Courier New" w:cs="Courier New"/>
          <w:sz w:val="20"/>
          <w:szCs w:val="20"/>
        </w:rPr>
        <w:t xml:space="preserve"> </w:t>
      </w:r>
      <w:r w:rsidRPr="00AB68E5">
        <w:rPr>
          <w:rFonts w:ascii="Courier New" w:hAnsi="Courier New" w:cs="Courier New"/>
          <w:sz w:val="20"/>
          <w:szCs w:val="20"/>
        </w:rPr>
        <w:tab/>
        <w:t>$</w:t>
      </w:r>
      <w:r>
        <w:rPr>
          <w:rFonts w:ascii="Courier New" w:hAnsi="Courier New" w:cs="Courier New"/>
          <w:sz w:val="20"/>
          <w:szCs w:val="20"/>
        </w:rPr>
        <w:t>a No. 1 (Apr./May 1973)-</w:t>
      </w:r>
    </w:p>
    <w:p w14:paraId="5D561BD1" w14:textId="77777777" w:rsidR="003544C5" w:rsidRDefault="003544C5" w:rsidP="00A529E0">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260" w:hanging="900"/>
        <w:rPr>
          <w:rFonts w:ascii="Courier New" w:hAnsi="Courier New" w:cs="Courier New"/>
          <w:sz w:val="20"/>
          <w:szCs w:val="20"/>
        </w:rPr>
      </w:pPr>
    </w:p>
    <w:p w14:paraId="4B7606FA" w14:textId="77777777" w:rsidR="003544C5" w:rsidRPr="00A529E0" w:rsidRDefault="003544C5" w:rsidP="00A529E0">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360"/>
        <w:rPr>
          <w:i/>
        </w:rPr>
      </w:pPr>
      <w:r w:rsidRPr="00A529E0">
        <w:rPr>
          <w:i/>
        </w:rPr>
        <w:t>AACR2--unformatted statement:</w:t>
      </w:r>
    </w:p>
    <w:p w14:paraId="09F68DCC" w14:textId="77F3D8D9" w:rsidR="003544C5" w:rsidRPr="00AB68E5" w:rsidRDefault="003544C5" w:rsidP="00A529E0">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260" w:hanging="900"/>
      </w:pPr>
      <w:r>
        <w:rPr>
          <w:rFonts w:ascii="Courier New" w:hAnsi="Courier New" w:cs="Courier New"/>
          <w:sz w:val="20"/>
          <w:szCs w:val="20"/>
        </w:rPr>
        <w:t>362</w:t>
      </w:r>
      <w:r w:rsidRPr="00AB68E5">
        <w:rPr>
          <w:rFonts w:ascii="Courier New" w:hAnsi="Courier New" w:cs="Courier New"/>
          <w:sz w:val="20"/>
          <w:szCs w:val="20"/>
        </w:rPr>
        <w:t xml:space="preserve"> </w:t>
      </w:r>
      <w:r>
        <w:rPr>
          <w:rFonts w:ascii="Courier New" w:hAnsi="Courier New" w:cs="Courier New"/>
          <w:sz w:val="20"/>
          <w:szCs w:val="20"/>
        </w:rPr>
        <w:t>1</w:t>
      </w:r>
      <w:r w:rsidRPr="00AB68E5">
        <w:rPr>
          <w:rFonts w:ascii="Courier New" w:hAnsi="Courier New" w:cs="Courier New"/>
          <w:sz w:val="20"/>
          <w:szCs w:val="20"/>
        </w:rPr>
        <w:tab/>
        <w:t>$</w:t>
      </w:r>
      <w:r w:rsidR="00F65AA8">
        <w:rPr>
          <w:rFonts w:ascii="Courier New" w:hAnsi="Courier New" w:cs="Courier New"/>
          <w:sz w:val="20"/>
          <w:szCs w:val="20"/>
        </w:rPr>
        <w:t>a</w:t>
      </w:r>
      <w:r w:rsidRPr="00AB68E5">
        <w:rPr>
          <w:rFonts w:ascii="Courier New" w:hAnsi="Courier New" w:cs="Courier New"/>
          <w:sz w:val="20"/>
          <w:szCs w:val="20"/>
        </w:rPr>
        <w:t xml:space="preserve"> </w:t>
      </w:r>
      <w:r>
        <w:rPr>
          <w:rFonts w:ascii="Courier New" w:hAnsi="Courier New" w:cs="Courier New"/>
          <w:sz w:val="20"/>
          <w:szCs w:val="20"/>
        </w:rPr>
        <w:t>Began with no. 1 (Apr./May 1973).</w:t>
      </w:r>
    </w:p>
    <w:p w14:paraId="4A7830FF" w14:textId="77777777" w:rsidR="003544C5" w:rsidRPr="00ED1C79" w:rsidRDefault="003544C5" w:rsidP="00FD6F8C"/>
    <w:p w14:paraId="188CA8F4" w14:textId="77777777" w:rsidR="00FD6F8C" w:rsidRDefault="00FD6F8C" w:rsidP="00FD6F8C">
      <w:pPr>
        <w:pStyle w:val="Heading2"/>
        <w:rPr>
          <w:highlight w:val="lightGray"/>
        </w:rPr>
      </w:pPr>
      <w:bookmarkStart w:id="41" w:name="_Toc371083968"/>
      <w:r>
        <w:t>22.4.6. Imprint</w:t>
      </w:r>
      <w:bookmarkEnd w:id="41"/>
    </w:p>
    <w:p w14:paraId="673A4EF6" w14:textId="4D91DB3F" w:rsidR="00FD6F8C" w:rsidRDefault="00FD6F8C" w:rsidP="00FD6F8C">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r w:rsidRPr="0095524C">
        <w:t xml:space="preserve">Under </w:t>
      </w:r>
      <w:r w:rsidRPr="0095524C">
        <w:rPr>
          <w:i/>
        </w:rPr>
        <w:t>ALA</w:t>
      </w:r>
      <w:r w:rsidRPr="0095524C">
        <w:t xml:space="preserve"> and </w:t>
      </w:r>
      <w:r w:rsidRPr="0095524C">
        <w:rPr>
          <w:i/>
        </w:rPr>
        <w:t>AACR</w:t>
      </w:r>
      <w:r w:rsidRPr="0095524C">
        <w:t xml:space="preserve"> rules, because</w:t>
      </w:r>
      <w:r>
        <w:t xml:space="preserve"> description was based on the latest issue, the place and publisher given were always the latest.  If the place and/or publisher changed, the latest was given in the imprint.  Earlier ones were given in notes.  However, if the change was considered unimportant, "etc." was given in the imprint following the place or publisher.  When several changes occurred, "etc., etc." might be given. If the publisher was the same as the main entry, the publisher statement was omitted.   If the place and/or publisher was unknown, the abbreviation "n.p." (no place/publisher) was used.  For conferences or other serials issued in different locations, the abbreviation "v.p." (various places) was used for the place.  LC announced in winter 1975 (</w:t>
      </w:r>
      <w:r w:rsidRPr="0095524C">
        <w:rPr>
          <w:i/>
        </w:rPr>
        <w:t>CSB</w:t>
      </w:r>
      <w:r>
        <w:t xml:space="preserve"> 112) that in addition to rule 164, the imprint for serials henceforth would be based on rules in revised chapter 6.  One of the resulting changes was the use of "s.l." (sine loco) </w:t>
      </w:r>
      <w:r>
        <w:lastRenderedPageBreak/>
        <w:t xml:space="preserve">and "s.n." (sine nomine) in place of the "n.p." abbreviation.  Another was that the publisher could no longer be omitted. </w:t>
      </w:r>
      <w:r w:rsidR="0095524C">
        <w:t xml:space="preserve"> </w:t>
      </w:r>
      <w:r>
        <w:t xml:space="preserve">These abbreviations were continued in </w:t>
      </w:r>
      <w:r w:rsidRPr="0095524C">
        <w:rPr>
          <w:i/>
        </w:rPr>
        <w:t>AACR2</w:t>
      </w:r>
      <w:r>
        <w:t>.</w:t>
      </w:r>
    </w:p>
    <w:p w14:paraId="42F427A8" w14:textId="77777777" w:rsidR="00FD6F8C" w:rsidRDefault="00FD6F8C" w:rsidP="00FD6F8C">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p>
    <w:p w14:paraId="2BA22E46" w14:textId="77777777" w:rsidR="00FD6F8C" w:rsidRDefault="00FD6F8C" w:rsidP="00FD6F8C">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r>
        <w:t xml:space="preserve">The date of publication was given in earlier </w:t>
      </w:r>
      <w:r>
        <w:rPr>
          <w:i/>
          <w:iCs/>
        </w:rPr>
        <w:t>ALA</w:t>
      </w:r>
      <w:r>
        <w:t xml:space="preserve"> records, sometimes in partial form, such as "18  " or "19  ".  The date was usually omitted under </w:t>
      </w:r>
      <w:r>
        <w:rPr>
          <w:i/>
          <w:iCs/>
        </w:rPr>
        <w:t>AACR</w:t>
      </w:r>
      <w:r>
        <w:t>, but was given when there was no chronological designation on the piece.</w:t>
      </w:r>
    </w:p>
    <w:p w14:paraId="07D60FE5" w14:textId="77777777" w:rsidR="00FD6F8C" w:rsidRDefault="00FD6F8C" w:rsidP="00FD6F8C">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p>
    <w:p w14:paraId="3A2C7D36" w14:textId="77777777" w:rsidR="00FD6F8C" w:rsidRDefault="00FD6F8C" w:rsidP="00FD6F8C">
      <w:pPr>
        <w:pStyle w:val="Heading2"/>
      </w:pPr>
      <w:bookmarkStart w:id="42" w:name="_Toc371083969"/>
      <w:r>
        <w:t>22.4.7. Collation</w:t>
      </w:r>
      <w:bookmarkEnd w:id="42"/>
    </w:p>
    <w:p w14:paraId="57CC6339" w14:textId="7C793E5E" w:rsidR="00FD6F8C" w:rsidRPr="003D7D7C" w:rsidRDefault="00FD6F8C" w:rsidP="00FD6F8C">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pPr>
      <w:r w:rsidRPr="0004464A">
        <w:t xml:space="preserve">Under </w:t>
      </w:r>
      <w:r w:rsidRPr="0004464A">
        <w:rPr>
          <w:i/>
        </w:rPr>
        <w:t>ALA</w:t>
      </w:r>
      <w:r w:rsidRPr="0004464A">
        <w:t xml:space="preserve"> and </w:t>
      </w:r>
      <w:r w:rsidRPr="0004464A">
        <w:rPr>
          <w:i/>
        </w:rPr>
        <w:t>AACR</w:t>
      </w:r>
      <w:r w:rsidRPr="0004464A">
        <w:t xml:space="preserve"> rules,</w:t>
      </w:r>
      <w:r>
        <w:t xml:space="preserve"> t</w:t>
      </w:r>
      <w:r w:rsidRPr="003D7D7C">
        <w:t xml:space="preserve">he collation described the number of physical volumes held by the library in terms of volumes ("v.") or numbers ("no.").  If a library had several bibliographic volumes bound together, the extent was expressed as "2 v. in 1"  or  "5 no. in 2 v."   If a serial was complete in one volume, the number of pages was given.  The abbreviation "illus." was used for illustrations.  Illustration statements were often extensive and included terms that are not considered to be illustrations under </w:t>
      </w:r>
      <w:r w:rsidRPr="003D7D7C">
        <w:rPr>
          <w:i/>
          <w:iCs/>
        </w:rPr>
        <w:t>AACR2</w:t>
      </w:r>
      <w:r w:rsidRPr="003D7D7C">
        <w:t xml:space="preserve">, such as "diagrs.," "tables," and "plates."  Size could be given in fractions.  On early </w:t>
      </w:r>
      <w:r w:rsidRPr="003D7D7C">
        <w:rPr>
          <w:i/>
          <w:iCs/>
        </w:rPr>
        <w:t>ALA</w:t>
      </w:r>
      <w:r w:rsidRPr="003D7D7C">
        <w:t xml:space="preserve"> records the source of title was given preceding the number of volumes when the source was not the title page.</w:t>
      </w:r>
      <w:r>
        <w:t xml:space="preserve"> </w:t>
      </w:r>
    </w:p>
    <w:p w14:paraId="57075D0B" w14:textId="77777777" w:rsidR="00FD6F8C" w:rsidRPr="003D7D7C" w:rsidRDefault="00FD6F8C" w:rsidP="00FD6F8C">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pPr>
    </w:p>
    <w:p w14:paraId="508958F2" w14:textId="77777777" w:rsidR="00FD6F8C" w:rsidRPr="003D7D7C" w:rsidRDefault="00FD6F8C" w:rsidP="00FD6F8C">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360"/>
        <w:rPr>
          <w:rFonts w:ascii="Courier New" w:hAnsi="Courier New" w:cs="Courier New"/>
          <w:sz w:val="20"/>
          <w:szCs w:val="20"/>
        </w:rPr>
      </w:pPr>
      <w:r w:rsidRPr="003D7D7C">
        <w:rPr>
          <w:rFonts w:ascii="Courier New" w:hAnsi="Courier New" w:cs="Courier New"/>
          <w:sz w:val="20"/>
          <w:szCs w:val="20"/>
        </w:rPr>
        <w:t>22 no. in 18 v.  22-24 cm.</w:t>
      </w:r>
    </w:p>
    <w:p w14:paraId="40260F9C" w14:textId="77777777" w:rsidR="00FD6F8C" w:rsidRPr="003D7D7C" w:rsidRDefault="00FD6F8C" w:rsidP="00FD6F8C">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360"/>
        <w:rPr>
          <w:rFonts w:ascii="Courier New" w:hAnsi="Courier New" w:cs="Courier New"/>
          <w:sz w:val="20"/>
          <w:szCs w:val="20"/>
        </w:rPr>
      </w:pPr>
      <w:r w:rsidRPr="003D7D7C">
        <w:rPr>
          <w:rFonts w:ascii="Courier New" w:hAnsi="Courier New" w:cs="Courier New"/>
          <w:sz w:val="20"/>
          <w:szCs w:val="20"/>
        </w:rPr>
        <w:t>3 v.  illus., ports.  19½ cm.</w:t>
      </w:r>
    </w:p>
    <w:p w14:paraId="0F31A965" w14:textId="77777777" w:rsidR="00FD6F8C" w:rsidRDefault="00FD6F8C" w:rsidP="00FD6F8C">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360"/>
        <w:rPr>
          <w:rFonts w:ascii="Courier New" w:hAnsi="Courier New" w:cs="Courier New"/>
          <w:sz w:val="20"/>
          <w:szCs w:val="20"/>
        </w:rPr>
      </w:pPr>
      <w:r w:rsidRPr="003D7D7C">
        <w:rPr>
          <w:rFonts w:ascii="Courier New" w:hAnsi="Courier New" w:cs="Courier New"/>
          <w:sz w:val="20"/>
          <w:szCs w:val="20"/>
        </w:rPr>
        <w:t>cover-title, 128 p. incl. 16 port.  24 cm.</w:t>
      </w:r>
    </w:p>
    <w:p w14:paraId="525A97DB" w14:textId="77777777" w:rsidR="0004464A" w:rsidRDefault="0004464A" w:rsidP="00FD6F8C">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360"/>
        <w:rPr>
          <w:rFonts w:ascii="Courier New" w:hAnsi="Courier New" w:cs="Courier New"/>
          <w:sz w:val="20"/>
          <w:szCs w:val="20"/>
        </w:rPr>
      </w:pPr>
    </w:p>
    <w:p w14:paraId="78808233" w14:textId="750FCFF7" w:rsidR="0004464A" w:rsidRPr="003D7D7C" w:rsidRDefault="0004464A" w:rsidP="0004464A">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rPr>
          <w:rFonts w:ascii="Courier New" w:hAnsi="Courier New" w:cs="Courier New"/>
          <w:sz w:val="20"/>
          <w:szCs w:val="20"/>
        </w:rPr>
      </w:pPr>
      <w:r>
        <w:t xml:space="preserve">In </w:t>
      </w:r>
      <w:r w:rsidRPr="0004464A">
        <w:rPr>
          <w:i/>
        </w:rPr>
        <w:t>AACR2</w:t>
      </w:r>
      <w:r>
        <w:t>, the cataloger was given extensive guidance about prescribed abbreviations and punctuation to be used in the collation.</w:t>
      </w:r>
    </w:p>
    <w:p w14:paraId="453521F4" w14:textId="77777777" w:rsidR="00C15B07" w:rsidRDefault="00C15B07" w:rsidP="00162E1A">
      <w:pPr>
        <w:pStyle w:val="Heading2"/>
      </w:pPr>
      <w:bookmarkStart w:id="43" w:name="_Toc371083970"/>
    </w:p>
    <w:p w14:paraId="5D78A8FC" w14:textId="77777777" w:rsidR="00162E1A" w:rsidRDefault="00162E1A" w:rsidP="00162E1A">
      <w:pPr>
        <w:pStyle w:val="Heading2"/>
      </w:pPr>
      <w:r>
        <w:t>22.4.8. Series</w:t>
      </w:r>
      <w:bookmarkEnd w:id="43"/>
    </w:p>
    <w:p w14:paraId="78F7BB43" w14:textId="77777777" w:rsidR="00162E1A" w:rsidRPr="003D7D7C" w:rsidRDefault="00162E1A" w:rsidP="00162E1A">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pPr>
      <w:r w:rsidRPr="00E016BF">
        <w:t xml:space="preserve">Under </w:t>
      </w:r>
      <w:r w:rsidRPr="00E016BF">
        <w:rPr>
          <w:i/>
        </w:rPr>
        <w:t>ALA</w:t>
      </w:r>
      <w:r w:rsidRPr="00E016BF">
        <w:t xml:space="preserve"> and </w:t>
      </w:r>
      <w:r w:rsidRPr="00E016BF">
        <w:rPr>
          <w:i/>
        </w:rPr>
        <w:t>AACR</w:t>
      </w:r>
      <w:r w:rsidRPr="00E016BF">
        <w:t xml:space="preserve"> rules, when</w:t>
      </w:r>
      <w:r w:rsidRPr="003D7D7C">
        <w:t xml:space="preserve"> the series was entered under the same corporate body that was used as the main entry, the body was expressed in the series statement as "Its [title of series]".  Likewise, if the series and serial were entered under the same personal name, the series was given as "His ..." or "Her ...".  In these cases, an explicit series tracing was given that provided the complete form of the name.</w:t>
      </w:r>
    </w:p>
    <w:p w14:paraId="52D7F2DF" w14:textId="77777777" w:rsidR="00162E1A" w:rsidRPr="003D7D7C" w:rsidRDefault="00162E1A" w:rsidP="00162E1A">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pPr>
    </w:p>
    <w:p w14:paraId="418D46D4" w14:textId="77777777" w:rsidR="00162E1A" w:rsidRPr="003D7D7C" w:rsidRDefault="00162E1A" w:rsidP="00162E1A">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360"/>
        <w:rPr>
          <w:rFonts w:ascii="Courier New" w:hAnsi="Courier New" w:cs="Courier New"/>
          <w:sz w:val="20"/>
          <w:szCs w:val="20"/>
        </w:rPr>
      </w:pPr>
      <w:r w:rsidRPr="003D7D7C">
        <w:rPr>
          <w:rFonts w:ascii="Courier New" w:hAnsi="Courier New" w:cs="Courier New"/>
          <w:sz w:val="20"/>
          <w:szCs w:val="20"/>
        </w:rPr>
        <w:t>main entry:        Zambia.  Statistics Office.</w:t>
      </w:r>
    </w:p>
    <w:p w14:paraId="63E3097B" w14:textId="77777777" w:rsidR="00162E1A" w:rsidRPr="003D7D7C" w:rsidRDefault="00162E1A" w:rsidP="00162E1A">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360"/>
        <w:rPr>
          <w:rFonts w:ascii="Courier New" w:hAnsi="Courier New" w:cs="Courier New"/>
          <w:sz w:val="20"/>
          <w:szCs w:val="20"/>
        </w:rPr>
      </w:pPr>
      <w:r w:rsidRPr="003D7D7C">
        <w:rPr>
          <w:rFonts w:ascii="Courier New" w:hAnsi="Courier New" w:cs="Courier New"/>
          <w:sz w:val="20"/>
          <w:szCs w:val="20"/>
        </w:rPr>
        <w:t>series statement:  Its Official report</w:t>
      </w:r>
    </w:p>
    <w:p w14:paraId="17EFA50E" w14:textId="77777777" w:rsidR="00162E1A" w:rsidRPr="003D7D7C" w:rsidRDefault="00162E1A" w:rsidP="00162E1A">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360"/>
        <w:rPr>
          <w:rFonts w:ascii="Courier New" w:hAnsi="Courier New" w:cs="Courier New"/>
          <w:sz w:val="20"/>
          <w:szCs w:val="20"/>
        </w:rPr>
      </w:pPr>
      <w:r w:rsidRPr="003D7D7C">
        <w:rPr>
          <w:rFonts w:ascii="Courier New" w:hAnsi="Courier New" w:cs="Courier New"/>
          <w:sz w:val="20"/>
          <w:szCs w:val="20"/>
        </w:rPr>
        <w:t>series tracing:    Zambia.  Statistics Office.  Official report.</w:t>
      </w:r>
    </w:p>
    <w:p w14:paraId="5F9BB6BE" w14:textId="77777777" w:rsidR="00162E1A" w:rsidRPr="003D7D7C" w:rsidRDefault="00162E1A" w:rsidP="00162E1A">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pPr>
    </w:p>
    <w:p w14:paraId="73BE7AC0" w14:textId="77777777" w:rsidR="00162E1A" w:rsidRPr="003D7D7C" w:rsidRDefault="00162E1A" w:rsidP="00162E1A">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pPr>
      <w:r w:rsidRPr="003D7D7C">
        <w:t>In 1974, the rule allowing this form of abbreviation was abolished (</w:t>
      </w:r>
      <w:r w:rsidRPr="00C15B07">
        <w:rPr>
          <w:i/>
        </w:rPr>
        <w:t>CSB</w:t>
      </w:r>
      <w:r w:rsidRPr="003D7D7C">
        <w:t xml:space="preserve"> 108, April 1974).  If the name appeared as part of the title on the piece, it was included in the series statement on the record.  </w:t>
      </w:r>
    </w:p>
    <w:p w14:paraId="6D780EE2" w14:textId="77777777" w:rsidR="00162E1A" w:rsidRPr="003D7D7C" w:rsidRDefault="00162E1A" w:rsidP="00162E1A">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pPr>
    </w:p>
    <w:p w14:paraId="31DFED1D" w14:textId="77777777" w:rsidR="00162E1A" w:rsidRPr="003D7D7C" w:rsidRDefault="00162E1A" w:rsidP="00162E1A">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pPr>
      <w:r w:rsidRPr="003D7D7C">
        <w:t>When there was more than one series, the second was given as the first note.  This was also the practice when not all of the issues of the serial were issued in the series (see Fig. 22.14.).</w:t>
      </w:r>
    </w:p>
    <w:p w14:paraId="7698327F" w14:textId="77777777" w:rsidR="00162E1A" w:rsidRPr="003D7D7C" w:rsidRDefault="00162E1A" w:rsidP="00162E1A">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pPr>
      <w:r w:rsidRPr="003D7D7C">
        <w:t xml:space="preserve">The concept of generic terms was also applied to series and the series statement was recorded as [title] - [author].  Following its policy for superimposition (see </w:t>
      </w:r>
      <w:r w:rsidRPr="003D7D7C">
        <w:rPr>
          <w:i/>
          <w:iCs/>
        </w:rPr>
        <w:t>CCM</w:t>
      </w:r>
      <w:r w:rsidRPr="003D7D7C">
        <w:t xml:space="preserve"> 22.5.1.), LC announced that it would apply the new rules only to series that were not yet established.  If an analytic was </w:t>
      </w:r>
      <w:r w:rsidRPr="003D7D7C">
        <w:lastRenderedPageBreak/>
        <w:t>cataloged after the adoption of the rule, the series statement would be constructed as a generic title, but the series tracing would remain in its old form.</w:t>
      </w:r>
    </w:p>
    <w:p w14:paraId="47D61E7C" w14:textId="77777777" w:rsidR="00162E1A" w:rsidRPr="003D7D7C" w:rsidRDefault="00162E1A" w:rsidP="00162E1A">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pPr>
    </w:p>
    <w:p w14:paraId="7C5C47B2" w14:textId="77777777" w:rsidR="00162E1A" w:rsidRPr="003D7D7C" w:rsidRDefault="00162E1A" w:rsidP="00162E1A">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360"/>
        <w:rPr>
          <w:rFonts w:ascii="Courier New" w:hAnsi="Courier New" w:cs="Courier New"/>
          <w:sz w:val="20"/>
          <w:szCs w:val="20"/>
        </w:rPr>
      </w:pPr>
      <w:r w:rsidRPr="003D7D7C">
        <w:rPr>
          <w:rFonts w:ascii="Courier New" w:hAnsi="Courier New" w:cs="Courier New"/>
          <w:sz w:val="20"/>
          <w:szCs w:val="20"/>
        </w:rPr>
        <w:t>series entry:  Geological Society of America.  Memoir.</w:t>
      </w:r>
    </w:p>
    <w:p w14:paraId="7B3770E5" w14:textId="77777777" w:rsidR="00162E1A" w:rsidRPr="003D7D7C" w:rsidRDefault="00162E1A" w:rsidP="00162E1A">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360"/>
        <w:rPr>
          <w:rFonts w:ascii="Courier New" w:hAnsi="Courier New" w:cs="Courier New"/>
          <w:sz w:val="20"/>
          <w:szCs w:val="20"/>
        </w:rPr>
      </w:pPr>
      <w:r w:rsidRPr="003D7D7C">
        <w:rPr>
          <w:rFonts w:ascii="Courier New" w:hAnsi="Courier New" w:cs="Courier New"/>
          <w:sz w:val="20"/>
          <w:szCs w:val="20"/>
        </w:rPr>
        <w:t>series statement on analytic:  (Memoir - Geological Society of America)</w:t>
      </w:r>
    </w:p>
    <w:p w14:paraId="18F2FD80" w14:textId="77777777" w:rsidR="00162E1A" w:rsidRDefault="00162E1A" w:rsidP="00162E1A">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360"/>
        <w:rPr>
          <w:rFonts w:ascii="Courier New" w:hAnsi="Courier New" w:cs="Courier New"/>
          <w:sz w:val="20"/>
          <w:szCs w:val="20"/>
        </w:rPr>
      </w:pPr>
      <w:r w:rsidRPr="003D7D7C">
        <w:rPr>
          <w:rFonts w:ascii="Courier New" w:hAnsi="Courier New" w:cs="Courier New"/>
          <w:sz w:val="20"/>
          <w:szCs w:val="20"/>
        </w:rPr>
        <w:t>series tracing on analytic:  Series: Geological Society of America. Memoir.</w:t>
      </w:r>
    </w:p>
    <w:p w14:paraId="3CF3D82A" w14:textId="77777777" w:rsidR="00162E1A" w:rsidRDefault="00162E1A" w:rsidP="00162E1A">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360"/>
        <w:rPr>
          <w:rFonts w:ascii="Courier New" w:hAnsi="Courier New" w:cs="Courier New"/>
          <w:sz w:val="20"/>
          <w:szCs w:val="20"/>
        </w:rPr>
      </w:pPr>
    </w:p>
    <w:p w14:paraId="71B893BA" w14:textId="26A1CB65" w:rsidR="00162E1A" w:rsidRPr="003D7D7C" w:rsidRDefault="00162E1A" w:rsidP="00162E1A">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pPr>
      <w:r w:rsidRPr="00E016BF">
        <w:t xml:space="preserve">Under </w:t>
      </w:r>
      <w:r w:rsidRPr="00E016BF">
        <w:rPr>
          <w:i/>
        </w:rPr>
        <w:t>AACR2</w:t>
      </w:r>
      <w:r w:rsidRPr="00E016BF">
        <w:t>, series titles were generally transcribed as they appeared in the chief source of information, or from any other specified source.  Corporate bodies and/or persons responsible for a series were transcribed in a statement of responsibility in the series statement.  When there was more than one series, each was given in its own series statement.  Far fewer series were entered under the name of a corporate body or person, so the form of many series tracings were changed.</w:t>
      </w:r>
    </w:p>
    <w:p w14:paraId="510849EB" w14:textId="77777777" w:rsidR="00162E1A" w:rsidRDefault="00162E1A" w:rsidP="00162E1A">
      <w:pPr>
        <w:rPr>
          <w:highlight w:val="lightGray"/>
        </w:rPr>
      </w:pPr>
    </w:p>
    <w:p w14:paraId="4608A63F" w14:textId="77777777" w:rsidR="00162E1A" w:rsidRPr="00E016BF" w:rsidRDefault="00162E1A" w:rsidP="00162E1A">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360"/>
        <w:rPr>
          <w:rFonts w:ascii="Courier New" w:hAnsi="Courier New" w:cs="Courier New"/>
          <w:sz w:val="20"/>
          <w:szCs w:val="20"/>
        </w:rPr>
      </w:pPr>
      <w:r w:rsidRPr="00E016BF">
        <w:rPr>
          <w:rFonts w:ascii="Courier New" w:hAnsi="Courier New" w:cs="Courier New"/>
          <w:sz w:val="20"/>
          <w:szCs w:val="20"/>
        </w:rPr>
        <w:t>series statement on analytic:  (Memoir / Geological Society of America)</w:t>
      </w:r>
    </w:p>
    <w:p w14:paraId="54DE8B9D" w14:textId="77777777" w:rsidR="00162E1A" w:rsidRPr="00E016BF" w:rsidRDefault="00162E1A" w:rsidP="00162E1A">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360"/>
        <w:rPr>
          <w:rFonts w:ascii="Courier New" w:hAnsi="Courier New" w:cs="Courier New"/>
          <w:sz w:val="20"/>
          <w:szCs w:val="20"/>
        </w:rPr>
      </w:pPr>
      <w:r w:rsidRPr="00E016BF">
        <w:rPr>
          <w:rFonts w:ascii="Courier New" w:hAnsi="Courier New" w:cs="Courier New"/>
          <w:sz w:val="20"/>
          <w:szCs w:val="20"/>
        </w:rPr>
        <w:t>series tracing on analytic:  Series: Memoir (Geological Society of America).</w:t>
      </w:r>
    </w:p>
    <w:p w14:paraId="789EDFDF" w14:textId="77777777" w:rsidR="00162E1A" w:rsidRPr="00082EF5" w:rsidRDefault="00162E1A" w:rsidP="00162E1A">
      <w:pPr>
        <w:rPr>
          <w:highlight w:val="yellow"/>
        </w:rPr>
      </w:pPr>
    </w:p>
    <w:p w14:paraId="01FF660D" w14:textId="77777777" w:rsidR="00162E1A" w:rsidRDefault="00162E1A" w:rsidP="00162E1A">
      <w:pPr>
        <w:pStyle w:val="Heading2"/>
      </w:pPr>
      <w:bookmarkStart w:id="44" w:name="_Toc371083971"/>
      <w:r>
        <w:t>22.4.9. Notes</w:t>
      </w:r>
      <w:bookmarkEnd w:id="44"/>
    </w:p>
    <w:p w14:paraId="3DFAB3E6" w14:textId="54681272" w:rsidR="00162E1A" w:rsidRPr="003D7D7C" w:rsidRDefault="00162E1A" w:rsidP="00162E1A">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pPr>
      <w:r w:rsidRPr="00E016BF">
        <w:t xml:space="preserve">Under </w:t>
      </w:r>
      <w:r w:rsidRPr="00E016BF">
        <w:rPr>
          <w:i/>
        </w:rPr>
        <w:t>ALA</w:t>
      </w:r>
      <w:r w:rsidRPr="00E016BF">
        <w:t xml:space="preserve"> and </w:t>
      </w:r>
      <w:r w:rsidRPr="00E016BF">
        <w:rPr>
          <w:i/>
        </w:rPr>
        <w:t xml:space="preserve">AACR </w:t>
      </w:r>
      <w:r w:rsidRPr="00E016BF">
        <w:t>rules, the</w:t>
      </w:r>
      <w:r w:rsidRPr="003D7D7C">
        <w:t xml:space="preserve"> same types of notes were given as in </w:t>
      </w:r>
      <w:r w:rsidRPr="003D7D7C">
        <w:rPr>
          <w:i/>
          <w:iCs/>
        </w:rPr>
        <w:t>AACR2</w:t>
      </w:r>
      <w:r>
        <w:rPr>
          <w:i/>
          <w:iCs/>
        </w:rPr>
        <w:t xml:space="preserve"> </w:t>
      </w:r>
      <w:r w:rsidRPr="00E016BF">
        <w:rPr>
          <w:iCs/>
        </w:rPr>
        <w:t>and</w:t>
      </w:r>
      <w:r>
        <w:rPr>
          <w:i/>
          <w:iCs/>
        </w:rPr>
        <w:t xml:space="preserve"> RDA</w:t>
      </w:r>
      <w:r w:rsidRPr="003D7D7C">
        <w:t xml:space="preserve">; however, because description was based on the latest issue, the notes covered earlier rather than later information.  </w:t>
      </w:r>
      <w:r>
        <w:t xml:space="preserve">In earlier records, when possible, notes about various aspects of the serial were combined into one statement.  With the advent of MARC tagging and </w:t>
      </w:r>
      <w:r w:rsidRPr="00C15B07">
        <w:rPr>
          <w:i/>
        </w:rPr>
        <w:t>AACR2</w:t>
      </w:r>
      <w:r>
        <w:t>, many notes were no longer combined.  While m</w:t>
      </w:r>
      <w:r w:rsidRPr="003D7D7C">
        <w:t xml:space="preserve">any notes </w:t>
      </w:r>
      <w:r w:rsidR="00E016BF">
        <w:t>h</w:t>
      </w:r>
      <w:r w:rsidRPr="003D7D7C">
        <w:t xml:space="preserve">ave not changed under </w:t>
      </w:r>
      <w:r w:rsidRPr="00E016BF">
        <w:rPr>
          <w:i/>
        </w:rPr>
        <w:t>AACR2</w:t>
      </w:r>
      <w:r>
        <w:t xml:space="preserve"> a</w:t>
      </w:r>
      <w:r w:rsidR="00E016BF">
        <w:t>n</w:t>
      </w:r>
      <w:r>
        <w:t xml:space="preserve">d </w:t>
      </w:r>
      <w:r w:rsidRPr="00E016BF">
        <w:rPr>
          <w:i/>
        </w:rPr>
        <w:t>RDA</w:t>
      </w:r>
      <w:r w:rsidR="00E016BF">
        <w:rPr>
          <w:i/>
        </w:rPr>
        <w:t>,</w:t>
      </w:r>
      <w:r w:rsidRPr="003D7D7C">
        <w:t xml:space="preserve"> </w:t>
      </w:r>
      <w:r>
        <w:t>t</w:t>
      </w:r>
      <w:r w:rsidRPr="003D7D7C">
        <w:t xml:space="preserve">he notes mentioned below, for the most part, vary in some way from present practice.  </w:t>
      </w:r>
    </w:p>
    <w:p w14:paraId="55D45AB8" w14:textId="77777777" w:rsidR="00162E1A" w:rsidRDefault="00162E1A" w:rsidP="00162E1A"/>
    <w:p w14:paraId="4EA91F5B" w14:textId="77777777" w:rsidR="00162E1A" w:rsidRDefault="00162E1A" w:rsidP="00162E1A"/>
    <w:p w14:paraId="4924D015" w14:textId="77777777" w:rsidR="00162E1A" w:rsidRDefault="00162E1A" w:rsidP="00162E1A">
      <w:pPr>
        <w:pStyle w:val="Heading3"/>
        <w:ind w:left="360"/>
        <w:rPr>
          <w:rFonts w:cs="Times New Roman"/>
        </w:rPr>
      </w:pPr>
      <w:bookmarkStart w:id="45" w:name="_Toc371083972"/>
      <w:r>
        <w:rPr>
          <w:rFonts w:cs="Times New Roman"/>
        </w:rPr>
        <w:t>a. Frequency</w:t>
      </w:r>
      <w:bookmarkEnd w:id="45"/>
    </w:p>
    <w:p w14:paraId="244F904B" w14:textId="77777777" w:rsidR="00162E1A" w:rsidRDefault="00162E1A" w:rsidP="00162E1A">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r w:rsidRPr="00E016BF">
        <w:t xml:space="preserve">Under </w:t>
      </w:r>
      <w:r w:rsidRPr="00E016BF">
        <w:rPr>
          <w:i/>
        </w:rPr>
        <w:t>ALA</w:t>
      </w:r>
      <w:r w:rsidRPr="00E016BF">
        <w:t xml:space="preserve"> and </w:t>
      </w:r>
      <w:r w:rsidRPr="00E016BF">
        <w:rPr>
          <w:i/>
        </w:rPr>
        <w:t>AACR</w:t>
      </w:r>
      <w:r w:rsidRPr="00E016BF">
        <w:t xml:space="preserve"> rules, the</w:t>
      </w:r>
      <w:r>
        <w:t xml:space="preserve"> frequency was given unless it was already expressed in the title. When there were numerous changes in frequency, generally more than three, the frequency was omitted and the phrase "Frequency varies" was given.</w:t>
      </w:r>
    </w:p>
    <w:p w14:paraId="1B5F5ED8" w14:textId="77777777" w:rsidR="00162E1A" w:rsidRDefault="00162E1A" w:rsidP="00162E1A">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p>
    <w:p w14:paraId="34C656E4" w14:textId="77777777" w:rsidR="00162E1A" w:rsidRPr="00E016BF" w:rsidRDefault="00162E1A" w:rsidP="00162E1A">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r w:rsidRPr="00E016BF">
        <w:t xml:space="preserve">Under </w:t>
      </w:r>
      <w:r w:rsidRPr="00E016BF">
        <w:rPr>
          <w:i/>
        </w:rPr>
        <w:t>AACR2</w:t>
      </w:r>
      <w:r w:rsidRPr="00E016BF">
        <w:t>, the frequency was given regardless of whether it was expressed in the title.  CONSER practice was to use the phrase “Frequency varies” only in situations when more than three earlier frequencies were known, and to use this phrase in conjunction with the latest known frequency:</w:t>
      </w:r>
    </w:p>
    <w:p w14:paraId="38003B2D" w14:textId="77777777" w:rsidR="00162E1A" w:rsidRPr="00E016BF" w:rsidRDefault="00162E1A" w:rsidP="00162E1A">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p>
    <w:tbl>
      <w:tblPr>
        <w:tblW w:w="0" w:type="auto"/>
        <w:tblInd w:w="720" w:type="dxa"/>
        <w:tblLook w:val="00A0" w:firstRow="1" w:lastRow="0" w:firstColumn="1" w:lastColumn="0" w:noHBand="0" w:noVBand="0"/>
      </w:tblPr>
      <w:tblGrid>
        <w:gridCol w:w="630"/>
        <w:gridCol w:w="6588"/>
      </w:tblGrid>
      <w:tr w:rsidR="00162E1A" w:rsidRPr="00E016BF" w14:paraId="4F65CCBD" w14:textId="77777777" w:rsidTr="00C15B07">
        <w:tc>
          <w:tcPr>
            <w:tcW w:w="630" w:type="dxa"/>
            <w:shd w:val="clear" w:color="auto" w:fill="auto"/>
          </w:tcPr>
          <w:p w14:paraId="7BEAF8B9" w14:textId="77777777" w:rsidR="00162E1A" w:rsidRPr="00E016BF" w:rsidRDefault="00162E1A" w:rsidP="008E6A1B">
            <w:pPr>
              <w:spacing w:line="240" w:lineRule="exact"/>
              <w:rPr>
                <w:sz w:val="20"/>
              </w:rPr>
            </w:pPr>
            <w:r w:rsidRPr="00E016BF">
              <w:rPr>
                <w:rFonts w:ascii="Courier New" w:hAnsi="Courier New"/>
                <w:sz w:val="20"/>
              </w:rPr>
              <w:t>310</w:t>
            </w:r>
          </w:p>
        </w:tc>
        <w:tc>
          <w:tcPr>
            <w:tcW w:w="6588" w:type="dxa"/>
            <w:shd w:val="clear" w:color="auto" w:fill="auto"/>
          </w:tcPr>
          <w:p w14:paraId="0054C713" w14:textId="77777777" w:rsidR="00162E1A" w:rsidRPr="00E016BF" w:rsidRDefault="00162E1A" w:rsidP="008E6A1B">
            <w:pPr>
              <w:spacing w:line="240" w:lineRule="exact"/>
              <w:rPr>
                <w:sz w:val="20"/>
              </w:rPr>
            </w:pPr>
            <w:r w:rsidRPr="00E016BF">
              <w:rPr>
                <w:rFonts w:ascii="Courier New" w:hAnsi="Courier New"/>
                <w:sz w:val="20"/>
              </w:rPr>
              <w:t>$a Annual, $b 1985-</w:t>
            </w:r>
          </w:p>
        </w:tc>
      </w:tr>
      <w:tr w:rsidR="00162E1A" w:rsidRPr="00135171" w14:paraId="3234A2DF" w14:textId="77777777" w:rsidTr="00C15B07">
        <w:tc>
          <w:tcPr>
            <w:tcW w:w="630" w:type="dxa"/>
            <w:shd w:val="clear" w:color="auto" w:fill="auto"/>
          </w:tcPr>
          <w:p w14:paraId="0F6C4847" w14:textId="77777777" w:rsidR="00162E1A" w:rsidRPr="00E016BF" w:rsidRDefault="00162E1A" w:rsidP="008E6A1B">
            <w:pPr>
              <w:spacing w:line="240" w:lineRule="exact"/>
              <w:rPr>
                <w:sz w:val="20"/>
              </w:rPr>
            </w:pPr>
            <w:r w:rsidRPr="00E016BF">
              <w:rPr>
                <w:rFonts w:ascii="Courier New" w:hAnsi="Courier New"/>
                <w:sz w:val="20"/>
              </w:rPr>
              <w:t>321</w:t>
            </w:r>
          </w:p>
        </w:tc>
        <w:tc>
          <w:tcPr>
            <w:tcW w:w="6588" w:type="dxa"/>
            <w:shd w:val="clear" w:color="auto" w:fill="auto"/>
          </w:tcPr>
          <w:p w14:paraId="481D96F2" w14:textId="77777777" w:rsidR="00162E1A" w:rsidRPr="00135171" w:rsidRDefault="00162E1A" w:rsidP="008E6A1B">
            <w:pPr>
              <w:spacing w:line="240" w:lineRule="exact"/>
              <w:rPr>
                <w:sz w:val="20"/>
              </w:rPr>
            </w:pPr>
            <w:r w:rsidRPr="00E016BF">
              <w:rPr>
                <w:rFonts w:ascii="Courier New" w:hAnsi="Courier New"/>
                <w:sz w:val="20"/>
              </w:rPr>
              <w:t>$a Frequency varies, $b 1948-1984</w:t>
            </w:r>
          </w:p>
        </w:tc>
      </w:tr>
    </w:tbl>
    <w:p w14:paraId="28592080" w14:textId="77777777" w:rsidR="00162E1A" w:rsidRDefault="00162E1A" w:rsidP="00162E1A">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p>
    <w:p w14:paraId="7E40A005" w14:textId="77777777" w:rsidR="00162E1A" w:rsidRDefault="00162E1A" w:rsidP="00162E1A"/>
    <w:p w14:paraId="1047D1A3" w14:textId="77777777" w:rsidR="00162E1A" w:rsidRDefault="00162E1A" w:rsidP="00162E1A"/>
    <w:p w14:paraId="2E420A65" w14:textId="77777777" w:rsidR="00162E1A" w:rsidRDefault="00162E1A" w:rsidP="00162E1A">
      <w:pPr>
        <w:pStyle w:val="Heading3"/>
        <w:ind w:left="360"/>
        <w:rPr>
          <w:rFonts w:cs="Times New Roman"/>
        </w:rPr>
      </w:pPr>
      <w:bookmarkStart w:id="46" w:name="_Toc371083973"/>
      <w:r>
        <w:rPr>
          <w:rFonts w:cs="Times New Roman"/>
        </w:rPr>
        <w:t>b. Duration of publication</w:t>
      </w:r>
      <w:bookmarkEnd w:id="46"/>
    </w:p>
    <w:p w14:paraId="369596AA" w14:textId="77777777" w:rsidR="00162E1A" w:rsidRPr="003D7D7C" w:rsidRDefault="00162E1A" w:rsidP="00162E1A">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pPr>
      <w:r w:rsidRPr="00E016BF">
        <w:t xml:space="preserve">Under </w:t>
      </w:r>
      <w:r w:rsidRPr="00E016BF">
        <w:rPr>
          <w:i/>
        </w:rPr>
        <w:t>ALA</w:t>
      </w:r>
      <w:r w:rsidRPr="00E016BF">
        <w:t xml:space="preserve"> and </w:t>
      </w:r>
      <w:r w:rsidRPr="00E016BF">
        <w:rPr>
          <w:i/>
        </w:rPr>
        <w:t>AACR</w:t>
      </w:r>
      <w:r w:rsidRPr="00E016BF">
        <w:t xml:space="preserve"> rules, when</w:t>
      </w:r>
      <w:r w:rsidRPr="003D7D7C">
        <w:t xml:space="preserve"> the Library's holdings did not reflect the entire run of the </w:t>
      </w:r>
      <w:r w:rsidRPr="003D7D7C">
        <w:lastRenderedPageBreak/>
        <w:t>serial the beginning or ending information was supplied in a note.  A note was also preferred when the information was uncertain.</w:t>
      </w:r>
    </w:p>
    <w:p w14:paraId="23C1C6A9" w14:textId="77777777" w:rsidR="00162E1A" w:rsidRPr="003D7D7C" w:rsidRDefault="00162E1A" w:rsidP="00162E1A">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720"/>
      </w:pPr>
    </w:p>
    <w:p w14:paraId="5BEEFF22" w14:textId="77777777" w:rsidR="00162E1A" w:rsidRPr="003D7D7C" w:rsidRDefault="00162E1A" w:rsidP="00162E1A">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360"/>
        <w:rPr>
          <w:rFonts w:ascii="Courier New" w:hAnsi="Courier New" w:cs="Courier New"/>
          <w:sz w:val="20"/>
          <w:szCs w:val="20"/>
        </w:rPr>
      </w:pPr>
      <w:r w:rsidRPr="003D7D7C">
        <w:rPr>
          <w:rFonts w:ascii="Courier New" w:hAnsi="Courier New" w:cs="Courier New"/>
          <w:sz w:val="20"/>
          <w:szCs w:val="20"/>
        </w:rPr>
        <w:t>Ceased publication with v. 4, no. 4 (Aug. 1935?)  Cf. Union list of serials.</w:t>
      </w:r>
    </w:p>
    <w:p w14:paraId="7ABEAEF6" w14:textId="77777777" w:rsidR="00162E1A" w:rsidRPr="003D7D7C" w:rsidRDefault="00162E1A" w:rsidP="00162E1A">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360"/>
        <w:rPr>
          <w:rFonts w:ascii="Courier New" w:hAnsi="Courier New" w:cs="Courier New"/>
          <w:sz w:val="20"/>
          <w:szCs w:val="20"/>
        </w:rPr>
      </w:pPr>
      <w:r w:rsidRPr="003D7D7C">
        <w:rPr>
          <w:rFonts w:ascii="Courier New" w:hAnsi="Courier New" w:cs="Courier New"/>
          <w:sz w:val="20"/>
          <w:szCs w:val="20"/>
        </w:rPr>
        <w:t>"Published ... since 1909."</w:t>
      </w:r>
    </w:p>
    <w:p w14:paraId="004B1DFD" w14:textId="77777777" w:rsidR="00162E1A" w:rsidRPr="003D7D7C" w:rsidRDefault="00162E1A" w:rsidP="00162E1A">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360"/>
        <w:rPr>
          <w:rFonts w:ascii="Courier New" w:hAnsi="Courier New" w:cs="Courier New"/>
          <w:sz w:val="20"/>
          <w:szCs w:val="20"/>
        </w:rPr>
      </w:pPr>
      <w:r w:rsidRPr="003D7D7C">
        <w:rPr>
          <w:rFonts w:ascii="Courier New" w:hAnsi="Courier New" w:cs="Courier New"/>
          <w:sz w:val="20"/>
          <w:szCs w:val="20"/>
        </w:rPr>
        <w:t>"Established in 1904."</w:t>
      </w:r>
    </w:p>
    <w:p w14:paraId="5CCA27E2" w14:textId="77777777" w:rsidR="00162E1A" w:rsidRPr="003D7D7C" w:rsidRDefault="00162E1A" w:rsidP="00162E1A">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360"/>
      </w:pPr>
      <w:r w:rsidRPr="003D7D7C">
        <w:rPr>
          <w:rFonts w:ascii="Courier New" w:hAnsi="Courier New" w:cs="Courier New"/>
          <w:sz w:val="20"/>
          <w:szCs w:val="20"/>
        </w:rPr>
        <w:t>Began publication with Dec. 1916 issue under title:  Fibre containers.  Cf Union list of serials.</w:t>
      </w:r>
    </w:p>
    <w:p w14:paraId="5268F30D" w14:textId="77777777" w:rsidR="00162E1A" w:rsidRDefault="00162E1A" w:rsidP="00162E1A"/>
    <w:p w14:paraId="1F411BCE" w14:textId="77777777" w:rsidR="00162E1A" w:rsidRPr="00E016BF" w:rsidRDefault="00162E1A" w:rsidP="00162E1A">
      <w:r w:rsidRPr="00E016BF">
        <w:t xml:space="preserve">Under </w:t>
      </w:r>
      <w:r w:rsidRPr="00E016BF">
        <w:rPr>
          <w:i/>
        </w:rPr>
        <w:t>AACR2</w:t>
      </w:r>
      <w:r w:rsidRPr="00E016BF">
        <w:t>, similarly when the first or last issue was not in hand but the beginning or ending information was known or an uncertain guess could be made, such information was supplied in a note.  When the first and/or last issue were in hand, numbering and/or chronological and/or other designations were recorded in formatted 362 fields.</w:t>
      </w:r>
    </w:p>
    <w:p w14:paraId="1FD47EC3" w14:textId="77777777" w:rsidR="00162E1A" w:rsidRPr="00E016BF" w:rsidRDefault="00162E1A" w:rsidP="00162E1A"/>
    <w:p w14:paraId="360FB8E9" w14:textId="77777777" w:rsidR="00162E1A" w:rsidRDefault="00162E1A" w:rsidP="00162E1A">
      <w:r w:rsidRPr="00E016BF">
        <w:t>Under CSR practices, unformatted field 362 notes were preferred even when the first and/or last issue was in hand.</w:t>
      </w:r>
    </w:p>
    <w:p w14:paraId="07998977" w14:textId="77777777" w:rsidR="00C90150" w:rsidRDefault="00C90150" w:rsidP="00162E1A"/>
    <w:p w14:paraId="038BC82D" w14:textId="180E81C8" w:rsidR="00C90150" w:rsidRPr="00AB68E5" w:rsidRDefault="00C90150" w:rsidP="00C15B07">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260" w:hanging="900"/>
      </w:pPr>
      <w:r>
        <w:rPr>
          <w:rFonts w:ascii="Courier New" w:hAnsi="Courier New" w:cs="Courier New"/>
          <w:sz w:val="20"/>
          <w:szCs w:val="20"/>
        </w:rPr>
        <w:t>362</w:t>
      </w:r>
      <w:r w:rsidRPr="00AB68E5">
        <w:rPr>
          <w:rFonts w:ascii="Courier New" w:hAnsi="Courier New" w:cs="Courier New"/>
          <w:sz w:val="20"/>
          <w:szCs w:val="20"/>
        </w:rPr>
        <w:t xml:space="preserve"> </w:t>
      </w:r>
      <w:r>
        <w:rPr>
          <w:rFonts w:ascii="Courier New" w:hAnsi="Courier New" w:cs="Courier New"/>
          <w:sz w:val="20"/>
          <w:szCs w:val="20"/>
        </w:rPr>
        <w:t>1</w:t>
      </w:r>
      <w:r w:rsidRPr="00AB68E5">
        <w:rPr>
          <w:rFonts w:ascii="Courier New" w:hAnsi="Courier New" w:cs="Courier New"/>
          <w:sz w:val="20"/>
          <w:szCs w:val="20"/>
        </w:rPr>
        <w:tab/>
        <w:t>$</w:t>
      </w:r>
      <w:r w:rsidR="00F65AA8">
        <w:rPr>
          <w:rFonts w:ascii="Courier New" w:hAnsi="Courier New" w:cs="Courier New"/>
          <w:sz w:val="20"/>
          <w:szCs w:val="20"/>
        </w:rPr>
        <w:t>a</w:t>
      </w:r>
      <w:r w:rsidRPr="00AB68E5">
        <w:rPr>
          <w:rFonts w:ascii="Courier New" w:hAnsi="Courier New" w:cs="Courier New"/>
          <w:sz w:val="20"/>
          <w:szCs w:val="20"/>
        </w:rPr>
        <w:t xml:space="preserve"> </w:t>
      </w:r>
      <w:r>
        <w:rPr>
          <w:rFonts w:ascii="Courier New" w:hAnsi="Courier New" w:cs="Courier New"/>
          <w:sz w:val="20"/>
          <w:szCs w:val="20"/>
        </w:rPr>
        <w:t>Began with no. 1 (April/May 1973); ceased with no. 5 (October/November 1973).</w:t>
      </w:r>
    </w:p>
    <w:p w14:paraId="283B3C79" w14:textId="77777777" w:rsidR="00C90150" w:rsidRDefault="00C90150" w:rsidP="00C15B07"/>
    <w:p w14:paraId="143593B8" w14:textId="1D1DA71D" w:rsidR="00162E1A" w:rsidRDefault="00162E1A" w:rsidP="00162E1A">
      <w:r>
        <w:t xml:space="preserve">  </w:t>
      </w:r>
    </w:p>
    <w:p w14:paraId="6670C1D9" w14:textId="77777777" w:rsidR="00162E1A" w:rsidRDefault="00162E1A" w:rsidP="00162E1A">
      <w:pPr>
        <w:pStyle w:val="Heading3"/>
        <w:ind w:left="360"/>
        <w:rPr>
          <w:rFonts w:cs="Times New Roman"/>
        </w:rPr>
      </w:pPr>
      <w:bookmarkStart w:id="47" w:name="_Toc371083974"/>
      <w:r>
        <w:rPr>
          <w:rFonts w:cs="Times New Roman"/>
        </w:rPr>
        <w:t>c. Notes relating to issuing body/corporate author</w:t>
      </w:r>
      <w:bookmarkEnd w:id="47"/>
    </w:p>
    <w:p w14:paraId="0EC99107" w14:textId="77777777" w:rsidR="00162E1A" w:rsidRPr="00AB68E5" w:rsidRDefault="00162E1A" w:rsidP="00162E1A">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pPr>
      <w:r w:rsidRPr="00AB68E5">
        <w:t xml:space="preserve">Under the </w:t>
      </w:r>
      <w:r w:rsidRPr="00AB68E5">
        <w:rPr>
          <w:i/>
          <w:iCs/>
        </w:rPr>
        <w:t>ALA</w:t>
      </w:r>
      <w:r w:rsidRPr="00AB68E5">
        <w:t xml:space="preserve"> rules, the latest form of the name of a corporate body was given in headings.  If the serial was issued by the body under its earlier name, a note was given.</w:t>
      </w:r>
    </w:p>
    <w:p w14:paraId="65CD824C" w14:textId="77777777" w:rsidR="00162E1A" w:rsidRPr="00AB68E5" w:rsidRDefault="00162E1A" w:rsidP="00162E1A">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pPr>
    </w:p>
    <w:p w14:paraId="180C85C3" w14:textId="77777777" w:rsidR="00162E1A" w:rsidRPr="00AB68E5" w:rsidRDefault="00162E1A" w:rsidP="00162E1A">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360"/>
      </w:pPr>
      <w:r w:rsidRPr="00AB68E5">
        <w:rPr>
          <w:rFonts w:ascii="Courier New" w:hAnsi="Courier New" w:cs="Courier New"/>
          <w:sz w:val="20"/>
          <w:szCs w:val="20"/>
        </w:rPr>
        <w:t>Issued by the society under an earlier name: Royal Colonial Institute.</w:t>
      </w:r>
    </w:p>
    <w:p w14:paraId="33744FC0" w14:textId="77777777" w:rsidR="00162E1A" w:rsidRPr="00AB68E5" w:rsidRDefault="00162E1A" w:rsidP="00162E1A">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pPr>
    </w:p>
    <w:p w14:paraId="10243E49" w14:textId="77777777" w:rsidR="00162E1A" w:rsidRPr="00AB68E5" w:rsidRDefault="00162E1A" w:rsidP="00162E1A">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pPr>
      <w:r w:rsidRPr="00AB68E5">
        <w:t>The same principle was applied when the issuing body changed (i.e., two different bodies).</w:t>
      </w:r>
    </w:p>
    <w:p w14:paraId="59763F93" w14:textId="1C7FBC52" w:rsidR="00162E1A" w:rsidRDefault="00162E1A" w:rsidP="00162E1A">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pPr>
      <w:r w:rsidRPr="00AB68E5">
        <w:t xml:space="preserve">The editors of a serial were often given in notes on </w:t>
      </w:r>
      <w:r w:rsidRPr="00AB68E5">
        <w:rPr>
          <w:i/>
          <w:iCs/>
        </w:rPr>
        <w:t>ALA</w:t>
      </w:r>
      <w:r w:rsidRPr="00AB68E5">
        <w:t xml:space="preserve"> records, sometimes in great detail.  Editors that were noted were given added entries.  This practice </w:t>
      </w:r>
      <w:r w:rsidR="0085450F">
        <w:t xml:space="preserve">became </w:t>
      </w:r>
      <w:r w:rsidRPr="00AB68E5">
        <w:t xml:space="preserve">less common under </w:t>
      </w:r>
      <w:r w:rsidRPr="00AB68E5">
        <w:rPr>
          <w:i/>
          <w:iCs/>
        </w:rPr>
        <w:t>AACR</w:t>
      </w:r>
      <w:r w:rsidRPr="00AB68E5">
        <w:t>.</w:t>
      </w:r>
    </w:p>
    <w:p w14:paraId="6B684C7C" w14:textId="77777777" w:rsidR="000B3F84" w:rsidRDefault="000B3F84" w:rsidP="00162E1A">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pPr>
    </w:p>
    <w:p w14:paraId="2871C811" w14:textId="77777777" w:rsidR="00162E1A" w:rsidRDefault="00162E1A" w:rsidP="00162E1A">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pPr>
      <w:r>
        <w:t xml:space="preserve">Under </w:t>
      </w:r>
      <w:r w:rsidRPr="00C15B07">
        <w:rPr>
          <w:i/>
        </w:rPr>
        <w:t>AACR2</w:t>
      </w:r>
      <w:r>
        <w:t>, the established form of the corporate body’s name for the time period during which the serial issues were published was given in headings.  If the corporate body’s name changed during the life of the serial, a determination was made as to whether the main entry was affected and so a new successive record was necessary.  If the main entry was not affected, a note was given to record the change of name for the responsible corporate body, and another added entry was added for the corporate body’s new name.</w:t>
      </w:r>
    </w:p>
    <w:p w14:paraId="3014E99A" w14:textId="77777777" w:rsidR="00162E1A" w:rsidRPr="00AB68E5" w:rsidRDefault="00162E1A" w:rsidP="00162E1A">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pPr>
    </w:p>
    <w:p w14:paraId="2D527FFB" w14:textId="77777777" w:rsidR="00162E1A" w:rsidRPr="00AB68E5" w:rsidRDefault="00162E1A" w:rsidP="00162E1A">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pPr>
    </w:p>
    <w:p w14:paraId="51047B27" w14:textId="77777777" w:rsidR="00162E1A" w:rsidRDefault="00162E1A" w:rsidP="00162E1A">
      <w:pPr>
        <w:pStyle w:val="Heading3"/>
        <w:ind w:left="360"/>
        <w:rPr>
          <w:rFonts w:cs="Times New Roman"/>
        </w:rPr>
      </w:pPr>
      <w:bookmarkStart w:id="48" w:name="_Toc371083975"/>
      <w:r>
        <w:rPr>
          <w:rFonts w:cs="Times New Roman"/>
        </w:rPr>
        <w:t>d. Notes relating to preceding and succeeding titles</w:t>
      </w:r>
      <w:bookmarkEnd w:id="48"/>
    </w:p>
    <w:p w14:paraId="33F55F23" w14:textId="77777777" w:rsidR="00162E1A" w:rsidRPr="00AB68E5" w:rsidRDefault="00162E1A" w:rsidP="00162E1A">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pPr>
      <w:r w:rsidRPr="00AB68E5">
        <w:t xml:space="preserve">Under </w:t>
      </w:r>
      <w:r w:rsidRPr="00AB68E5">
        <w:rPr>
          <w:i/>
          <w:iCs/>
        </w:rPr>
        <w:t>ALA</w:t>
      </w:r>
      <w:r w:rsidRPr="00AB68E5">
        <w:t xml:space="preserve"> rules, a serial title change that was accompanied by a change in numbering required a new entry.  The linking note used the terms "supersedes" and "superseded by."  (In MARC records the link was coded with a second indicator value of "2"--supersedes, or "3"--supersedes in part.  See example below.)</w:t>
      </w:r>
    </w:p>
    <w:p w14:paraId="674F7EA1" w14:textId="77777777" w:rsidR="00162E1A" w:rsidRPr="00AB68E5" w:rsidRDefault="00162E1A" w:rsidP="00162E1A">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pPr>
    </w:p>
    <w:p w14:paraId="6FB9DA2D" w14:textId="77777777" w:rsidR="00162E1A" w:rsidRPr="00AB68E5" w:rsidRDefault="00162E1A" w:rsidP="00162E1A">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360"/>
        <w:rPr>
          <w:rFonts w:ascii="Courier New" w:hAnsi="Courier New" w:cs="Courier New"/>
          <w:sz w:val="20"/>
          <w:szCs w:val="20"/>
        </w:rPr>
      </w:pPr>
      <w:r w:rsidRPr="00AB68E5">
        <w:rPr>
          <w:rFonts w:ascii="Courier New" w:hAnsi="Courier New" w:cs="Courier New"/>
          <w:sz w:val="20"/>
          <w:szCs w:val="20"/>
        </w:rPr>
        <w:t>Supersedes the Tropical veterinary bulletin.</w:t>
      </w:r>
    </w:p>
    <w:p w14:paraId="47F3DB92" w14:textId="77777777" w:rsidR="00162E1A" w:rsidRPr="00AB68E5" w:rsidRDefault="00162E1A" w:rsidP="00162E1A">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360"/>
        <w:rPr>
          <w:rFonts w:ascii="Courier New" w:hAnsi="Courier New" w:cs="Courier New"/>
          <w:sz w:val="20"/>
          <w:szCs w:val="20"/>
        </w:rPr>
      </w:pPr>
      <w:r w:rsidRPr="00AB68E5">
        <w:rPr>
          <w:rFonts w:ascii="Courier New" w:hAnsi="Courier New" w:cs="Courier New"/>
          <w:sz w:val="20"/>
          <w:szCs w:val="20"/>
        </w:rPr>
        <w:t>Began publication in May 1935, superseding the federations' Bulletin.</w:t>
      </w:r>
    </w:p>
    <w:p w14:paraId="713B472E" w14:textId="77777777" w:rsidR="00162E1A" w:rsidRPr="00AB68E5" w:rsidRDefault="00162E1A" w:rsidP="00162E1A">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pPr>
    </w:p>
    <w:p w14:paraId="0A269312" w14:textId="0276ABEB" w:rsidR="00162E1A" w:rsidRPr="00AB68E5" w:rsidRDefault="00162E1A" w:rsidP="00162E1A">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pPr>
      <w:r w:rsidRPr="00AB68E5">
        <w:t xml:space="preserve">Under </w:t>
      </w:r>
      <w:r w:rsidRPr="00AB68E5">
        <w:rPr>
          <w:i/>
          <w:iCs/>
        </w:rPr>
        <w:t>AACR</w:t>
      </w:r>
      <w:r w:rsidRPr="00AB68E5">
        <w:t xml:space="preserve">, changes in title and/or main entry required a new "successive" entry.  If the numbering </w:t>
      </w:r>
      <w:r w:rsidR="00407873">
        <w:t>continued consecutively</w:t>
      </w:r>
      <w:r w:rsidRPr="00AB68E5">
        <w:t xml:space="preserve"> or the serial had no numbering, the terms "continued by" and "continues" were used.  If the numbering </w:t>
      </w:r>
      <w:r w:rsidR="00407873">
        <w:t>started over</w:t>
      </w:r>
      <w:r w:rsidRPr="00AB68E5">
        <w:t xml:space="preserve">, the terms "supersedes and "superseded by" were applied.  </w:t>
      </w:r>
    </w:p>
    <w:p w14:paraId="04E4C7A0" w14:textId="77777777" w:rsidR="00162E1A" w:rsidRPr="00AB68E5" w:rsidRDefault="00162E1A" w:rsidP="00162E1A">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pPr>
    </w:p>
    <w:p w14:paraId="57CAED6F" w14:textId="77777777" w:rsidR="00162E1A" w:rsidRPr="00AB68E5" w:rsidRDefault="00162E1A" w:rsidP="00162E1A">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pPr>
      <w:r w:rsidRPr="00AB68E5">
        <w:t>After the MARC format was adopted, the form of entry was usually the cataloging entry.  Due to the complications of superimposition, LC often found it necessary to use the 580 linking complexities note.</w:t>
      </w:r>
    </w:p>
    <w:p w14:paraId="1F03B0E4" w14:textId="77777777" w:rsidR="00162E1A" w:rsidRPr="00AB68E5" w:rsidRDefault="00162E1A" w:rsidP="00162E1A">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pPr>
    </w:p>
    <w:p w14:paraId="7973C27D" w14:textId="77777777" w:rsidR="000B3F84" w:rsidRPr="00AB68E5" w:rsidRDefault="00162E1A" w:rsidP="000B3F84">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pPr>
      <w:r w:rsidRPr="00AB68E5">
        <w:t>LC announced in Spring 1976 (</w:t>
      </w:r>
      <w:r w:rsidRPr="00C15B07">
        <w:rPr>
          <w:i/>
        </w:rPr>
        <w:t>CSB</w:t>
      </w:r>
      <w:r w:rsidRPr="00AB68E5">
        <w:t xml:space="preserve"> 117) that notes citing other serials would henceforth give the key title and ISSN, when readily available.  If the key title was not available, the serial was cited by cataloging entry.</w:t>
      </w:r>
      <w:r w:rsidR="000B3F84">
        <w:t xml:space="preserve">  This use of the key title was later discontinued altogether in favor of the cataloging entry.</w:t>
      </w:r>
    </w:p>
    <w:p w14:paraId="6BA5CE14" w14:textId="5EBFA6ED" w:rsidR="00162E1A" w:rsidRPr="00AB68E5" w:rsidRDefault="00162E1A" w:rsidP="00162E1A">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pPr>
    </w:p>
    <w:p w14:paraId="52DFB865" w14:textId="77777777" w:rsidR="00162E1A" w:rsidRPr="00AB68E5" w:rsidRDefault="00162E1A" w:rsidP="00162E1A">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pPr>
    </w:p>
    <w:p w14:paraId="6BB1E084" w14:textId="1A87F2FB" w:rsidR="00162E1A" w:rsidRPr="00AB68E5" w:rsidRDefault="00162E1A" w:rsidP="00162E1A">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980" w:hanging="900"/>
        <w:rPr>
          <w:rFonts w:ascii="Courier New" w:hAnsi="Courier New" w:cs="Courier New"/>
          <w:sz w:val="20"/>
          <w:szCs w:val="20"/>
        </w:rPr>
      </w:pPr>
      <w:r w:rsidRPr="00AB68E5">
        <w:rPr>
          <w:rFonts w:ascii="Courier New" w:hAnsi="Courier New" w:cs="Courier New"/>
          <w:sz w:val="20"/>
          <w:szCs w:val="20"/>
        </w:rPr>
        <w:t>780 02</w:t>
      </w:r>
      <w:r w:rsidRPr="00AB68E5">
        <w:rPr>
          <w:rFonts w:ascii="Courier New" w:hAnsi="Courier New" w:cs="Courier New"/>
          <w:sz w:val="20"/>
          <w:szCs w:val="20"/>
        </w:rPr>
        <w:tab/>
        <w:t>$t Annals of mathematical statistics $x 0003-4851</w:t>
      </w:r>
    </w:p>
    <w:p w14:paraId="21FF2263" w14:textId="1F1D5D4E" w:rsidR="00162E1A" w:rsidRPr="00AB68E5" w:rsidRDefault="00162E1A" w:rsidP="00162E1A">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980" w:hanging="900"/>
      </w:pPr>
      <w:r w:rsidRPr="00AB68E5">
        <w:rPr>
          <w:rFonts w:ascii="Courier New" w:hAnsi="Courier New" w:cs="Courier New"/>
          <w:sz w:val="20"/>
          <w:szCs w:val="20"/>
        </w:rPr>
        <w:t>780 00</w:t>
      </w:r>
      <w:r w:rsidRPr="00AB68E5">
        <w:rPr>
          <w:rFonts w:ascii="Courier New" w:hAnsi="Courier New" w:cs="Courier New"/>
          <w:sz w:val="20"/>
          <w:szCs w:val="20"/>
        </w:rPr>
        <w:tab/>
        <w:t>$t Research paper</w:t>
      </w:r>
      <w:r w:rsidR="00C15B07">
        <w:rPr>
          <w:rFonts w:ascii="Courier New" w:hAnsi="Courier New" w:cs="Courier New"/>
          <w:sz w:val="20"/>
          <w:szCs w:val="20"/>
        </w:rPr>
        <w:t xml:space="preserve"> </w:t>
      </w:r>
      <w:r w:rsidRPr="00AB68E5">
        <w:rPr>
          <w:rFonts w:ascii="Courier New" w:hAnsi="Courier New" w:cs="Courier New"/>
          <w:sz w:val="20"/>
          <w:szCs w:val="20"/>
        </w:rPr>
        <w:t>- Land Tenure Center, University of  Wisconsin-Madison $x 0090-7170</w:t>
      </w:r>
    </w:p>
    <w:p w14:paraId="53D7024F" w14:textId="77777777" w:rsidR="00162E1A" w:rsidRPr="00AB68E5" w:rsidRDefault="00162E1A" w:rsidP="00162E1A">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pPr>
    </w:p>
    <w:p w14:paraId="7A808270" w14:textId="77777777" w:rsidR="00162E1A" w:rsidRDefault="00162E1A" w:rsidP="00162E1A">
      <w:pPr>
        <w:pStyle w:val="Heading3"/>
        <w:ind w:left="360"/>
        <w:rPr>
          <w:rFonts w:cs="Times New Roman"/>
        </w:rPr>
      </w:pPr>
      <w:bookmarkStart w:id="49" w:name="_Toc371083976"/>
      <w:r>
        <w:rPr>
          <w:rFonts w:cs="Times New Roman"/>
        </w:rPr>
        <w:t>e. Notes relating to key title</w:t>
      </w:r>
      <w:bookmarkEnd w:id="49"/>
    </w:p>
    <w:p w14:paraId="24AFCC10" w14:textId="105FBA03" w:rsidR="000B3F84" w:rsidRDefault="00162E1A" w:rsidP="000B3F84">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r>
        <w:t>In spring 1976, LC also announced that the key title and ISSN would be printed as a note on catalog cards.</w:t>
      </w:r>
      <w:r w:rsidR="0085450F">
        <w:t xml:space="preserve">  </w:t>
      </w:r>
      <w:r w:rsidR="000B3F84">
        <w:t xml:space="preserve">In MARC records, the abbreviated key title and </w:t>
      </w:r>
      <w:r w:rsidR="00C15B07">
        <w:t xml:space="preserve">the </w:t>
      </w:r>
      <w:r w:rsidR="000B3F84">
        <w:t xml:space="preserve">key title are recorded in the 210 and 222 fields respectively.  </w:t>
      </w:r>
    </w:p>
    <w:p w14:paraId="2F18F88D" w14:textId="496FDABD" w:rsidR="00162E1A" w:rsidRDefault="00162E1A" w:rsidP="00162E1A">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p>
    <w:p w14:paraId="6C04086B" w14:textId="77777777" w:rsidR="00162E1A" w:rsidRDefault="00162E1A" w:rsidP="00162E1A">
      <w:pPr>
        <w:rPr>
          <w:b/>
        </w:rPr>
      </w:pPr>
    </w:p>
    <w:p w14:paraId="71C3F0D9" w14:textId="77777777" w:rsidR="00162E1A" w:rsidRDefault="00162E1A" w:rsidP="00162E1A">
      <w:pPr>
        <w:pStyle w:val="Heading3"/>
        <w:ind w:left="360"/>
        <w:rPr>
          <w:rFonts w:cs="Times New Roman"/>
        </w:rPr>
      </w:pPr>
      <w:bookmarkStart w:id="50" w:name="_Toc371083977"/>
      <w:r>
        <w:rPr>
          <w:rFonts w:cs="Times New Roman"/>
        </w:rPr>
        <w:t>f. Variations in title</w:t>
      </w:r>
      <w:bookmarkEnd w:id="50"/>
    </w:p>
    <w:p w14:paraId="04FB97F7" w14:textId="6C814CF0" w:rsidR="00162E1A" w:rsidRPr="00AB68E5" w:rsidRDefault="00162E1A" w:rsidP="00162E1A">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pPr>
      <w:r w:rsidRPr="00AB68E5">
        <w:t xml:space="preserve">Minor title variations were allowed under all of the earlier rules and many records will be found with a "Title varies slightly" note.  </w:t>
      </w:r>
      <w:r w:rsidRPr="00523C11">
        <w:t xml:space="preserve">Under </w:t>
      </w:r>
      <w:r w:rsidRPr="00DA3C47">
        <w:rPr>
          <w:i/>
        </w:rPr>
        <w:t>ALA</w:t>
      </w:r>
      <w:r w:rsidR="00E13063" w:rsidRPr="00523C11">
        <w:t xml:space="preserve"> and </w:t>
      </w:r>
      <w:r w:rsidR="00E13063" w:rsidRPr="00DA3C47">
        <w:rPr>
          <w:i/>
        </w:rPr>
        <w:t>AACR</w:t>
      </w:r>
      <w:r w:rsidR="00E13063" w:rsidRPr="00523C11">
        <w:t xml:space="preserve"> </w:t>
      </w:r>
      <w:r w:rsidRPr="00523C11">
        <w:t>rules</w:t>
      </w:r>
      <w:r w:rsidR="00931D68">
        <w:t xml:space="preserve"> through 1975</w:t>
      </w:r>
      <w:r w:rsidRPr="00523C11">
        <w:t>, major</w:t>
      </w:r>
      <w:r w:rsidRPr="00AB68E5">
        <w:t xml:space="preserve"> changes were given in notes, generally preceded by "Title varies" or "Issues for [dates] have title:" (</w:t>
      </w:r>
      <w:r w:rsidRPr="00AB68E5">
        <w:rPr>
          <w:i/>
          <w:iCs/>
        </w:rPr>
        <w:t>ALA</w:t>
      </w:r>
      <w:r w:rsidRPr="00AB68E5">
        <w:t xml:space="preserve"> rules only)</w:t>
      </w:r>
      <w:r w:rsidR="00C15B07">
        <w:t>.</w:t>
      </w:r>
    </w:p>
    <w:p w14:paraId="43019E32" w14:textId="77777777" w:rsidR="00162E1A" w:rsidRPr="00AB68E5" w:rsidRDefault="00162E1A" w:rsidP="00162E1A">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pPr>
    </w:p>
    <w:p w14:paraId="301EB83C" w14:textId="77777777" w:rsidR="00162E1A" w:rsidRPr="00AB68E5" w:rsidRDefault="00162E1A" w:rsidP="00162E1A">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980" w:hanging="1260"/>
        <w:rPr>
          <w:rFonts w:ascii="Courier New" w:hAnsi="Courier New" w:cs="Courier New"/>
          <w:sz w:val="20"/>
          <w:szCs w:val="20"/>
        </w:rPr>
      </w:pPr>
      <w:r w:rsidRPr="00AB68E5">
        <w:rPr>
          <w:rFonts w:ascii="Courier New" w:hAnsi="Courier New" w:cs="Courier New"/>
          <w:sz w:val="20"/>
          <w:szCs w:val="20"/>
        </w:rPr>
        <w:t>Title:</w:t>
      </w:r>
      <w:r w:rsidRPr="00AB68E5">
        <w:rPr>
          <w:rFonts w:ascii="Courier New" w:hAnsi="Courier New" w:cs="Courier New"/>
          <w:sz w:val="20"/>
          <w:szCs w:val="20"/>
        </w:rPr>
        <w:tab/>
        <w:t>The New Zealand port and telegraph officers' advocate.</w:t>
      </w:r>
    </w:p>
    <w:p w14:paraId="258EA7FF" w14:textId="77777777" w:rsidR="00162E1A" w:rsidRDefault="00162E1A" w:rsidP="00162E1A">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980" w:hanging="1260"/>
        <w:rPr>
          <w:rFonts w:ascii="Courier New" w:hAnsi="Courier New" w:cs="Courier New"/>
          <w:sz w:val="20"/>
          <w:szCs w:val="20"/>
        </w:rPr>
      </w:pPr>
      <w:r w:rsidRPr="00AB68E5">
        <w:rPr>
          <w:rFonts w:ascii="Courier New" w:hAnsi="Courier New" w:cs="Courier New"/>
          <w:sz w:val="20"/>
          <w:szCs w:val="20"/>
        </w:rPr>
        <w:t>Note:</w:t>
      </w:r>
      <w:r w:rsidRPr="00AB68E5">
        <w:rPr>
          <w:rFonts w:ascii="Courier New" w:hAnsi="Courier New" w:cs="Courier New"/>
          <w:sz w:val="20"/>
          <w:szCs w:val="20"/>
        </w:rPr>
        <w:tab/>
        <w:t>Title varies:</w:t>
      </w:r>
      <w:r>
        <w:rPr>
          <w:rFonts w:ascii="Courier New" w:hAnsi="Courier New" w:cs="Courier New"/>
          <w:sz w:val="20"/>
          <w:szCs w:val="20"/>
        </w:rPr>
        <w:t xml:space="preserve"> </w:t>
      </w:r>
      <w:r w:rsidRPr="00AB68E5">
        <w:rPr>
          <w:rFonts w:ascii="Courier New" w:hAnsi="Courier New" w:cs="Courier New"/>
          <w:sz w:val="20"/>
          <w:szCs w:val="20"/>
        </w:rPr>
        <w:t>1891, New Zealand post and telegraph gazette.--1892-1902, The Katipo; a journal of events in connection with and circulated only in the New Zealand post office and telegraph service (subtitle varies slightly)--1903-Apr. 1906, The New Zealand post and telegraph officers' advocate.</w:t>
      </w:r>
    </w:p>
    <w:p w14:paraId="6CCF9F13" w14:textId="77777777" w:rsidR="00162E1A" w:rsidRDefault="00162E1A" w:rsidP="00162E1A">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980" w:hanging="1260"/>
      </w:pPr>
    </w:p>
    <w:p w14:paraId="74169A01" w14:textId="77777777" w:rsidR="00162E1A" w:rsidRDefault="00162E1A" w:rsidP="00162E1A">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980" w:hanging="1260"/>
      </w:pPr>
    </w:p>
    <w:p w14:paraId="221F0D2E" w14:textId="77777777" w:rsidR="00162E1A" w:rsidRDefault="00162E1A" w:rsidP="00162E1A">
      <w:pPr>
        <w:pStyle w:val="Heading3"/>
        <w:ind w:left="360"/>
        <w:rPr>
          <w:rFonts w:cs="Times New Roman"/>
        </w:rPr>
      </w:pPr>
      <w:bookmarkStart w:id="51" w:name="_Toc371083978"/>
      <w:r>
        <w:rPr>
          <w:rFonts w:cs="Times New Roman"/>
        </w:rPr>
        <w:lastRenderedPageBreak/>
        <w:t>g. Notes relating to titles appearing on various parts of the serial</w:t>
      </w:r>
      <w:bookmarkEnd w:id="51"/>
    </w:p>
    <w:p w14:paraId="1C495815" w14:textId="77777777" w:rsidR="00162E1A" w:rsidRDefault="00162E1A" w:rsidP="00162E1A">
      <w:r w:rsidRPr="00523C11">
        <w:t>In 1975,</w:t>
      </w:r>
      <w:r>
        <w:t xml:space="preserve"> LC announced that standard terms would henceforth be used to note different forms of the title.  These terms matched the display constants (then called print constants) defined for the second indicator value of the 246 field, e.g., cover title, spine title, etc. (</w:t>
      </w:r>
      <w:r w:rsidRPr="00523C11">
        <w:rPr>
          <w:i/>
        </w:rPr>
        <w:t>CSB</w:t>
      </w:r>
      <w:r>
        <w:t xml:space="preserve"> 112, winter 75).</w:t>
      </w:r>
    </w:p>
    <w:p w14:paraId="44C4E436" w14:textId="77777777" w:rsidR="00162E1A" w:rsidRDefault="00162E1A" w:rsidP="00162E1A"/>
    <w:p w14:paraId="5073C980" w14:textId="77777777" w:rsidR="00162E1A" w:rsidRDefault="00162E1A" w:rsidP="00162E1A">
      <w:pPr>
        <w:pStyle w:val="Heading3"/>
        <w:ind w:left="360"/>
        <w:rPr>
          <w:rFonts w:cs="Times New Roman"/>
        </w:rPr>
      </w:pPr>
      <w:bookmarkStart w:id="52" w:name="_Toc371083979"/>
      <w:r>
        <w:rPr>
          <w:rFonts w:cs="Times New Roman"/>
        </w:rPr>
        <w:t>h. No more published?</w:t>
      </w:r>
      <w:bookmarkEnd w:id="52"/>
    </w:p>
    <w:p w14:paraId="05062432" w14:textId="77777777" w:rsidR="00162E1A" w:rsidRDefault="00162E1A" w:rsidP="00162E1A">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r w:rsidRPr="00523C11">
        <w:t xml:space="preserve">Under </w:t>
      </w:r>
      <w:r w:rsidRPr="00523C11">
        <w:rPr>
          <w:i/>
        </w:rPr>
        <w:t>ALA</w:t>
      </w:r>
      <w:r w:rsidRPr="00523C11">
        <w:t xml:space="preserve"> and </w:t>
      </w:r>
      <w:r w:rsidRPr="00523C11">
        <w:rPr>
          <w:i/>
        </w:rPr>
        <w:t>AACR</w:t>
      </w:r>
      <w:r w:rsidRPr="00523C11">
        <w:t xml:space="preserve"> rules, this</w:t>
      </w:r>
      <w:r>
        <w:t xml:space="preserve"> note was given when the cataloger was not sure whether the issue designated as the last issue in the holdings was in fact the last issue.</w:t>
      </w:r>
    </w:p>
    <w:p w14:paraId="57A74CD5" w14:textId="77777777" w:rsidR="00162E1A" w:rsidRDefault="00162E1A" w:rsidP="00162E1A">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p>
    <w:p w14:paraId="483B69D6" w14:textId="77777777" w:rsidR="00162E1A" w:rsidRPr="00523C11" w:rsidRDefault="00162E1A" w:rsidP="00162E1A">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r w:rsidRPr="00523C11">
        <w:t xml:space="preserve">Under </w:t>
      </w:r>
      <w:r w:rsidRPr="00523C11">
        <w:rPr>
          <w:i/>
        </w:rPr>
        <w:t>AACR2</w:t>
      </w:r>
      <w:r w:rsidRPr="00523C11">
        <w:t>, this uncertainty was instead often conveyed by using a question mark in an unformatted field 362 note:</w:t>
      </w:r>
    </w:p>
    <w:p w14:paraId="2A580425" w14:textId="77777777" w:rsidR="00162E1A" w:rsidRPr="00523C11" w:rsidRDefault="00162E1A" w:rsidP="00162E1A">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p>
    <w:p w14:paraId="0DA3CB46" w14:textId="77777777" w:rsidR="00162E1A" w:rsidRPr="00AB68E5" w:rsidRDefault="00162E1A" w:rsidP="00C15B07">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260" w:hanging="900"/>
        <w:rPr>
          <w:rFonts w:ascii="Courier New" w:hAnsi="Courier New" w:cs="Courier New"/>
          <w:sz w:val="20"/>
          <w:szCs w:val="20"/>
        </w:rPr>
      </w:pPr>
      <w:r w:rsidRPr="00523C11">
        <w:rPr>
          <w:rFonts w:ascii="Courier New" w:hAnsi="Courier New" w:cs="Courier New"/>
          <w:sz w:val="20"/>
          <w:szCs w:val="20"/>
        </w:rPr>
        <w:t>362 1#</w:t>
      </w:r>
      <w:r w:rsidRPr="00523C11">
        <w:rPr>
          <w:rFonts w:ascii="Courier New" w:hAnsi="Courier New" w:cs="Courier New"/>
          <w:sz w:val="20"/>
          <w:szCs w:val="20"/>
        </w:rPr>
        <w:tab/>
        <w:t>$a Ceased with v. 4 (1983)?</w:t>
      </w:r>
    </w:p>
    <w:p w14:paraId="5FB9E903" w14:textId="77777777" w:rsidR="00162E1A" w:rsidRDefault="00162E1A" w:rsidP="00162E1A">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p>
    <w:p w14:paraId="7A2CF4D9" w14:textId="77777777" w:rsidR="00162E1A" w:rsidRDefault="00162E1A" w:rsidP="00162E1A">
      <w:pPr>
        <w:rPr>
          <w:b/>
        </w:rPr>
      </w:pPr>
    </w:p>
    <w:p w14:paraId="29BA2417" w14:textId="77777777" w:rsidR="00162E1A" w:rsidRDefault="00162E1A" w:rsidP="00162E1A">
      <w:pPr>
        <w:pStyle w:val="Heading3"/>
        <w:ind w:left="360"/>
        <w:rPr>
          <w:rFonts w:cs="Times New Roman"/>
        </w:rPr>
      </w:pPr>
      <w:bookmarkStart w:id="53" w:name="_Toc371083980"/>
      <w:r>
        <w:rPr>
          <w:rFonts w:cs="Times New Roman"/>
        </w:rPr>
        <w:t>i. Combined notes</w:t>
      </w:r>
      <w:bookmarkEnd w:id="53"/>
    </w:p>
    <w:p w14:paraId="6507588D" w14:textId="77777777" w:rsidR="00162E1A" w:rsidRDefault="00162E1A" w:rsidP="00162E1A">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pPr>
      <w:r w:rsidRPr="00523C11">
        <w:t>Under all earlier rules, in order to</w:t>
      </w:r>
      <w:r w:rsidRPr="00E11B89">
        <w:t xml:space="preserve"> save space on cards and other printed products, notes were frequently combined.  With the introduction of MARC records, however, different types of notes could no longer be combined because the tagging differed (</w:t>
      </w:r>
      <w:r w:rsidRPr="00C15B07">
        <w:rPr>
          <w:i/>
        </w:rPr>
        <w:t>CSB</w:t>
      </w:r>
      <w:r w:rsidRPr="00E11B89">
        <w:t xml:space="preserve"> 112, winter 75).</w:t>
      </w:r>
    </w:p>
    <w:p w14:paraId="65DCFD06" w14:textId="77777777" w:rsidR="00162E1A" w:rsidRPr="00E11B89" w:rsidRDefault="00162E1A" w:rsidP="00162E1A">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pPr>
    </w:p>
    <w:p w14:paraId="303B844C" w14:textId="55FDE7E6" w:rsidR="00C15B07" w:rsidRPr="00C15B07" w:rsidRDefault="00C15B07" w:rsidP="00162E1A">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360"/>
        <w:rPr>
          <w:rFonts w:ascii="Courier New" w:hAnsi="Courier New" w:cs="Courier New"/>
          <w:i/>
          <w:sz w:val="20"/>
          <w:szCs w:val="20"/>
        </w:rPr>
      </w:pPr>
      <w:r w:rsidRPr="00C15B07">
        <w:rPr>
          <w:rFonts w:ascii="Courier New" w:hAnsi="Courier New" w:cs="Courier New"/>
          <w:i/>
          <w:sz w:val="20"/>
          <w:szCs w:val="20"/>
        </w:rPr>
        <w:t>Combined:</w:t>
      </w:r>
    </w:p>
    <w:p w14:paraId="764F29A7" w14:textId="77777777" w:rsidR="00C15B07" w:rsidRDefault="00C15B07" w:rsidP="00162E1A">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360"/>
        <w:rPr>
          <w:rFonts w:ascii="Courier New" w:hAnsi="Courier New" w:cs="Courier New"/>
          <w:sz w:val="20"/>
          <w:szCs w:val="20"/>
        </w:rPr>
      </w:pPr>
    </w:p>
    <w:p w14:paraId="69E3CD48" w14:textId="7E76D7A3" w:rsidR="00162E1A" w:rsidRPr="00E11B89" w:rsidRDefault="00162E1A" w:rsidP="00C15B07">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720"/>
        <w:rPr>
          <w:rFonts w:ascii="Courier New" w:hAnsi="Courier New" w:cs="Courier New"/>
          <w:sz w:val="20"/>
          <w:szCs w:val="20"/>
        </w:rPr>
      </w:pPr>
      <w:r w:rsidRPr="00E11B89">
        <w:rPr>
          <w:rFonts w:ascii="Courier New" w:hAnsi="Courier New" w:cs="Courier New"/>
          <w:sz w:val="20"/>
          <w:szCs w:val="20"/>
        </w:rPr>
        <w:t>Suspended 1838-39; ceased with vol. for 1848.</w:t>
      </w:r>
    </w:p>
    <w:p w14:paraId="634737E5" w14:textId="77777777" w:rsidR="00162E1A" w:rsidRDefault="00162E1A" w:rsidP="00162E1A">
      <w:pPr>
        <w:rPr>
          <w:b/>
        </w:rPr>
      </w:pPr>
    </w:p>
    <w:p w14:paraId="7934A29A" w14:textId="7045CCEF" w:rsidR="00C15B07" w:rsidRPr="00C15B07" w:rsidRDefault="00C15B07" w:rsidP="00C15B07">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360"/>
        <w:rPr>
          <w:rFonts w:ascii="Courier New" w:hAnsi="Courier New" w:cs="Courier New"/>
          <w:i/>
          <w:sz w:val="20"/>
          <w:szCs w:val="20"/>
        </w:rPr>
      </w:pPr>
      <w:r>
        <w:rPr>
          <w:rFonts w:ascii="Courier New" w:hAnsi="Courier New" w:cs="Courier New"/>
          <w:i/>
          <w:sz w:val="20"/>
          <w:szCs w:val="20"/>
        </w:rPr>
        <w:t>Separated:</w:t>
      </w:r>
    </w:p>
    <w:p w14:paraId="6EF647FD" w14:textId="77777777" w:rsidR="00C15B07" w:rsidRDefault="00C15B07" w:rsidP="00162E1A">
      <w:pPr>
        <w:rPr>
          <w:b/>
        </w:rPr>
      </w:pPr>
    </w:p>
    <w:tbl>
      <w:tblPr>
        <w:tblW w:w="0" w:type="auto"/>
        <w:tblInd w:w="720" w:type="dxa"/>
        <w:tblLook w:val="00A0" w:firstRow="1" w:lastRow="0" w:firstColumn="1" w:lastColumn="0" w:noHBand="0" w:noVBand="0"/>
      </w:tblPr>
      <w:tblGrid>
        <w:gridCol w:w="630"/>
        <w:gridCol w:w="6588"/>
      </w:tblGrid>
      <w:tr w:rsidR="00162E1A" w:rsidRPr="001961E6" w14:paraId="4F697D60" w14:textId="77777777" w:rsidTr="00C15B07">
        <w:tc>
          <w:tcPr>
            <w:tcW w:w="630" w:type="dxa"/>
            <w:shd w:val="clear" w:color="auto" w:fill="auto"/>
          </w:tcPr>
          <w:p w14:paraId="3E3825E2" w14:textId="77777777" w:rsidR="00162E1A" w:rsidRPr="00135171" w:rsidRDefault="00162E1A" w:rsidP="008E6A1B">
            <w:pPr>
              <w:spacing w:line="240" w:lineRule="exact"/>
              <w:rPr>
                <w:sz w:val="20"/>
              </w:rPr>
            </w:pPr>
            <w:r>
              <w:rPr>
                <w:rFonts w:ascii="Courier New" w:hAnsi="Courier New"/>
                <w:sz w:val="20"/>
              </w:rPr>
              <w:t>362</w:t>
            </w:r>
          </w:p>
        </w:tc>
        <w:tc>
          <w:tcPr>
            <w:tcW w:w="6588" w:type="dxa"/>
            <w:shd w:val="clear" w:color="auto" w:fill="auto"/>
          </w:tcPr>
          <w:p w14:paraId="0B1212D7" w14:textId="77777777" w:rsidR="00162E1A" w:rsidRPr="00135171" w:rsidRDefault="00162E1A" w:rsidP="008E6A1B">
            <w:pPr>
              <w:spacing w:line="240" w:lineRule="exact"/>
              <w:rPr>
                <w:sz w:val="20"/>
              </w:rPr>
            </w:pPr>
            <w:r w:rsidRPr="00135171">
              <w:rPr>
                <w:rFonts w:ascii="Courier New" w:hAnsi="Courier New"/>
                <w:sz w:val="20"/>
              </w:rPr>
              <w:t xml:space="preserve">$a </w:t>
            </w:r>
            <w:r>
              <w:rPr>
                <w:rFonts w:ascii="Courier New" w:hAnsi="Courier New"/>
                <w:sz w:val="20"/>
              </w:rPr>
              <w:t>Ceased with vol. for 1848.</w:t>
            </w:r>
          </w:p>
        </w:tc>
      </w:tr>
      <w:tr w:rsidR="00162E1A" w:rsidRPr="001961E6" w14:paraId="03E8849A" w14:textId="77777777" w:rsidTr="00C15B07">
        <w:tc>
          <w:tcPr>
            <w:tcW w:w="630" w:type="dxa"/>
            <w:shd w:val="clear" w:color="auto" w:fill="auto"/>
          </w:tcPr>
          <w:p w14:paraId="1CFB995A" w14:textId="77777777" w:rsidR="00162E1A" w:rsidRPr="00135171" w:rsidRDefault="00162E1A" w:rsidP="008E6A1B">
            <w:pPr>
              <w:spacing w:line="240" w:lineRule="exact"/>
              <w:rPr>
                <w:sz w:val="20"/>
              </w:rPr>
            </w:pPr>
            <w:r>
              <w:rPr>
                <w:rFonts w:ascii="Courier New" w:hAnsi="Courier New"/>
                <w:sz w:val="20"/>
              </w:rPr>
              <w:t>515</w:t>
            </w:r>
          </w:p>
        </w:tc>
        <w:tc>
          <w:tcPr>
            <w:tcW w:w="6588" w:type="dxa"/>
            <w:shd w:val="clear" w:color="auto" w:fill="auto"/>
          </w:tcPr>
          <w:p w14:paraId="7B36E47D" w14:textId="77777777" w:rsidR="00162E1A" w:rsidRPr="00135171" w:rsidRDefault="00162E1A" w:rsidP="008E6A1B">
            <w:pPr>
              <w:spacing w:line="240" w:lineRule="exact"/>
              <w:rPr>
                <w:sz w:val="20"/>
              </w:rPr>
            </w:pPr>
            <w:r w:rsidRPr="00135171">
              <w:rPr>
                <w:rFonts w:ascii="Courier New" w:hAnsi="Courier New"/>
                <w:sz w:val="20"/>
              </w:rPr>
              <w:t xml:space="preserve">$a </w:t>
            </w:r>
            <w:r>
              <w:rPr>
                <w:rFonts w:ascii="Courier New" w:hAnsi="Courier New"/>
                <w:sz w:val="20"/>
              </w:rPr>
              <w:t>Suspended 1838-39.</w:t>
            </w:r>
          </w:p>
        </w:tc>
      </w:tr>
    </w:tbl>
    <w:p w14:paraId="0A33BEB9" w14:textId="77777777" w:rsidR="00162E1A" w:rsidRDefault="00162E1A" w:rsidP="00162E1A">
      <w:pPr>
        <w:rPr>
          <w:b/>
        </w:rPr>
      </w:pPr>
    </w:p>
    <w:p w14:paraId="7E286A36" w14:textId="77777777" w:rsidR="00162E1A" w:rsidRDefault="00162E1A" w:rsidP="00162E1A">
      <w:pPr>
        <w:pStyle w:val="Heading2"/>
      </w:pPr>
      <w:bookmarkStart w:id="54" w:name="_Toc371083981"/>
      <w:r>
        <w:t>22.4.10. Supplements</w:t>
      </w:r>
      <w:bookmarkEnd w:id="54"/>
    </w:p>
    <w:p w14:paraId="6F7FA3DB" w14:textId="77777777" w:rsidR="00162E1A" w:rsidRDefault="00162E1A" w:rsidP="00162E1A">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Courier New" w:hAnsi="Courier New" w:cs="Courier New"/>
        </w:rPr>
      </w:pPr>
      <w:r w:rsidRPr="00523C11">
        <w:t xml:space="preserve">Under </w:t>
      </w:r>
      <w:r w:rsidRPr="001F272A">
        <w:rPr>
          <w:i/>
        </w:rPr>
        <w:t>ALA</w:t>
      </w:r>
      <w:r w:rsidRPr="00523C11">
        <w:t xml:space="preserve"> and </w:t>
      </w:r>
      <w:r w:rsidRPr="001F272A">
        <w:rPr>
          <w:i/>
        </w:rPr>
        <w:t>AACR</w:t>
      </w:r>
      <w:r w:rsidRPr="00523C11">
        <w:t xml:space="preserve"> rules, supplements</w:t>
      </w:r>
      <w:r>
        <w:t xml:space="preserve"> that were important enough to be specifically mentioned, but that were not cataloged on a separate record, were given as "dash" entries following the notes relating to the main work.  The "dashed-on" supplement could be a serial or a monograph.  One dash represented the repetition of the author or title as given in the main entry.  If entry was under author and the title of the serial also formed part of the title of the supplement, two dashes were given, one for the author and the second to represent the title.</w:t>
      </w:r>
    </w:p>
    <w:p w14:paraId="2D4E9423" w14:textId="77777777" w:rsidR="001F272A" w:rsidRDefault="001F272A" w:rsidP="00162E1A">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360"/>
        <w:rPr>
          <w:rFonts w:ascii="Courier New" w:hAnsi="Courier New" w:cs="Courier New"/>
          <w:sz w:val="20"/>
          <w:szCs w:val="20"/>
        </w:rPr>
      </w:pPr>
    </w:p>
    <w:p w14:paraId="0EBE0DB6" w14:textId="77777777" w:rsidR="00162E1A" w:rsidRPr="00B20E71" w:rsidRDefault="00162E1A" w:rsidP="00162E1A">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360"/>
        <w:rPr>
          <w:rFonts w:ascii="Courier New" w:hAnsi="Courier New" w:cs="Courier New"/>
          <w:sz w:val="20"/>
          <w:szCs w:val="20"/>
        </w:rPr>
      </w:pPr>
      <w:r w:rsidRPr="00B20E71">
        <w:rPr>
          <w:rFonts w:ascii="Courier New" w:hAnsi="Courier New" w:cs="Courier New"/>
          <w:sz w:val="20"/>
          <w:szCs w:val="20"/>
        </w:rPr>
        <w:t>The Cornhill magazine.  v. 1-</w:t>
      </w:r>
    </w:p>
    <w:p w14:paraId="2C20AA0D" w14:textId="77777777" w:rsidR="00162E1A" w:rsidRPr="00B20E71" w:rsidRDefault="00162E1A" w:rsidP="00162E1A">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360"/>
        <w:rPr>
          <w:rFonts w:ascii="Courier New" w:hAnsi="Courier New" w:cs="Courier New"/>
          <w:sz w:val="20"/>
          <w:szCs w:val="20"/>
        </w:rPr>
      </w:pPr>
      <w:r w:rsidRPr="00B20E71">
        <w:rPr>
          <w:rFonts w:ascii="Courier New" w:hAnsi="Courier New" w:cs="Courier New"/>
          <w:sz w:val="20"/>
          <w:szCs w:val="20"/>
        </w:rPr>
        <w:t>(no. [1]-       ); Jan. 1860-</w:t>
      </w:r>
    </w:p>
    <w:p w14:paraId="7C2891A1" w14:textId="77777777" w:rsidR="00162E1A" w:rsidRPr="00B20E71" w:rsidRDefault="00162E1A" w:rsidP="00162E1A">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360"/>
        <w:rPr>
          <w:rFonts w:ascii="Courier New" w:hAnsi="Courier New" w:cs="Courier New"/>
          <w:sz w:val="20"/>
          <w:szCs w:val="20"/>
        </w:rPr>
      </w:pPr>
      <w:r w:rsidRPr="00B20E71">
        <w:rPr>
          <w:rFonts w:ascii="Courier New" w:hAnsi="Courier New" w:cs="Courier New"/>
          <w:sz w:val="20"/>
          <w:szCs w:val="20"/>
        </w:rPr>
        <w:t>London, J. Murray [etc.]</w:t>
      </w:r>
    </w:p>
    <w:p w14:paraId="3B67D6AF" w14:textId="77777777" w:rsidR="00162E1A" w:rsidRPr="00B20E71" w:rsidRDefault="00162E1A" w:rsidP="00162E1A">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720"/>
        <w:rPr>
          <w:rFonts w:ascii="Courier New" w:hAnsi="Courier New" w:cs="Courier New"/>
          <w:sz w:val="20"/>
          <w:szCs w:val="20"/>
        </w:rPr>
      </w:pPr>
      <w:r w:rsidRPr="00B20E71">
        <w:rPr>
          <w:rFonts w:ascii="Courier New" w:hAnsi="Courier New" w:cs="Courier New"/>
          <w:sz w:val="20"/>
          <w:szCs w:val="20"/>
        </w:rPr>
        <w:t>v. illus. (part col.) ports., maps  22-24 cm.</w:t>
      </w:r>
    </w:p>
    <w:p w14:paraId="19A3C188" w14:textId="77777777" w:rsidR="00162E1A" w:rsidRPr="00B20E71" w:rsidRDefault="00162E1A" w:rsidP="00162E1A">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720"/>
        <w:rPr>
          <w:rFonts w:ascii="Courier New" w:hAnsi="Courier New" w:cs="Courier New"/>
          <w:sz w:val="20"/>
          <w:szCs w:val="20"/>
        </w:rPr>
      </w:pPr>
      <w:r w:rsidRPr="00B20E71">
        <w:rPr>
          <w:rFonts w:ascii="Courier New" w:hAnsi="Courier New" w:cs="Courier New"/>
          <w:sz w:val="20"/>
          <w:szCs w:val="20"/>
        </w:rPr>
        <w:t>[Notes]</w:t>
      </w:r>
    </w:p>
    <w:p w14:paraId="3A443C99" w14:textId="77777777" w:rsidR="00162E1A" w:rsidRPr="00B20E71" w:rsidRDefault="00162E1A" w:rsidP="00162E1A">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360"/>
        <w:rPr>
          <w:rFonts w:ascii="Courier New" w:hAnsi="Courier New" w:cs="Courier New"/>
          <w:sz w:val="20"/>
          <w:szCs w:val="20"/>
        </w:rPr>
      </w:pPr>
      <w:r w:rsidRPr="00B20E71">
        <w:rPr>
          <w:rFonts w:ascii="Courier New" w:hAnsi="Courier New" w:cs="Courier New"/>
          <w:sz w:val="20"/>
          <w:szCs w:val="20"/>
        </w:rPr>
        <w:t>----- Supplement.  no. 1-</w:t>
      </w:r>
    </w:p>
    <w:p w14:paraId="66D58A47" w14:textId="77777777" w:rsidR="00162E1A" w:rsidRPr="00B20E71" w:rsidRDefault="00162E1A" w:rsidP="00162E1A">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360"/>
        <w:rPr>
          <w:rFonts w:ascii="Courier New" w:hAnsi="Courier New" w:cs="Courier New"/>
          <w:sz w:val="20"/>
          <w:szCs w:val="20"/>
        </w:rPr>
      </w:pPr>
      <w:r w:rsidRPr="00B20E71">
        <w:rPr>
          <w:rFonts w:ascii="Courier New" w:hAnsi="Courier New" w:cs="Courier New"/>
          <w:sz w:val="20"/>
          <w:szCs w:val="20"/>
        </w:rPr>
        <w:t>London, J. Murray [1951-</w:t>
      </w:r>
    </w:p>
    <w:p w14:paraId="2926B7B0" w14:textId="77777777" w:rsidR="00162E1A" w:rsidRPr="00B20E71" w:rsidRDefault="00162E1A" w:rsidP="00162E1A">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720"/>
        <w:rPr>
          <w:rFonts w:ascii="Courier New" w:hAnsi="Courier New" w:cs="Courier New"/>
          <w:sz w:val="20"/>
          <w:szCs w:val="20"/>
        </w:rPr>
      </w:pPr>
      <w:r w:rsidRPr="00B20E71">
        <w:rPr>
          <w:rFonts w:ascii="Courier New" w:hAnsi="Courier New" w:cs="Courier New"/>
          <w:sz w:val="20"/>
          <w:szCs w:val="20"/>
        </w:rPr>
        <w:lastRenderedPageBreak/>
        <w:t>v. 22 cm.</w:t>
      </w:r>
    </w:p>
    <w:p w14:paraId="4D619202" w14:textId="77777777" w:rsidR="00162E1A" w:rsidRDefault="00162E1A" w:rsidP="00162E1A">
      <w:pPr>
        <w:rPr>
          <w:b/>
        </w:rPr>
      </w:pPr>
    </w:p>
    <w:p w14:paraId="332B43F9" w14:textId="77777777" w:rsidR="00162E1A" w:rsidRPr="00B20E71" w:rsidRDefault="00162E1A" w:rsidP="00162E1A">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360"/>
        <w:rPr>
          <w:rFonts w:ascii="Courier New" w:hAnsi="Courier New" w:cs="Courier New"/>
          <w:sz w:val="20"/>
          <w:szCs w:val="20"/>
        </w:rPr>
      </w:pPr>
      <w:r w:rsidRPr="00B20E71">
        <w:rPr>
          <w:rFonts w:ascii="Courier New" w:hAnsi="Courier New" w:cs="Courier New"/>
          <w:sz w:val="20"/>
          <w:szCs w:val="20"/>
        </w:rPr>
        <w:t>Verein Deitscher Ingenieure, Berlin.</w:t>
      </w:r>
    </w:p>
    <w:p w14:paraId="1DDB7ADB" w14:textId="77777777" w:rsidR="00162E1A" w:rsidRPr="00B20E71" w:rsidRDefault="00162E1A" w:rsidP="00162E1A">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720"/>
        <w:rPr>
          <w:rFonts w:ascii="Courier New" w:hAnsi="Courier New" w:cs="Courier New"/>
          <w:sz w:val="20"/>
          <w:szCs w:val="20"/>
        </w:rPr>
      </w:pPr>
      <w:r w:rsidRPr="00B20E71">
        <w:rPr>
          <w:rFonts w:ascii="Courier New" w:hAnsi="Courier New" w:cs="Courier New"/>
          <w:sz w:val="20"/>
          <w:szCs w:val="20"/>
        </w:rPr>
        <w:t>Zeitschrift.  Bd. 1-      1857-</w:t>
      </w:r>
    </w:p>
    <w:p w14:paraId="0804DD68" w14:textId="77777777" w:rsidR="00162E1A" w:rsidRPr="00B20E71" w:rsidRDefault="00162E1A" w:rsidP="00162E1A">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360"/>
        <w:rPr>
          <w:rFonts w:ascii="Courier New" w:hAnsi="Courier New" w:cs="Courier New"/>
          <w:sz w:val="20"/>
          <w:szCs w:val="20"/>
        </w:rPr>
      </w:pPr>
      <w:r w:rsidRPr="00B20E71">
        <w:rPr>
          <w:rFonts w:ascii="Courier New" w:hAnsi="Courier New" w:cs="Courier New"/>
          <w:sz w:val="20"/>
          <w:szCs w:val="20"/>
        </w:rPr>
        <w:t>Berlin.</w:t>
      </w:r>
    </w:p>
    <w:p w14:paraId="3DAE9AF3" w14:textId="77777777" w:rsidR="00162E1A" w:rsidRPr="00B20E71" w:rsidRDefault="00162E1A" w:rsidP="00162E1A">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720"/>
      </w:pPr>
      <w:r w:rsidRPr="00B20E71">
        <w:rPr>
          <w:rFonts w:ascii="Courier New" w:hAnsi="Courier New" w:cs="Courier New"/>
          <w:sz w:val="20"/>
          <w:szCs w:val="20"/>
        </w:rPr>
        <w:t>v.  illus., maps, diagrs.  30 cm.</w:t>
      </w:r>
    </w:p>
    <w:p w14:paraId="6E7B30A5" w14:textId="77777777" w:rsidR="00162E1A" w:rsidRPr="00B20E71" w:rsidRDefault="00162E1A" w:rsidP="00162E1A">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pPr>
    </w:p>
    <w:p w14:paraId="07061804" w14:textId="77777777" w:rsidR="00162E1A" w:rsidRPr="00B20E71" w:rsidRDefault="00162E1A" w:rsidP="00162E1A">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360"/>
      </w:pPr>
      <w:r w:rsidRPr="00B20E71">
        <w:rPr>
          <w:rFonts w:ascii="Courier New" w:hAnsi="Courier New" w:cs="Courier New"/>
          <w:sz w:val="20"/>
          <w:szCs w:val="20"/>
        </w:rPr>
        <w:t>—  ---- Beihefte Verfahrenstechnik, Schriftenfolge für Chemie-Ingenieure, Apparatebauer und verwandte Berufe.</w:t>
      </w:r>
    </w:p>
    <w:p w14:paraId="0FD3FE7D" w14:textId="77777777" w:rsidR="00162E1A" w:rsidRDefault="00162E1A" w:rsidP="00162E1A">
      <w:pPr>
        <w:rPr>
          <w:b/>
        </w:rPr>
      </w:pPr>
    </w:p>
    <w:p w14:paraId="12DA8F26" w14:textId="47A49C5E" w:rsidR="00162E1A" w:rsidRDefault="00162E1A" w:rsidP="00162E1A">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r>
        <w:t>"Dashed-on" entries could not be accommodated in the MARC format and LC announced that supplements formerly represented by such notes would henceforth be cataloged separately (</w:t>
      </w:r>
      <w:r w:rsidRPr="001F272A">
        <w:rPr>
          <w:i/>
        </w:rPr>
        <w:t>CSB</w:t>
      </w:r>
      <w:r>
        <w:t xml:space="preserve"> 114, summer 75).</w:t>
      </w:r>
      <w:r w:rsidR="001F272A">
        <w:t xml:space="preserve">  </w:t>
      </w:r>
      <w:r w:rsidRPr="001F272A">
        <w:t xml:space="preserve">This remained true under </w:t>
      </w:r>
      <w:r w:rsidRPr="001F272A">
        <w:rPr>
          <w:i/>
        </w:rPr>
        <w:t>AACR2</w:t>
      </w:r>
      <w:r w:rsidRPr="001F272A">
        <w:t>.</w:t>
      </w:r>
    </w:p>
    <w:p w14:paraId="65B252CF" w14:textId="77777777" w:rsidR="00162E1A" w:rsidRDefault="00162E1A" w:rsidP="00162E1A">
      <w:pPr>
        <w:rPr>
          <w:b/>
        </w:rPr>
      </w:pPr>
    </w:p>
    <w:p w14:paraId="00AD45AC" w14:textId="77777777" w:rsidR="003059E5" w:rsidRPr="00C15B07" w:rsidRDefault="003059E5" w:rsidP="00C15B07">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rPr>
          <w:i/>
        </w:rPr>
      </w:pPr>
      <w:r w:rsidRPr="00C15B07">
        <w:rPr>
          <w:i/>
        </w:rPr>
        <w:t>(Partial) MARC record for parent serial:</w:t>
      </w:r>
    </w:p>
    <w:p w14:paraId="12569394" w14:textId="77777777" w:rsidR="003059E5" w:rsidRDefault="003059E5" w:rsidP="003059E5">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20"/>
      </w:pPr>
    </w:p>
    <w:p w14:paraId="1E68622C" w14:textId="77777777" w:rsidR="003059E5" w:rsidRPr="00AB68E5" w:rsidRDefault="003059E5" w:rsidP="00C15B07">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620" w:hanging="900"/>
        <w:rPr>
          <w:rFonts w:ascii="Courier New" w:hAnsi="Courier New" w:cs="Courier New"/>
          <w:sz w:val="20"/>
          <w:szCs w:val="20"/>
        </w:rPr>
      </w:pPr>
      <w:r>
        <w:rPr>
          <w:rFonts w:ascii="Courier New" w:hAnsi="Courier New" w:cs="Courier New"/>
          <w:sz w:val="20"/>
          <w:szCs w:val="20"/>
        </w:rPr>
        <w:t>245</w:t>
      </w:r>
      <w:r w:rsidRPr="00AB68E5">
        <w:rPr>
          <w:rFonts w:ascii="Courier New" w:hAnsi="Courier New" w:cs="Courier New"/>
          <w:sz w:val="20"/>
          <w:szCs w:val="20"/>
        </w:rPr>
        <w:t xml:space="preserve"> 0</w:t>
      </w:r>
      <w:r>
        <w:rPr>
          <w:rFonts w:ascii="Courier New" w:hAnsi="Courier New" w:cs="Courier New"/>
          <w:sz w:val="20"/>
          <w:szCs w:val="20"/>
        </w:rPr>
        <w:t>4</w:t>
      </w:r>
      <w:r w:rsidRPr="00AB68E5">
        <w:rPr>
          <w:rFonts w:ascii="Courier New" w:hAnsi="Courier New" w:cs="Courier New"/>
          <w:sz w:val="20"/>
          <w:szCs w:val="20"/>
        </w:rPr>
        <w:tab/>
        <w:t>$</w:t>
      </w:r>
      <w:r>
        <w:rPr>
          <w:rFonts w:ascii="Courier New" w:hAnsi="Courier New" w:cs="Courier New"/>
          <w:sz w:val="20"/>
          <w:szCs w:val="20"/>
        </w:rPr>
        <w:t>a</w:t>
      </w:r>
      <w:r w:rsidRPr="00AB68E5">
        <w:rPr>
          <w:rFonts w:ascii="Courier New" w:hAnsi="Courier New" w:cs="Courier New"/>
          <w:sz w:val="20"/>
          <w:szCs w:val="20"/>
        </w:rPr>
        <w:t xml:space="preserve"> </w:t>
      </w:r>
      <w:r>
        <w:rPr>
          <w:rFonts w:ascii="Courier New" w:hAnsi="Courier New" w:cs="Courier New"/>
          <w:sz w:val="20"/>
          <w:szCs w:val="20"/>
        </w:rPr>
        <w:t>The Cornhill magazine.</w:t>
      </w:r>
    </w:p>
    <w:p w14:paraId="258AE2F4" w14:textId="77777777" w:rsidR="003059E5" w:rsidRDefault="003059E5" w:rsidP="00C15B07">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620" w:hanging="900"/>
        <w:rPr>
          <w:rFonts w:ascii="Courier New" w:hAnsi="Courier New" w:cs="Courier New"/>
          <w:sz w:val="20"/>
          <w:szCs w:val="20"/>
        </w:rPr>
      </w:pPr>
      <w:r>
        <w:rPr>
          <w:rFonts w:ascii="Courier New" w:hAnsi="Courier New" w:cs="Courier New"/>
          <w:sz w:val="20"/>
          <w:szCs w:val="20"/>
        </w:rPr>
        <w:t>260</w:t>
      </w:r>
      <w:r w:rsidRPr="00AB68E5">
        <w:rPr>
          <w:rFonts w:ascii="Courier New" w:hAnsi="Courier New" w:cs="Courier New"/>
          <w:sz w:val="20"/>
          <w:szCs w:val="20"/>
        </w:rPr>
        <w:t xml:space="preserve"> </w:t>
      </w:r>
      <w:r>
        <w:rPr>
          <w:rFonts w:ascii="Courier New" w:hAnsi="Courier New" w:cs="Courier New"/>
          <w:sz w:val="20"/>
          <w:szCs w:val="20"/>
        </w:rPr>
        <w:t>##</w:t>
      </w:r>
      <w:r w:rsidRPr="00AB68E5">
        <w:rPr>
          <w:rFonts w:ascii="Courier New" w:hAnsi="Courier New" w:cs="Courier New"/>
          <w:sz w:val="20"/>
          <w:szCs w:val="20"/>
        </w:rPr>
        <w:tab/>
        <w:t>$</w:t>
      </w:r>
      <w:r>
        <w:rPr>
          <w:rFonts w:ascii="Courier New" w:hAnsi="Courier New" w:cs="Courier New"/>
          <w:sz w:val="20"/>
          <w:szCs w:val="20"/>
        </w:rPr>
        <w:t>a</w:t>
      </w:r>
      <w:r w:rsidRPr="00AB68E5">
        <w:rPr>
          <w:rFonts w:ascii="Courier New" w:hAnsi="Courier New" w:cs="Courier New"/>
          <w:sz w:val="20"/>
          <w:szCs w:val="20"/>
        </w:rPr>
        <w:t xml:space="preserve"> </w:t>
      </w:r>
      <w:r>
        <w:rPr>
          <w:rFonts w:ascii="Courier New" w:hAnsi="Courier New" w:cs="Courier New"/>
          <w:sz w:val="20"/>
          <w:szCs w:val="20"/>
        </w:rPr>
        <w:t>London, $b J. Murray [etc.]</w:t>
      </w:r>
    </w:p>
    <w:p w14:paraId="5C3165DF" w14:textId="77777777" w:rsidR="003059E5" w:rsidRPr="00AB68E5" w:rsidRDefault="003059E5" w:rsidP="00C15B07">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620" w:hanging="900"/>
        <w:rPr>
          <w:rFonts w:ascii="Courier New" w:hAnsi="Courier New" w:cs="Courier New"/>
          <w:sz w:val="20"/>
          <w:szCs w:val="20"/>
        </w:rPr>
      </w:pPr>
      <w:r>
        <w:rPr>
          <w:rFonts w:ascii="Courier New" w:hAnsi="Courier New" w:cs="Courier New"/>
          <w:sz w:val="20"/>
          <w:szCs w:val="20"/>
        </w:rPr>
        <w:t>300</w:t>
      </w:r>
      <w:r w:rsidRPr="00AB68E5">
        <w:rPr>
          <w:rFonts w:ascii="Courier New" w:hAnsi="Courier New" w:cs="Courier New"/>
          <w:sz w:val="20"/>
          <w:szCs w:val="20"/>
        </w:rPr>
        <w:t xml:space="preserve"> </w:t>
      </w:r>
      <w:r>
        <w:rPr>
          <w:rFonts w:ascii="Courier New" w:hAnsi="Courier New" w:cs="Courier New"/>
          <w:sz w:val="20"/>
          <w:szCs w:val="20"/>
        </w:rPr>
        <w:t>##</w:t>
      </w:r>
      <w:r w:rsidRPr="00AB68E5">
        <w:rPr>
          <w:rFonts w:ascii="Courier New" w:hAnsi="Courier New" w:cs="Courier New"/>
          <w:sz w:val="20"/>
          <w:szCs w:val="20"/>
        </w:rPr>
        <w:tab/>
        <w:t>$</w:t>
      </w:r>
      <w:r>
        <w:rPr>
          <w:rFonts w:ascii="Courier New" w:hAnsi="Courier New" w:cs="Courier New"/>
          <w:sz w:val="20"/>
          <w:szCs w:val="20"/>
        </w:rPr>
        <w:t>a</w:t>
      </w:r>
      <w:r w:rsidRPr="00AB68E5">
        <w:rPr>
          <w:rFonts w:ascii="Courier New" w:hAnsi="Courier New" w:cs="Courier New"/>
          <w:sz w:val="20"/>
          <w:szCs w:val="20"/>
        </w:rPr>
        <w:t xml:space="preserve"> </w:t>
      </w:r>
      <w:r>
        <w:rPr>
          <w:rFonts w:ascii="Courier New" w:hAnsi="Courier New" w:cs="Courier New"/>
          <w:sz w:val="20"/>
          <w:szCs w:val="20"/>
        </w:rPr>
        <w:t>v. $b illus. (part col.) ports., maps $c 22-24 cm.</w:t>
      </w:r>
    </w:p>
    <w:p w14:paraId="6E1DF92F" w14:textId="77777777" w:rsidR="003059E5" w:rsidRPr="00AB68E5" w:rsidRDefault="003059E5" w:rsidP="001D4B72">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620" w:hanging="900"/>
      </w:pPr>
      <w:r>
        <w:rPr>
          <w:rFonts w:ascii="Courier New" w:hAnsi="Courier New" w:cs="Courier New"/>
          <w:sz w:val="20"/>
          <w:szCs w:val="20"/>
        </w:rPr>
        <w:t>362 0#</w:t>
      </w:r>
      <w:r w:rsidRPr="00AB68E5">
        <w:rPr>
          <w:rFonts w:ascii="Courier New" w:hAnsi="Courier New" w:cs="Courier New"/>
          <w:sz w:val="20"/>
          <w:szCs w:val="20"/>
        </w:rPr>
        <w:tab/>
        <w:t>$</w:t>
      </w:r>
      <w:r>
        <w:rPr>
          <w:rFonts w:ascii="Courier New" w:hAnsi="Courier New" w:cs="Courier New"/>
          <w:sz w:val="20"/>
          <w:szCs w:val="20"/>
        </w:rPr>
        <w:t>a</w:t>
      </w:r>
      <w:r w:rsidRPr="00AB68E5">
        <w:rPr>
          <w:rFonts w:ascii="Courier New" w:hAnsi="Courier New" w:cs="Courier New"/>
          <w:sz w:val="20"/>
          <w:szCs w:val="20"/>
        </w:rPr>
        <w:t xml:space="preserve"> </w:t>
      </w:r>
      <w:r>
        <w:rPr>
          <w:rFonts w:ascii="Courier New" w:hAnsi="Courier New" w:cs="Courier New"/>
          <w:sz w:val="20"/>
          <w:szCs w:val="20"/>
        </w:rPr>
        <w:t>v. 1-   (no. [1]-   ); Jan. 1860-</w:t>
      </w:r>
    </w:p>
    <w:p w14:paraId="0EED6814" w14:textId="77777777" w:rsidR="003059E5" w:rsidRDefault="003059E5" w:rsidP="001D4B72">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620" w:hanging="900"/>
        <w:rPr>
          <w:rFonts w:ascii="Courier New" w:hAnsi="Courier New" w:cs="Courier New"/>
          <w:sz w:val="20"/>
          <w:szCs w:val="20"/>
        </w:rPr>
      </w:pPr>
      <w:r w:rsidRPr="00AB68E5">
        <w:rPr>
          <w:rFonts w:ascii="Courier New" w:hAnsi="Courier New" w:cs="Courier New"/>
          <w:sz w:val="20"/>
          <w:szCs w:val="20"/>
        </w:rPr>
        <w:t>7</w:t>
      </w:r>
      <w:r>
        <w:rPr>
          <w:rFonts w:ascii="Courier New" w:hAnsi="Courier New" w:cs="Courier New"/>
          <w:sz w:val="20"/>
          <w:szCs w:val="20"/>
        </w:rPr>
        <w:t>70</w:t>
      </w:r>
      <w:r w:rsidRPr="00AB68E5">
        <w:rPr>
          <w:rFonts w:ascii="Courier New" w:hAnsi="Courier New" w:cs="Courier New"/>
          <w:sz w:val="20"/>
          <w:szCs w:val="20"/>
        </w:rPr>
        <w:t xml:space="preserve"> 0</w:t>
      </w:r>
      <w:r>
        <w:rPr>
          <w:rFonts w:ascii="Courier New" w:hAnsi="Courier New" w:cs="Courier New"/>
          <w:sz w:val="20"/>
          <w:szCs w:val="20"/>
        </w:rPr>
        <w:t>#</w:t>
      </w:r>
      <w:r w:rsidRPr="00AB68E5">
        <w:rPr>
          <w:rFonts w:ascii="Courier New" w:hAnsi="Courier New" w:cs="Courier New"/>
          <w:sz w:val="20"/>
          <w:szCs w:val="20"/>
        </w:rPr>
        <w:tab/>
        <w:t xml:space="preserve">$t </w:t>
      </w:r>
      <w:r>
        <w:rPr>
          <w:rFonts w:ascii="Courier New" w:hAnsi="Courier New" w:cs="Courier New"/>
          <w:sz w:val="20"/>
          <w:szCs w:val="20"/>
        </w:rPr>
        <w:t>Cornhill magazine. Supplement</w:t>
      </w:r>
    </w:p>
    <w:p w14:paraId="44BE7F3D" w14:textId="77777777" w:rsidR="003059E5" w:rsidRDefault="003059E5" w:rsidP="003059E5">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20"/>
      </w:pPr>
    </w:p>
    <w:p w14:paraId="5B2414EF" w14:textId="77777777" w:rsidR="003059E5" w:rsidRPr="001D4B72" w:rsidRDefault="003059E5" w:rsidP="001D4B72">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rPr>
          <w:i/>
        </w:rPr>
      </w:pPr>
      <w:r w:rsidRPr="001D4B72">
        <w:rPr>
          <w:i/>
        </w:rPr>
        <w:t>(Partial) MARC record for serial supplement:</w:t>
      </w:r>
    </w:p>
    <w:p w14:paraId="1244037F" w14:textId="77777777" w:rsidR="003059E5" w:rsidRDefault="003059E5" w:rsidP="003059E5">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20"/>
      </w:pPr>
    </w:p>
    <w:p w14:paraId="5646DD7A" w14:textId="77777777" w:rsidR="003059E5" w:rsidRPr="00AB68E5" w:rsidRDefault="003059E5" w:rsidP="001D4B72">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620" w:hanging="900"/>
        <w:rPr>
          <w:rFonts w:ascii="Courier New" w:hAnsi="Courier New" w:cs="Courier New"/>
          <w:sz w:val="20"/>
          <w:szCs w:val="20"/>
        </w:rPr>
      </w:pPr>
      <w:r>
        <w:rPr>
          <w:rFonts w:ascii="Courier New" w:hAnsi="Courier New" w:cs="Courier New"/>
          <w:sz w:val="20"/>
          <w:szCs w:val="20"/>
        </w:rPr>
        <w:t>245</w:t>
      </w:r>
      <w:r w:rsidRPr="00AB68E5">
        <w:rPr>
          <w:rFonts w:ascii="Courier New" w:hAnsi="Courier New" w:cs="Courier New"/>
          <w:sz w:val="20"/>
          <w:szCs w:val="20"/>
        </w:rPr>
        <w:t xml:space="preserve"> 0</w:t>
      </w:r>
      <w:r>
        <w:rPr>
          <w:rFonts w:ascii="Courier New" w:hAnsi="Courier New" w:cs="Courier New"/>
          <w:sz w:val="20"/>
          <w:szCs w:val="20"/>
        </w:rPr>
        <w:t>4</w:t>
      </w:r>
      <w:r w:rsidRPr="00AB68E5">
        <w:rPr>
          <w:rFonts w:ascii="Courier New" w:hAnsi="Courier New" w:cs="Courier New"/>
          <w:sz w:val="20"/>
          <w:szCs w:val="20"/>
        </w:rPr>
        <w:tab/>
        <w:t>$</w:t>
      </w:r>
      <w:r>
        <w:rPr>
          <w:rFonts w:ascii="Courier New" w:hAnsi="Courier New" w:cs="Courier New"/>
          <w:sz w:val="20"/>
          <w:szCs w:val="20"/>
        </w:rPr>
        <w:t>a</w:t>
      </w:r>
      <w:r w:rsidRPr="00AB68E5">
        <w:rPr>
          <w:rFonts w:ascii="Courier New" w:hAnsi="Courier New" w:cs="Courier New"/>
          <w:sz w:val="20"/>
          <w:szCs w:val="20"/>
        </w:rPr>
        <w:t xml:space="preserve"> </w:t>
      </w:r>
      <w:r>
        <w:rPr>
          <w:rFonts w:ascii="Courier New" w:hAnsi="Courier New" w:cs="Courier New"/>
          <w:sz w:val="20"/>
          <w:szCs w:val="20"/>
        </w:rPr>
        <w:t>The Cornhill magazine. $p Supplement.</w:t>
      </w:r>
    </w:p>
    <w:p w14:paraId="77AB6FF4" w14:textId="77777777" w:rsidR="003059E5" w:rsidRDefault="003059E5" w:rsidP="001D4B72">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620" w:hanging="900"/>
        <w:rPr>
          <w:rFonts w:ascii="Courier New" w:hAnsi="Courier New" w:cs="Courier New"/>
          <w:sz w:val="20"/>
          <w:szCs w:val="20"/>
        </w:rPr>
      </w:pPr>
      <w:r>
        <w:rPr>
          <w:rFonts w:ascii="Courier New" w:hAnsi="Courier New" w:cs="Courier New"/>
          <w:sz w:val="20"/>
          <w:szCs w:val="20"/>
        </w:rPr>
        <w:t>260</w:t>
      </w:r>
      <w:r w:rsidRPr="00AB68E5">
        <w:rPr>
          <w:rFonts w:ascii="Courier New" w:hAnsi="Courier New" w:cs="Courier New"/>
          <w:sz w:val="20"/>
          <w:szCs w:val="20"/>
        </w:rPr>
        <w:t xml:space="preserve"> </w:t>
      </w:r>
      <w:r>
        <w:rPr>
          <w:rFonts w:ascii="Courier New" w:hAnsi="Courier New" w:cs="Courier New"/>
          <w:sz w:val="20"/>
          <w:szCs w:val="20"/>
        </w:rPr>
        <w:t>##</w:t>
      </w:r>
      <w:r w:rsidRPr="00AB68E5">
        <w:rPr>
          <w:rFonts w:ascii="Courier New" w:hAnsi="Courier New" w:cs="Courier New"/>
          <w:sz w:val="20"/>
          <w:szCs w:val="20"/>
        </w:rPr>
        <w:tab/>
        <w:t>$</w:t>
      </w:r>
      <w:r>
        <w:rPr>
          <w:rFonts w:ascii="Courier New" w:hAnsi="Courier New" w:cs="Courier New"/>
          <w:sz w:val="20"/>
          <w:szCs w:val="20"/>
        </w:rPr>
        <w:t>a</w:t>
      </w:r>
      <w:r w:rsidRPr="00AB68E5">
        <w:rPr>
          <w:rFonts w:ascii="Courier New" w:hAnsi="Courier New" w:cs="Courier New"/>
          <w:sz w:val="20"/>
          <w:szCs w:val="20"/>
        </w:rPr>
        <w:t xml:space="preserve"> </w:t>
      </w:r>
      <w:r>
        <w:rPr>
          <w:rFonts w:ascii="Courier New" w:hAnsi="Courier New" w:cs="Courier New"/>
          <w:sz w:val="20"/>
          <w:szCs w:val="20"/>
        </w:rPr>
        <w:t>London, $b J. Murray $c [1951-</w:t>
      </w:r>
    </w:p>
    <w:p w14:paraId="06F2CD4B" w14:textId="77777777" w:rsidR="003059E5" w:rsidRPr="00AB68E5" w:rsidRDefault="003059E5" w:rsidP="001D4B72">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620" w:hanging="900"/>
        <w:rPr>
          <w:rFonts w:ascii="Courier New" w:hAnsi="Courier New" w:cs="Courier New"/>
          <w:sz w:val="20"/>
          <w:szCs w:val="20"/>
        </w:rPr>
      </w:pPr>
      <w:r>
        <w:rPr>
          <w:rFonts w:ascii="Courier New" w:hAnsi="Courier New" w:cs="Courier New"/>
          <w:sz w:val="20"/>
          <w:szCs w:val="20"/>
        </w:rPr>
        <w:t>300</w:t>
      </w:r>
      <w:r w:rsidRPr="00AB68E5">
        <w:rPr>
          <w:rFonts w:ascii="Courier New" w:hAnsi="Courier New" w:cs="Courier New"/>
          <w:sz w:val="20"/>
          <w:szCs w:val="20"/>
        </w:rPr>
        <w:t xml:space="preserve"> </w:t>
      </w:r>
      <w:r>
        <w:rPr>
          <w:rFonts w:ascii="Courier New" w:hAnsi="Courier New" w:cs="Courier New"/>
          <w:sz w:val="20"/>
          <w:szCs w:val="20"/>
        </w:rPr>
        <w:t>##</w:t>
      </w:r>
      <w:r w:rsidRPr="00AB68E5">
        <w:rPr>
          <w:rFonts w:ascii="Courier New" w:hAnsi="Courier New" w:cs="Courier New"/>
          <w:sz w:val="20"/>
          <w:szCs w:val="20"/>
        </w:rPr>
        <w:tab/>
        <w:t>$</w:t>
      </w:r>
      <w:r>
        <w:rPr>
          <w:rFonts w:ascii="Courier New" w:hAnsi="Courier New" w:cs="Courier New"/>
          <w:sz w:val="20"/>
          <w:szCs w:val="20"/>
        </w:rPr>
        <w:t>a</w:t>
      </w:r>
      <w:r w:rsidRPr="00AB68E5">
        <w:rPr>
          <w:rFonts w:ascii="Courier New" w:hAnsi="Courier New" w:cs="Courier New"/>
          <w:sz w:val="20"/>
          <w:szCs w:val="20"/>
        </w:rPr>
        <w:t xml:space="preserve"> </w:t>
      </w:r>
      <w:r>
        <w:rPr>
          <w:rFonts w:ascii="Courier New" w:hAnsi="Courier New" w:cs="Courier New"/>
          <w:sz w:val="20"/>
          <w:szCs w:val="20"/>
        </w:rPr>
        <w:t>v. $c 22 cm.</w:t>
      </w:r>
    </w:p>
    <w:p w14:paraId="2BBA6E38" w14:textId="77777777" w:rsidR="003059E5" w:rsidRPr="00AB68E5" w:rsidRDefault="003059E5" w:rsidP="001D4B72">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620" w:hanging="900"/>
      </w:pPr>
      <w:r>
        <w:rPr>
          <w:rFonts w:ascii="Courier New" w:hAnsi="Courier New" w:cs="Courier New"/>
          <w:sz w:val="20"/>
          <w:szCs w:val="20"/>
        </w:rPr>
        <w:t>362 0#</w:t>
      </w:r>
      <w:r w:rsidRPr="00AB68E5">
        <w:rPr>
          <w:rFonts w:ascii="Courier New" w:hAnsi="Courier New" w:cs="Courier New"/>
          <w:sz w:val="20"/>
          <w:szCs w:val="20"/>
        </w:rPr>
        <w:tab/>
        <w:t>$</w:t>
      </w:r>
      <w:r>
        <w:rPr>
          <w:rFonts w:ascii="Courier New" w:hAnsi="Courier New" w:cs="Courier New"/>
          <w:sz w:val="20"/>
          <w:szCs w:val="20"/>
        </w:rPr>
        <w:t>a</w:t>
      </w:r>
      <w:r w:rsidRPr="00AB68E5">
        <w:rPr>
          <w:rFonts w:ascii="Courier New" w:hAnsi="Courier New" w:cs="Courier New"/>
          <w:sz w:val="20"/>
          <w:szCs w:val="20"/>
        </w:rPr>
        <w:t xml:space="preserve"> </w:t>
      </w:r>
      <w:r>
        <w:rPr>
          <w:rFonts w:ascii="Courier New" w:hAnsi="Courier New" w:cs="Courier New"/>
          <w:sz w:val="20"/>
          <w:szCs w:val="20"/>
        </w:rPr>
        <w:t>no. 1-</w:t>
      </w:r>
    </w:p>
    <w:p w14:paraId="2A23281F" w14:textId="77777777" w:rsidR="003059E5" w:rsidRDefault="003059E5" w:rsidP="001D4B72">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620" w:hanging="900"/>
        <w:rPr>
          <w:rFonts w:ascii="Courier New" w:hAnsi="Courier New" w:cs="Courier New"/>
          <w:sz w:val="20"/>
          <w:szCs w:val="20"/>
        </w:rPr>
      </w:pPr>
      <w:r w:rsidRPr="00AB68E5">
        <w:rPr>
          <w:rFonts w:ascii="Courier New" w:hAnsi="Courier New" w:cs="Courier New"/>
          <w:sz w:val="20"/>
          <w:szCs w:val="20"/>
        </w:rPr>
        <w:t>7</w:t>
      </w:r>
      <w:r>
        <w:rPr>
          <w:rFonts w:ascii="Courier New" w:hAnsi="Courier New" w:cs="Courier New"/>
          <w:sz w:val="20"/>
          <w:szCs w:val="20"/>
        </w:rPr>
        <w:t>72</w:t>
      </w:r>
      <w:r w:rsidRPr="00AB68E5">
        <w:rPr>
          <w:rFonts w:ascii="Courier New" w:hAnsi="Courier New" w:cs="Courier New"/>
          <w:sz w:val="20"/>
          <w:szCs w:val="20"/>
        </w:rPr>
        <w:t xml:space="preserve"> 0</w:t>
      </w:r>
      <w:r>
        <w:rPr>
          <w:rFonts w:ascii="Courier New" w:hAnsi="Courier New" w:cs="Courier New"/>
          <w:sz w:val="20"/>
          <w:szCs w:val="20"/>
        </w:rPr>
        <w:t>#</w:t>
      </w:r>
      <w:r w:rsidRPr="00AB68E5">
        <w:rPr>
          <w:rFonts w:ascii="Courier New" w:hAnsi="Courier New" w:cs="Courier New"/>
          <w:sz w:val="20"/>
          <w:szCs w:val="20"/>
        </w:rPr>
        <w:tab/>
        <w:t xml:space="preserve">$t </w:t>
      </w:r>
      <w:r>
        <w:rPr>
          <w:rFonts w:ascii="Courier New" w:hAnsi="Courier New" w:cs="Courier New"/>
          <w:sz w:val="20"/>
          <w:szCs w:val="20"/>
        </w:rPr>
        <w:t>Cornhill magazine</w:t>
      </w:r>
    </w:p>
    <w:p w14:paraId="05A40700" w14:textId="77777777" w:rsidR="003059E5" w:rsidRDefault="003059E5" w:rsidP="00162E1A">
      <w:pPr>
        <w:rPr>
          <w:b/>
        </w:rPr>
      </w:pPr>
    </w:p>
    <w:p w14:paraId="051FBD46" w14:textId="77777777" w:rsidR="00162E1A" w:rsidRDefault="00162E1A" w:rsidP="00162E1A">
      <w:pPr>
        <w:rPr>
          <w:b/>
        </w:rPr>
      </w:pPr>
    </w:p>
    <w:p w14:paraId="2DACD363" w14:textId="77777777" w:rsidR="00162E1A" w:rsidRDefault="00162E1A" w:rsidP="00162E1A">
      <w:pPr>
        <w:pStyle w:val="Heading2"/>
      </w:pPr>
      <w:bookmarkStart w:id="55" w:name="_Toc371083982"/>
      <w:r>
        <w:t>22.4.11. Indexes</w:t>
      </w:r>
      <w:bookmarkEnd w:id="55"/>
    </w:p>
    <w:p w14:paraId="5A365634" w14:textId="05AE800F" w:rsidR="00162E1A" w:rsidRDefault="00162E1A" w:rsidP="00162E1A">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r w:rsidRPr="00B20E71">
        <w:t xml:space="preserve">As with current practice, indexes to single volumes were not recorded; indexes to multiple volumes were cataloged with the serial they indexed.  </w:t>
      </w:r>
      <w:r w:rsidRPr="001F272A">
        <w:t xml:space="preserve">Under </w:t>
      </w:r>
      <w:r w:rsidRPr="001F272A">
        <w:rPr>
          <w:i/>
        </w:rPr>
        <w:t>ALA</w:t>
      </w:r>
      <w:r w:rsidRPr="001F272A">
        <w:t xml:space="preserve"> and </w:t>
      </w:r>
      <w:r w:rsidRPr="001F272A">
        <w:rPr>
          <w:i/>
        </w:rPr>
        <w:t>AACR</w:t>
      </w:r>
      <w:r w:rsidRPr="001F272A">
        <w:t xml:space="preserve"> rules, information</w:t>
      </w:r>
      <w:r w:rsidRPr="00B20E71">
        <w:t xml:space="preserve"> was given in tabular form </w:t>
      </w:r>
      <w:r>
        <w:t>with volume and date information recorded in the same format as for holdings.  S</w:t>
      </w:r>
      <w:r w:rsidRPr="00B20E71">
        <w:t>pecific types of indexes were given separately.</w:t>
      </w:r>
      <w:r>
        <w:t xml:space="preserve">  </w:t>
      </w:r>
      <w:r w:rsidR="00990F02">
        <w:t>When an index covered issues that overlapped title changes, notes were added to the records for all titles involved</w:t>
      </w:r>
      <w:r w:rsidR="00A54F6E">
        <w:t>; this occurred more frequently once successive</w:t>
      </w:r>
      <w:r w:rsidR="001D4B72">
        <w:t xml:space="preserve"> </w:t>
      </w:r>
      <w:r w:rsidR="00A54F6E">
        <w:t>entry cataloging was adopted.</w:t>
      </w:r>
    </w:p>
    <w:p w14:paraId="7195EF8A" w14:textId="77777777" w:rsidR="00162E1A" w:rsidRDefault="00162E1A" w:rsidP="00162E1A">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p>
    <w:p w14:paraId="20137B7E" w14:textId="77777777" w:rsidR="00162E1A" w:rsidRPr="00DA3C47" w:rsidRDefault="00162E1A" w:rsidP="00162E1A">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rPr>
          <w:i/>
        </w:rPr>
      </w:pPr>
      <w:r w:rsidRPr="00DA3C47">
        <w:rPr>
          <w:i/>
        </w:rPr>
        <w:t>ALA/AACR example:</w:t>
      </w:r>
    </w:p>
    <w:p w14:paraId="26755C14" w14:textId="77777777" w:rsidR="00162E1A" w:rsidRPr="00B20E71" w:rsidRDefault="00162E1A" w:rsidP="00162E1A">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pPr>
    </w:p>
    <w:p w14:paraId="7F5A33CB" w14:textId="77777777" w:rsidR="00162E1A" w:rsidRPr="00B20E71" w:rsidRDefault="00162E1A" w:rsidP="00162E1A">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360"/>
        <w:rPr>
          <w:rFonts w:ascii="Courier New" w:hAnsi="Courier New" w:cs="Courier New"/>
          <w:sz w:val="20"/>
          <w:szCs w:val="20"/>
        </w:rPr>
      </w:pPr>
      <w:r w:rsidRPr="00B20E71">
        <w:rPr>
          <w:rFonts w:ascii="Courier New" w:hAnsi="Courier New" w:cs="Courier New"/>
          <w:sz w:val="20"/>
          <w:szCs w:val="20"/>
        </w:rPr>
        <w:t>Indexes:</w:t>
      </w:r>
    </w:p>
    <w:p w14:paraId="4281EC5B" w14:textId="77777777" w:rsidR="00162E1A" w:rsidRPr="00B20E71" w:rsidRDefault="00162E1A" w:rsidP="00162E1A">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720"/>
        <w:rPr>
          <w:rFonts w:ascii="Courier New" w:hAnsi="Courier New" w:cs="Courier New"/>
          <w:sz w:val="20"/>
          <w:szCs w:val="20"/>
        </w:rPr>
      </w:pPr>
      <w:r w:rsidRPr="00B20E71">
        <w:rPr>
          <w:rFonts w:ascii="Courier New" w:hAnsi="Courier New" w:cs="Courier New"/>
          <w:sz w:val="20"/>
          <w:szCs w:val="20"/>
        </w:rPr>
        <w:t>Author index.</w:t>
      </w:r>
    </w:p>
    <w:p w14:paraId="0D553169" w14:textId="77777777" w:rsidR="00162E1A" w:rsidRPr="00B20E71" w:rsidRDefault="00162E1A" w:rsidP="00162E1A">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080"/>
        <w:rPr>
          <w:rFonts w:ascii="Courier New" w:hAnsi="Courier New" w:cs="Courier New"/>
          <w:sz w:val="20"/>
          <w:szCs w:val="20"/>
        </w:rPr>
      </w:pPr>
      <w:r w:rsidRPr="00B20E71">
        <w:rPr>
          <w:rFonts w:ascii="Courier New" w:hAnsi="Courier New" w:cs="Courier New"/>
          <w:sz w:val="20"/>
          <w:szCs w:val="20"/>
        </w:rPr>
        <w:t>Vols. 1-6, 1915-21, with v. 6.</w:t>
      </w:r>
    </w:p>
    <w:p w14:paraId="18552E29" w14:textId="77777777" w:rsidR="00162E1A" w:rsidRPr="00B20E71" w:rsidRDefault="00162E1A" w:rsidP="00162E1A">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720"/>
        <w:rPr>
          <w:rFonts w:ascii="Courier New" w:hAnsi="Courier New" w:cs="Courier New"/>
          <w:sz w:val="20"/>
          <w:szCs w:val="20"/>
        </w:rPr>
      </w:pPr>
      <w:r w:rsidRPr="00B20E71">
        <w:rPr>
          <w:rFonts w:ascii="Courier New" w:hAnsi="Courier New" w:cs="Courier New"/>
          <w:sz w:val="20"/>
          <w:szCs w:val="20"/>
        </w:rPr>
        <w:t>Subject index.</w:t>
      </w:r>
    </w:p>
    <w:p w14:paraId="16D8AA65" w14:textId="77777777" w:rsidR="00162E1A" w:rsidRPr="00B20E71" w:rsidRDefault="00162E1A" w:rsidP="00162E1A">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080"/>
        <w:rPr>
          <w:rFonts w:ascii="Courier New" w:hAnsi="Courier New" w:cs="Courier New"/>
          <w:sz w:val="20"/>
          <w:szCs w:val="20"/>
        </w:rPr>
      </w:pPr>
      <w:r w:rsidRPr="00B20E71">
        <w:rPr>
          <w:rFonts w:ascii="Courier New" w:hAnsi="Courier New" w:cs="Courier New"/>
          <w:sz w:val="20"/>
          <w:szCs w:val="20"/>
        </w:rPr>
        <w:t>Vols. 1-6, 1915-21, with v. 6.</w:t>
      </w:r>
    </w:p>
    <w:p w14:paraId="110DB3D2" w14:textId="77777777" w:rsidR="00162E1A" w:rsidRDefault="00162E1A" w:rsidP="00162E1A">
      <w:pPr>
        <w:rPr>
          <w:b/>
        </w:rPr>
      </w:pPr>
    </w:p>
    <w:p w14:paraId="55B82B92" w14:textId="5B46E78B" w:rsidR="00162E1A" w:rsidRPr="00DA3C47" w:rsidRDefault="00162E1A" w:rsidP="00162E1A">
      <w:pPr>
        <w:rPr>
          <w:i/>
        </w:rPr>
      </w:pPr>
      <w:r w:rsidRPr="00DA3C47">
        <w:rPr>
          <w:i/>
        </w:rPr>
        <w:t>AACR2 (MARC) example</w:t>
      </w:r>
      <w:r w:rsidR="00990F02">
        <w:rPr>
          <w:i/>
        </w:rPr>
        <w:t>s</w:t>
      </w:r>
      <w:r w:rsidRPr="00DA3C47">
        <w:rPr>
          <w:i/>
        </w:rPr>
        <w:t>:</w:t>
      </w:r>
    </w:p>
    <w:p w14:paraId="156C674B" w14:textId="77777777" w:rsidR="00162E1A" w:rsidRPr="00DA3C47" w:rsidRDefault="00162E1A" w:rsidP="00162E1A">
      <w:pPr>
        <w:rPr>
          <w:b/>
          <w:i/>
        </w:rPr>
      </w:pPr>
    </w:p>
    <w:tbl>
      <w:tblPr>
        <w:tblW w:w="0" w:type="auto"/>
        <w:tblInd w:w="720" w:type="dxa"/>
        <w:tblLook w:val="00A0" w:firstRow="1" w:lastRow="0" w:firstColumn="1" w:lastColumn="0" w:noHBand="0" w:noVBand="0"/>
      </w:tblPr>
      <w:tblGrid>
        <w:gridCol w:w="630"/>
        <w:gridCol w:w="6588"/>
      </w:tblGrid>
      <w:tr w:rsidR="00162E1A" w:rsidRPr="00F511BD" w14:paraId="5651D94A" w14:textId="77777777" w:rsidTr="001D4B72">
        <w:trPr>
          <w:trHeight w:val="432"/>
        </w:trPr>
        <w:tc>
          <w:tcPr>
            <w:tcW w:w="630" w:type="dxa"/>
            <w:shd w:val="clear" w:color="auto" w:fill="auto"/>
          </w:tcPr>
          <w:p w14:paraId="7AC36742" w14:textId="77777777" w:rsidR="00162E1A" w:rsidRPr="00390D99" w:rsidRDefault="00162E1A" w:rsidP="008E6A1B">
            <w:pPr>
              <w:spacing w:line="240" w:lineRule="exact"/>
              <w:rPr>
                <w:sz w:val="20"/>
              </w:rPr>
            </w:pPr>
            <w:r w:rsidRPr="00390D99">
              <w:rPr>
                <w:rFonts w:ascii="Courier New" w:hAnsi="Courier New"/>
                <w:sz w:val="20"/>
              </w:rPr>
              <w:lastRenderedPageBreak/>
              <w:t>555</w:t>
            </w:r>
          </w:p>
        </w:tc>
        <w:tc>
          <w:tcPr>
            <w:tcW w:w="6588" w:type="dxa"/>
            <w:shd w:val="clear" w:color="auto" w:fill="auto"/>
          </w:tcPr>
          <w:p w14:paraId="1E0CA29A" w14:textId="77777777" w:rsidR="00162E1A" w:rsidRDefault="00162E1A" w:rsidP="008E6A1B">
            <w:pPr>
              <w:spacing w:line="240" w:lineRule="exact"/>
              <w:rPr>
                <w:rFonts w:ascii="Courier New" w:hAnsi="Courier New"/>
                <w:sz w:val="20"/>
              </w:rPr>
            </w:pPr>
            <w:r w:rsidRPr="00390D99">
              <w:rPr>
                <w:rFonts w:ascii="Courier New" w:hAnsi="Courier New"/>
                <w:sz w:val="20"/>
              </w:rPr>
              <w:t>$a Author index, no. 16 (Jan./Feb. 1968)-24 (May/June 1969) with no. 24.</w:t>
            </w:r>
          </w:p>
          <w:p w14:paraId="355D45F7" w14:textId="77777777" w:rsidR="00990F02" w:rsidRPr="00390D99" w:rsidRDefault="00990F02" w:rsidP="008E6A1B">
            <w:pPr>
              <w:spacing w:line="240" w:lineRule="exact"/>
              <w:rPr>
                <w:sz w:val="20"/>
              </w:rPr>
            </w:pPr>
          </w:p>
        </w:tc>
      </w:tr>
      <w:tr w:rsidR="00990F02" w:rsidRPr="00390D99" w14:paraId="3C81533C" w14:textId="77777777" w:rsidTr="001D4B72">
        <w:trPr>
          <w:trHeight w:val="432"/>
        </w:trPr>
        <w:tc>
          <w:tcPr>
            <w:tcW w:w="630" w:type="dxa"/>
            <w:shd w:val="clear" w:color="auto" w:fill="auto"/>
          </w:tcPr>
          <w:p w14:paraId="1B8992D6" w14:textId="77777777" w:rsidR="00990F02" w:rsidRPr="00990F02" w:rsidRDefault="00990F02" w:rsidP="00A54F6E">
            <w:pPr>
              <w:spacing w:line="240" w:lineRule="exact"/>
              <w:rPr>
                <w:rFonts w:ascii="Courier New" w:hAnsi="Courier New"/>
                <w:sz w:val="20"/>
              </w:rPr>
            </w:pPr>
            <w:r w:rsidRPr="00390D99">
              <w:rPr>
                <w:rFonts w:ascii="Courier New" w:hAnsi="Courier New"/>
                <w:sz w:val="20"/>
              </w:rPr>
              <w:t>555</w:t>
            </w:r>
          </w:p>
        </w:tc>
        <w:tc>
          <w:tcPr>
            <w:tcW w:w="6588" w:type="dxa"/>
            <w:shd w:val="clear" w:color="auto" w:fill="auto"/>
          </w:tcPr>
          <w:p w14:paraId="07D2C94D" w14:textId="15A48BEF" w:rsidR="00990F02" w:rsidRPr="00990F02" w:rsidRDefault="00990F02" w:rsidP="00990F02">
            <w:pPr>
              <w:spacing w:line="240" w:lineRule="exact"/>
              <w:rPr>
                <w:rFonts w:ascii="Courier New" w:hAnsi="Courier New"/>
                <w:sz w:val="20"/>
              </w:rPr>
            </w:pPr>
            <w:r w:rsidRPr="00390D99">
              <w:rPr>
                <w:rFonts w:ascii="Courier New" w:hAnsi="Courier New"/>
                <w:sz w:val="20"/>
              </w:rPr>
              <w:t xml:space="preserve">$a </w:t>
            </w:r>
            <w:r>
              <w:rPr>
                <w:rFonts w:ascii="Courier New" w:hAnsi="Courier New"/>
                <w:sz w:val="20"/>
              </w:rPr>
              <w:t>No. 1 (1967)-85 (1977</w:t>
            </w:r>
            <w:r w:rsidR="00DA7EAC">
              <w:rPr>
                <w:rFonts w:ascii="Courier New" w:hAnsi="Courier New"/>
                <w:sz w:val="20"/>
              </w:rPr>
              <w:t>)</w:t>
            </w:r>
            <w:r>
              <w:rPr>
                <w:rFonts w:ascii="Courier New" w:hAnsi="Courier New"/>
                <w:sz w:val="20"/>
              </w:rPr>
              <w:t xml:space="preserve"> 1 v. (includes index to earlier title).</w:t>
            </w:r>
          </w:p>
        </w:tc>
      </w:tr>
    </w:tbl>
    <w:p w14:paraId="1D09CD71" w14:textId="77777777" w:rsidR="00162E1A" w:rsidRDefault="00162E1A" w:rsidP="00162E1A">
      <w:pPr>
        <w:rPr>
          <w:b/>
        </w:rPr>
      </w:pPr>
    </w:p>
    <w:p w14:paraId="1C1B2E90" w14:textId="77777777" w:rsidR="00162E1A" w:rsidRDefault="00162E1A" w:rsidP="00162E1A">
      <w:pPr>
        <w:rPr>
          <w:b/>
        </w:rPr>
      </w:pPr>
    </w:p>
    <w:p w14:paraId="59D5FADD" w14:textId="77777777" w:rsidR="00162E1A" w:rsidRDefault="00162E1A" w:rsidP="00162E1A">
      <w:pPr>
        <w:pStyle w:val="Heading2"/>
      </w:pPr>
      <w:bookmarkStart w:id="56" w:name="_Toc371083983"/>
      <w:r>
        <w:t>22.4.12. 936 field (</w:t>
      </w:r>
      <w:r w:rsidRPr="00E23253">
        <w:rPr>
          <w:i/>
        </w:rPr>
        <w:t>AACR</w:t>
      </w:r>
      <w:r>
        <w:t>)</w:t>
      </w:r>
      <w:bookmarkEnd w:id="56"/>
    </w:p>
    <w:p w14:paraId="0105E51A" w14:textId="77777777" w:rsidR="00162E1A" w:rsidRPr="00B20E71" w:rsidRDefault="00162E1A" w:rsidP="00162E1A">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pPr>
      <w:r w:rsidRPr="00B20E71">
        <w:t>Because the description was based on the latest issue and there was no place in the cataloging record to indicate what that issue was, field 936 was defined for CONSER use to indicate, among other things, the issue upon which the description was based.</w:t>
      </w:r>
    </w:p>
    <w:p w14:paraId="5A32D0BD" w14:textId="77777777" w:rsidR="00162E1A" w:rsidRDefault="00162E1A" w:rsidP="00162E1A">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pPr>
    </w:p>
    <w:p w14:paraId="6A7EC8A3" w14:textId="77777777" w:rsidR="00162E1A" w:rsidRPr="00B20E71" w:rsidRDefault="00162E1A" w:rsidP="00162E1A">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pPr>
      <w:r w:rsidRPr="00B20E71">
        <w:t>Field 936 actually served several purposes.  If a CONSER participant updated a record that did not contain a 936 field, "Unknown" was input followed by the latest issue consulted by the CONSER participant.  If a record was updated without an issue in hand, "INC" (issue not consulted) was added.  When cataloging from a surrogate, rather than the issue, the term "surrogate" was added after the designation for the issue.  The term "surrogate" was also used to express the fact that a CONSER participant had sent a surrogate to LC for authentication.</w:t>
      </w:r>
    </w:p>
    <w:p w14:paraId="1CE402B0" w14:textId="77777777" w:rsidR="00162E1A" w:rsidRPr="00B20E71" w:rsidRDefault="00162E1A" w:rsidP="00162E1A">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pPr>
    </w:p>
    <w:tbl>
      <w:tblPr>
        <w:tblW w:w="0" w:type="auto"/>
        <w:tblInd w:w="720" w:type="dxa"/>
        <w:tblLook w:val="00A0" w:firstRow="1" w:lastRow="0" w:firstColumn="1" w:lastColumn="0" w:noHBand="0" w:noVBand="0"/>
      </w:tblPr>
      <w:tblGrid>
        <w:gridCol w:w="630"/>
        <w:gridCol w:w="6588"/>
      </w:tblGrid>
      <w:tr w:rsidR="00162E1A" w:rsidRPr="001961E6" w14:paraId="0A07EC14" w14:textId="77777777" w:rsidTr="001D4B72">
        <w:tc>
          <w:tcPr>
            <w:tcW w:w="630" w:type="dxa"/>
            <w:shd w:val="clear" w:color="auto" w:fill="auto"/>
          </w:tcPr>
          <w:p w14:paraId="7247DBDF" w14:textId="77777777" w:rsidR="00162E1A" w:rsidRPr="00135171" w:rsidRDefault="00162E1A" w:rsidP="008E6A1B">
            <w:pPr>
              <w:spacing w:line="240" w:lineRule="exact"/>
              <w:rPr>
                <w:sz w:val="20"/>
              </w:rPr>
            </w:pPr>
            <w:r>
              <w:rPr>
                <w:rFonts w:ascii="Courier New" w:hAnsi="Courier New"/>
                <w:sz w:val="20"/>
              </w:rPr>
              <w:t>936</w:t>
            </w:r>
          </w:p>
        </w:tc>
        <w:tc>
          <w:tcPr>
            <w:tcW w:w="6588" w:type="dxa"/>
            <w:shd w:val="clear" w:color="auto" w:fill="auto"/>
          </w:tcPr>
          <w:p w14:paraId="49CAF438" w14:textId="77777777" w:rsidR="00162E1A" w:rsidRPr="00135171" w:rsidRDefault="00162E1A" w:rsidP="008E6A1B">
            <w:pPr>
              <w:spacing w:line="240" w:lineRule="exact"/>
              <w:rPr>
                <w:sz w:val="20"/>
              </w:rPr>
            </w:pPr>
            <w:r w:rsidRPr="00135171">
              <w:rPr>
                <w:rFonts w:ascii="Courier New" w:hAnsi="Courier New"/>
                <w:sz w:val="20"/>
              </w:rPr>
              <w:t xml:space="preserve">$a </w:t>
            </w:r>
            <w:r w:rsidRPr="00B20E71">
              <w:rPr>
                <w:rFonts w:ascii="Courier New" w:hAnsi="Courier New"/>
                <w:sz w:val="20"/>
              </w:rPr>
              <w:t>Vol. 36, no. 5, April 1977</w:t>
            </w:r>
          </w:p>
        </w:tc>
      </w:tr>
      <w:tr w:rsidR="00162E1A" w:rsidRPr="001961E6" w14:paraId="051FB95D" w14:textId="77777777" w:rsidTr="001D4B72">
        <w:tc>
          <w:tcPr>
            <w:tcW w:w="630" w:type="dxa"/>
            <w:shd w:val="clear" w:color="auto" w:fill="auto"/>
          </w:tcPr>
          <w:p w14:paraId="6CF865AC" w14:textId="77777777" w:rsidR="00162E1A" w:rsidRPr="00135171" w:rsidRDefault="00162E1A" w:rsidP="008E6A1B">
            <w:pPr>
              <w:spacing w:line="240" w:lineRule="exact"/>
              <w:rPr>
                <w:sz w:val="20"/>
              </w:rPr>
            </w:pPr>
            <w:r>
              <w:rPr>
                <w:rFonts w:ascii="Courier New" w:hAnsi="Courier New"/>
                <w:sz w:val="20"/>
              </w:rPr>
              <w:t>936</w:t>
            </w:r>
          </w:p>
        </w:tc>
        <w:tc>
          <w:tcPr>
            <w:tcW w:w="6588" w:type="dxa"/>
            <w:shd w:val="clear" w:color="auto" w:fill="auto"/>
          </w:tcPr>
          <w:p w14:paraId="10617059" w14:textId="77777777" w:rsidR="00162E1A" w:rsidRPr="00135171" w:rsidRDefault="00162E1A" w:rsidP="008E6A1B">
            <w:pPr>
              <w:spacing w:line="240" w:lineRule="exact"/>
              <w:rPr>
                <w:sz w:val="20"/>
              </w:rPr>
            </w:pPr>
            <w:r w:rsidRPr="00135171">
              <w:rPr>
                <w:rFonts w:ascii="Courier New" w:hAnsi="Courier New"/>
                <w:sz w:val="20"/>
              </w:rPr>
              <w:t xml:space="preserve">$a </w:t>
            </w:r>
            <w:r w:rsidRPr="00B20E71">
              <w:rPr>
                <w:rFonts w:ascii="Courier New" w:hAnsi="Courier New" w:cs="Courier New"/>
                <w:sz w:val="20"/>
                <w:szCs w:val="20"/>
              </w:rPr>
              <w:t>Unknown $a 1978</w:t>
            </w:r>
          </w:p>
        </w:tc>
      </w:tr>
      <w:tr w:rsidR="00162E1A" w:rsidRPr="001961E6" w14:paraId="7EC8B36C" w14:textId="77777777" w:rsidTr="001D4B72">
        <w:tc>
          <w:tcPr>
            <w:tcW w:w="630" w:type="dxa"/>
            <w:shd w:val="clear" w:color="auto" w:fill="auto"/>
          </w:tcPr>
          <w:p w14:paraId="2D16CCA6" w14:textId="77777777" w:rsidR="00162E1A" w:rsidRPr="00B20E71" w:rsidRDefault="00162E1A" w:rsidP="008E6A1B">
            <w:pPr>
              <w:spacing w:line="240" w:lineRule="exact"/>
              <w:rPr>
                <w:rFonts w:ascii="Courier New" w:hAnsi="Courier New" w:cs="Courier New"/>
                <w:sz w:val="20"/>
              </w:rPr>
            </w:pPr>
            <w:r w:rsidRPr="00B20E71">
              <w:rPr>
                <w:rFonts w:ascii="Courier New" w:hAnsi="Courier New" w:cs="Courier New"/>
                <w:sz w:val="20"/>
              </w:rPr>
              <w:t>936</w:t>
            </w:r>
          </w:p>
        </w:tc>
        <w:tc>
          <w:tcPr>
            <w:tcW w:w="6588" w:type="dxa"/>
            <w:shd w:val="clear" w:color="auto" w:fill="auto"/>
          </w:tcPr>
          <w:p w14:paraId="5EB5C80E" w14:textId="77777777" w:rsidR="00162E1A" w:rsidRPr="00B20E71" w:rsidRDefault="00162E1A" w:rsidP="008E6A1B">
            <w:pPr>
              <w:spacing w:line="240" w:lineRule="exact"/>
              <w:rPr>
                <w:rFonts w:ascii="Courier New" w:hAnsi="Courier New" w:cs="Courier New"/>
                <w:sz w:val="20"/>
              </w:rPr>
            </w:pPr>
            <w:r>
              <w:rPr>
                <w:rFonts w:ascii="Courier New" w:hAnsi="Courier New" w:cs="Courier New"/>
                <w:sz w:val="20"/>
              </w:rPr>
              <w:t xml:space="preserve">$a </w:t>
            </w:r>
            <w:r w:rsidRPr="00B20E71">
              <w:rPr>
                <w:rFonts w:ascii="Courier New" w:hAnsi="Courier New" w:cs="Courier New"/>
                <w:sz w:val="20"/>
                <w:szCs w:val="20"/>
              </w:rPr>
              <w:t>INC</w:t>
            </w:r>
          </w:p>
        </w:tc>
      </w:tr>
      <w:tr w:rsidR="00162E1A" w:rsidRPr="001961E6" w14:paraId="0CF5BC7C" w14:textId="77777777" w:rsidTr="001D4B72">
        <w:tc>
          <w:tcPr>
            <w:tcW w:w="630" w:type="dxa"/>
            <w:shd w:val="clear" w:color="auto" w:fill="auto"/>
          </w:tcPr>
          <w:p w14:paraId="74983D7A" w14:textId="77777777" w:rsidR="00162E1A" w:rsidRPr="00EA408A" w:rsidRDefault="00162E1A" w:rsidP="008E6A1B">
            <w:pPr>
              <w:spacing w:line="240" w:lineRule="exact"/>
              <w:rPr>
                <w:rFonts w:ascii="Courier New" w:hAnsi="Courier New" w:cs="Courier New"/>
                <w:sz w:val="20"/>
              </w:rPr>
            </w:pPr>
            <w:r>
              <w:rPr>
                <w:rFonts w:ascii="Courier New" w:hAnsi="Courier New" w:cs="Courier New"/>
                <w:sz w:val="20"/>
              </w:rPr>
              <w:t>936</w:t>
            </w:r>
          </w:p>
        </w:tc>
        <w:tc>
          <w:tcPr>
            <w:tcW w:w="6588" w:type="dxa"/>
            <w:shd w:val="clear" w:color="auto" w:fill="auto"/>
          </w:tcPr>
          <w:p w14:paraId="0F7B6C48" w14:textId="77777777" w:rsidR="00162E1A" w:rsidRPr="00EA408A" w:rsidRDefault="00162E1A" w:rsidP="008E6A1B">
            <w:pPr>
              <w:spacing w:line="240" w:lineRule="exact"/>
              <w:rPr>
                <w:rFonts w:ascii="Courier New" w:hAnsi="Courier New" w:cs="Courier New"/>
                <w:sz w:val="20"/>
              </w:rPr>
            </w:pPr>
            <w:r>
              <w:rPr>
                <w:rFonts w:ascii="Courier New" w:hAnsi="Courier New" w:cs="Courier New"/>
                <w:sz w:val="20"/>
              </w:rPr>
              <w:t xml:space="preserve">$a </w:t>
            </w:r>
            <w:r w:rsidRPr="00B20E71">
              <w:rPr>
                <w:rFonts w:ascii="Courier New" w:hAnsi="Courier New" w:cs="Courier New"/>
                <w:sz w:val="20"/>
                <w:szCs w:val="20"/>
              </w:rPr>
              <w:t>1979 (surrogate)</w:t>
            </w:r>
          </w:p>
        </w:tc>
      </w:tr>
    </w:tbl>
    <w:p w14:paraId="7F3C335F" w14:textId="77777777" w:rsidR="00FD6F8C" w:rsidRDefault="00FD6F8C" w:rsidP="004879E8">
      <w:pPr>
        <w:pStyle w:val="Heading1"/>
      </w:pPr>
    </w:p>
    <w:p w14:paraId="4656874E" w14:textId="77777777" w:rsidR="00162E1A" w:rsidRDefault="00162E1A" w:rsidP="00162E1A">
      <w:pPr>
        <w:pStyle w:val="Heading3"/>
        <w:jc w:val="center"/>
        <w:rPr>
          <w:rFonts w:cs="Times New Roman"/>
        </w:rPr>
      </w:pPr>
      <w:bookmarkStart w:id="57" w:name="_Toc371083984"/>
      <w:r>
        <w:rPr>
          <w:rFonts w:cs="Times New Roman"/>
        </w:rPr>
        <w:t>Description (</w:t>
      </w:r>
      <w:r w:rsidRPr="00E23253">
        <w:rPr>
          <w:rFonts w:cs="Times New Roman"/>
          <w:i/>
        </w:rPr>
        <w:t>ALA</w:t>
      </w:r>
      <w:r>
        <w:rPr>
          <w:rFonts w:cs="Times New Roman"/>
        </w:rPr>
        <w:t xml:space="preserve">) – </w:t>
      </w:r>
      <w:r w:rsidRPr="00E23253">
        <w:rPr>
          <w:rFonts w:cs="Times New Roman"/>
          <w:i/>
        </w:rPr>
        <w:t>ALA</w:t>
      </w:r>
      <w:r>
        <w:rPr>
          <w:rFonts w:cs="Times New Roman"/>
        </w:rPr>
        <w:t xml:space="preserve"> (early records)</w:t>
      </w:r>
      <w:bookmarkEnd w:id="57"/>
    </w:p>
    <w:p w14:paraId="0091897E" w14:textId="77777777" w:rsidR="00162E1A" w:rsidRPr="008A37B7" w:rsidRDefault="00162E1A" w:rsidP="00162E1A">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pPr>
      <w:r w:rsidRPr="008A37B7">
        <w:t>The records below were cataloged during the early 1900s, probably based on the rules of 1908.  Notice the presence of titles that are probably truncated, lack of a designation (in the first example), incomplete information in the publishing area, and latest entry data for title and heading (in the second example).</w:t>
      </w:r>
    </w:p>
    <w:p w14:paraId="6A544531" w14:textId="77777777" w:rsidR="00162E1A" w:rsidRDefault="00162E1A" w:rsidP="00162E1A">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pPr>
    </w:p>
    <w:p w14:paraId="3DEF5F44" w14:textId="77777777" w:rsidR="00162E1A" w:rsidRPr="008A37B7" w:rsidRDefault="00162E1A" w:rsidP="00162E1A">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pPr>
      <w:r w:rsidRPr="008A37B7">
        <w:rPr>
          <w:b/>
          <w:bCs/>
        </w:rPr>
        <w:t>Nevada. Adjutant-general's office</w:t>
      </w:r>
      <w:r w:rsidRPr="008A37B7">
        <w:t>.</w:t>
      </w:r>
    </w:p>
    <w:p w14:paraId="23267950" w14:textId="77777777" w:rsidR="00162E1A" w:rsidRDefault="00162E1A" w:rsidP="00162E1A">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pPr>
    </w:p>
    <w:p w14:paraId="1608C217" w14:textId="77777777" w:rsidR="00162E1A" w:rsidRPr="008A37B7" w:rsidRDefault="00162E1A" w:rsidP="00162E1A">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360"/>
      </w:pPr>
      <w:r w:rsidRPr="008A37B7">
        <w:t>Report.</w:t>
      </w:r>
    </w:p>
    <w:p w14:paraId="690A9F88" w14:textId="77777777" w:rsidR="00162E1A" w:rsidRDefault="00162E1A" w:rsidP="00162E1A">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pPr>
    </w:p>
    <w:p w14:paraId="57970091" w14:textId="77777777" w:rsidR="00162E1A" w:rsidRPr="008A37B7" w:rsidRDefault="00162E1A" w:rsidP="00162E1A">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360"/>
      </w:pPr>
      <w:r w:rsidRPr="008A37B7">
        <w:t>Carson City  18</w:t>
      </w:r>
    </w:p>
    <w:p w14:paraId="56FDA48C" w14:textId="77777777" w:rsidR="00162E1A" w:rsidRDefault="00162E1A" w:rsidP="00162E1A">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pPr>
    </w:p>
    <w:p w14:paraId="5B9E81F3" w14:textId="77777777" w:rsidR="00162E1A" w:rsidRPr="008A37B7" w:rsidRDefault="00162E1A" w:rsidP="00162E1A">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360"/>
      </w:pPr>
      <w:r>
        <w:t xml:space="preserve">   </w:t>
      </w:r>
      <w:r w:rsidRPr="008A37B7">
        <w:t>v.  23cm.</w:t>
      </w:r>
    </w:p>
    <w:p w14:paraId="6AEC211D" w14:textId="77777777" w:rsidR="00162E1A" w:rsidRDefault="00162E1A" w:rsidP="00162E1A">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pPr>
    </w:p>
    <w:p w14:paraId="7FBF4D91" w14:textId="77777777" w:rsidR="00162E1A" w:rsidRPr="008A37B7" w:rsidRDefault="00162E1A" w:rsidP="00162E1A">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360"/>
      </w:pPr>
      <w:r w:rsidRPr="008A37B7">
        <w:t>Annual, 18     ; biennial, 18</w:t>
      </w:r>
    </w:p>
    <w:p w14:paraId="690FB394" w14:textId="77777777" w:rsidR="00162E1A" w:rsidRDefault="00162E1A" w:rsidP="00162E1A">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pPr>
    </w:p>
    <w:p w14:paraId="1A691101" w14:textId="77777777" w:rsidR="00162E1A" w:rsidRPr="008A37B7" w:rsidRDefault="00162E1A" w:rsidP="00162E1A">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360"/>
      </w:pPr>
      <w:r w:rsidRPr="008A37B7">
        <w:t>See also special entry for reports of Civil war period.</w:t>
      </w:r>
    </w:p>
    <w:p w14:paraId="4BBE1DD7" w14:textId="77777777" w:rsidR="00162E1A" w:rsidRDefault="00162E1A" w:rsidP="00162E1A">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pPr>
    </w:p>
    <w:p w14:paraId="578BB013" w14:textId="77777777" w:rsidR="00162E1A" w:rsidRPr="008A37B7" w:rsidRDefault="00162E1A" w:rsidP="00162E1A">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360"/>
      </w:pPr>
      <w:r w:rsidRPr="008A37B7">
        <w:t>1865 contains a "Roster of volunteers in the national service."</w:t>
      </w:r>
    </w:p>
    <w:p w14:paraId="24EEA31E" w14:textId="77777777" w:rsidR="00162E1A" w:rsidRPr="008A37B7" w:rsidRDefault="00162E1A" w:rsidP="00162E1A">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pPr>
    </w:p>
    <w:p w14:paraId="71F4840C" w14:textId="77777777" w:rsidR="00162E1A" w:rsidRPr="008A37B7" w:rsidRDefault="00162E1A" w:rsidP="00162E1A">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pPr>
      <w:r>
        <w:t xml:space="preserve">   </w:t>
      </w:r>
      <w:r w:rsidRPr="008A37B7">
        <w:t>1.  Nevada--Militia.</w:t>
      </w:r>
      <w:r w:rsidRPr="008A37B7">
        <w:tab/>
      </w:r>
    </w:p>
    <w:p w14:paraId="4C7AAB82" w14:textId="77777777" w:rsidR="00162E1A" w:rsidRDefault="00162E1A" w:rsidP="00162E1A">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pPr>
    </w:p>
    <w:p w14:paraId="19126A7A" w14:textId="77777777" w:rsidR="00162E1A" w:rsidRPr="008A37B7" w:rsidRDefault="00162E1A" w:rsidP="00162E1A">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pPr>
      <w:r w:rsidRPr="008A37B7">
        <w:t>9-17040</w:t>
      </w:r>
      <w:r w:rsidRPr="008A37B7">
        <w:tab/>
      </w:r>
    </w:p>
    <w:p w14:paraId="728B9266" w14:textId="77777777" w:rsidR="00162E1A" w:rsidRPr="00B20E71" w:rsidRDefault="00162E1A" w:rsidP="00162E1A">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pPr>
      <w:r w:rsidRPr="008A37B7">
        <w:t xml:space="preserve"> Library of Congress</w:t>
      </w:r>
      <w:r w:rsidRPr="008A37B7">
        <w:tab/>
        <w:t>UA43.N3</w:t>
      </w:r>
      <w:r w:rsidRPr="008A37B7">
        <w:tab/>
      </w:r>
    </w:p>
    <w:p w14:paraId="6F7C4937" w14:textId="77777777" w:rsidR="00162E1A" w:rsidRDefault="00162E1A" w:rsidP="00162E1A"/>
    <w:p w14:paraId="0E11AE0E" w14:textId="77777777" w:rsidR="00162E1A" w:rsidRPr="008A37B7" w:rsidRDefault="00162E1A" w:rsidP="00162E1A">
      <w:pPr>
        <w:rPr>
          <w:b/>
        </w:rPr>
      </w:pPr>
      <w:r w:rsidRPr="008A37B7">
        <w:rPr>
          <w:b/>
        </w:rPr>
        <w:t>Fig. 22.11.</w:t>
      </w:r>
    </w:p>
    <w:p w14:paraId="574F184A" w14:textId="77777777" w:rsidR="00162E1A" w:rsidRDefault="00162E1A" w:rsidP="00162E1A"/>
    <w:p w14:paraId="1063BA7C" w14:textId="77777777" w:rsidR="00162E1A" w:rsidRPr="008A37B7" w:rsidRDefault="00162E1A" w:rsidP="00162E1A">
      <w:r w:rsidRPr="008A37B7">
        <w:rPr>
          <w:b/>
          <w:bCs/>
        </w:rPr>
        <w:t>American Veterinary Medical Association.</w:t>
      </w:r>
    </w:p>
    <w:p w14:paraId="5CF5D43A" w14:textId="77777777" w:rsidR="00162E1A" w:rsidRPr="008A37B7" w:rsidRDefault="00162E1A" w:rsidP="00162E1A">
      <w:pPr>
        <w:ind w:left="720"/>
      </w:pPr>
      <w:r w:rsidRPr="008A37B7">
        <w:t>Journal.  v. 1-        Jan. 1877-</w:t>
      </w:r>
      <w:r>
        <w:t xml:space="preserve">        </w:t>
      </w:r>
      <w:r w:rsidRPr="008A37B7">
        <w:t>Chicago [etc.]</w:t>
      </w:r>
    </w:p>
    <w:p w14:paraId="5DDBA337" w14:textId="77777777" w:rsidR="00162E1A" w:rsidRPr="008A37B7" w:rsidRDefault="00162E1A" w:rsidP="00162E1A">
      <w:pPr>
        <w:ind w:left="720"/>
      </w:pPr>
      <w:r w:rsidRPr="008A37B7">
        <w:t xml:space="preserve"> </w:t>
      </w:r>
      <w:r>
        <w:t xml:space="preserve">  </w:t>
      </w:r>
      <w:r w:rsidRPr="008A37B7">
        <w:t>v. illus., plates (part col.)  22-26 cm. monthly.</w:t>
      </w:r>
    </w:p>
    <w:p w14:paraId="4E114F45" w14:textId="77777777" w:rsidR="00162E1A" w:rsidRDefault="00162E1A" w:rsidP="00162E1A"/>
    <w:p w14:paraId="091ADF30" w14:textId="77777777" w:rsidR="00162E1A" w:rsidRPr="008A37B7" w:rsidRDefault="00162E1A" w:rsidP="00162E1A">
      <w:pPr>
        <w:ind w:left="720"/>
      </w:pPr>
      <w:r w:rsidRPr="008A37B7">
        <w:t>Publication suspended Feb.-Mar. 1877. Cf. Union list of serials.</w:t>
      </w:r>
    </w:p>
    <w:p w14:paraId="66F0F519" w14:textId="77777777" w:rsidR="00162E1A" w:rsidRPr="008A37B7" w:rsidRDefault="00162E1A" w:rsidP="00162E1A">
      <w:r>
        <w:t xml:space="preserve">   </w:t>
      </w:r>
      <w:r w:rsidRPr="008A37B7">
        <w:t>Vols. 48-94 (Oct. 1915-June 1939) called also new ser., v. 1-47;</w:t>
      </w:r>
      <w:r>
        <w:t xml:space="preserve"> </w:t>
      </w:r>
      <w:r w:rsidRPr="008A37B7">
        <w:t>v. 95-  called also no. 448-</w:t>
      </w:r>
    </w:p>
    <w:p w14:paraId="44F7B6EB" w14:textId="77777777" w:rsidR="00162E1A" w:rsidRDefault="00162E1A" w:rsidP="00162E1A"/>
    <w:p w14:paraId="6E31325B" w14:textId="77777777" w:rsidR="00162E1A" w:rsidRPr="008A37B7" w:rsidRDefault="00162E1A" w:rsidP="00162E1A">
      <w:pPr>
        <w:ind w:left="720"/>
      </w:pPr>
      <w:r w:rsidRPr="008A37B7">
        <w:t>Title varies: 1877-Sept. 1915, American veterinary review.</w:t>
      </w:r>
    </w:p>
    <w:p w14:paraId="7065B6DB" w14:textId="77777777" w:rsidR="00162E1A" w:rsidRDefault="00162E1A" w:rsidP="00162E1A"/>
    <w:p w14:paraId="0924DBAF" w14:textId="77777777" w:rsidR="00162E1A" w:rsidRPr="008A37B7" w:rsidRDefault="00162E1A" w:rsidP="00162E1A">
      <w:r>
        <w:t xml:space="preserve">   </w:t>
      </w:r>
      <w:r w:rsidRPr="008A37B7">
        <w:t>Issues for 1877-sept. 1898 published by the association under its</w:t>
      </w:r>
      <w:r>
        <w:t xml:space="preserve"> </w:t>
      </w:r>
      <w:r w:rsidRPr="008A37B7">
        <w:t>earlier name: United States Veterinary Medical Association.</w:t>
      </w:r>
    </w:p>
    <w:p w14:paraId="660C803E" w14:textId="77777777" w:rsidR="00162E1A" w:rsidRDefault="00162E1A" w:rsidP="00162E1A"/>
    <w:p w14:paraId="08A0C928" w14:textId="77777777" w:rsidR="00162E1A" w:rsidRPr="008A37B7" w:rsidRDefault="00162E1A" w:rsidP="00162E1A">
      <w:r>
        <w:t xml:space="preserve">   </w:t>
      </w:r>
      <w:r w:rsidRPr="008A37B7">
        <w:t>Report of the 30th-41st annual meeting of the United States Live</w:t>
      </w:r>
      <w:r>
        <w:t xml:space="preserve"> </w:t>
      </w:r>
      <w:r w:rsidRPr="008A37B7">
        <w:t>Stock Sanitary Association included in the journal's Mar. issue, 1927-38</w:t>
      </w:r>
      <w:r>
        <w:t xml:space="preserve"> </w:t>
      </w:r>
      <w:r w:rsidRPr="008A37B7">
        <w:t>(v. 70-92).</w:t>
      </w:r>
    </w:p>
    <w:p w14:paraId="1B51B5F6" w14:textId="77777777" w:rsidR="00162E1A" w:rsidRDefault="00162E1A" w:rsidP="00162E1A"/>
    <w:p w14:paraId="28BE5B36" w14:textId="77777777" w:rsidR="00162E1A" w:rsidRPr="008A37B7" w:rsidRDefault="00162E1A" w:rsidP="00162E1A">
      <w:r>
        <w:t xml:space="preserve">   </w:t>
      </w:r>
      <w:r w:rsidRPr="008A37B7">
        <w:t>1.  Veterinary medicine--Societies, etc.</w:t>
      </w:r>
    </w:p>
    <w:p w14:paraId="29BDECFA" w14:textId="77777777" w:rsidR="00162E1A" w:rsidRDefault="00162E1A" w:rsidP="00162E1A"/>
    <w:p w14:paraId="7638FBCC" w14:textId="77777777" w:rsidR="00162E1A" w:rsidRPr="008A37B7" w:rsidRDefault="00162E1A" w:rsidP="00162E1A">
      <w:r>
        <w:t xml:space="preserve">SF601.A5        </w:t>
      </w:r>
      <w:r w:rsidRPr="008A37B7">
        <w:t>16-22549*</w:t>
      </w:r>
    </w:p>
    <w:p w14:paraId="0320BE2B" w14:textId="77777777" w:rsidR="00162E1A" w:rsidRPr="008A37B7" w:rsidRDefault="00162E1A" w:rsidP="00162E1A">
      <w:r w:rsidRPr="008A37B7">
        <w:t>Library of Congress</w:t>
      </w:r>
    </w:p>
    <w:p w14:paraId="1A2C313E" w14:textId="77777777" w:rsidR="00162E1A" w:rsidRDefault="00162E1A" w:rsidP="00162E1A"/>
    <w:p w14:paraId="2C69E527" w14:textId="77777777" w:rsidR="00162E1A" w:rsidRPr="003C53C0" w:rsidRDefault="00162E1A" w:rsidP="00162E1A">
      <w:pPr>
        <w:rPr>
          <w:b/>
        </w:rPr>
      </w:pPr>
      <w:r w:rsidRPr="003C53C0">
        <w:rPr>
          <w:b/>
        </w:rPr>
        <w:t>Fig. 22.12.</w:t>
      </w:r>
    </w:p>
    <w:p w14:paraId="7588DA8A" w14:textId="77777777" w:rsidR="00162E1A" w:rsidRPr="008A37B7" w:rsidRDefault="00162E1A" w:rsidP="00162E1A"/>
    <w:p w14:paraId="1E34C404" w14:textId="77777777" w:rsidR="00162E1A" w:rsidRDefault="00162E1A" w:rsidP="00162E1A">
      <w:pPr>
        <w:pStyle w:val="Heading3"/>
        <w:jc w:val="center"/>
        <w:rPr>
          <w:rFonts w:cs="Times New Roman"/>
        </w:rPr>
      </w:pPr>
      <w:bookmarkStart w:id="58" w:name="_Toc371083985"/>
      <w:r>
        <w:rPr>
          <w:rFonts w:cs="Times New Roman"/>
        </w:rPr>
        <w:t>Description (</w:t>
      </w:r>
      <w:r w:rsidRPr="00E23253">
        <w:rPr>
          <w:rFonts w:cs="Times New Roman"/>
          <w:i/>
        </w:rPr>
        <w:t>ALA</w:t>
      </w:r>
      <w:r>
        <w:rPr>
          <w:rFonts w:cs="Times New Roman"/>
        </w:rPr>
        <w:t xml:space="preserve">) – </w:t>
      </w:r>
      <w:r w:rsidRPr="00E23253">
        <w:rPr>
          <w:rFonts w:cs="Times New Roman"/>
          <w:i/>
        </w:rPr>
        <w:t>ALA</w:t>
      </w:r>
      <w:r>
        <w:rPr>
          <w:rFonts w:cs="Times New Roman"/>
        </w:rPr>
        <w:t xml:space="preserve"> (later records)</w:t>
      </w:r>
      <w:bookmarkEnd w:id="58"/>
    </w:p>
    <w:p w14:paraId="695085DF" w14:textId="77777777" w:rsidR="00162E1A" w:rsidRPr="003C53C0" w:rsidRDefault="00162E1A" w:rsidP="00162E1A">
      <w:r w:rsidRPr="003C53C0">
        <w:t>The records below were created during the middle part of the century, probably based on the rules of 1949.  Notice the capitalization in the heading in Fig. 22.14.</w:t>
      </w:r>
    </w:p>
    <w:p w14:paraId="512CB399" w14:textId="77777777" w:rsidR="00162E1A" w:rsidRDefault="00162E1A" w:rsidP="00162E1A"/>
    <w:p w14:paraId="3AF2CA87" w14:textId="77777777" w:rsidR="00162E1A" w:rsidRPr="003C53C0" w:rsidRDefault="00162E1A" w:rsidP="00162E1A">
      <w:r w:rsidRPr="003C53C0">
        <w:rPr>
          <w:b/>
          <w:bCs/>
        </w:rPr>
        <w:t>Best years</w:t>
      </w:r>
      <w:r w:rsidRPr="003C53C0">
        <w:t>.  v. 1-3, no. 5; Jan. 1948-July 1949.  [Chicago, Farrell Radio  Magazines]</w:t>
      </w:r>
    </w:p>
    <w:p w14:paraId="0F505DA2" w14:textId="77777777" w:rsidR="00162E1A" w:rsidRDefault="00162E1A" w:rsidP="00162E1A"/>
    <w:p w14:paraId="1924D95C" w14:textId="77777777" w:rsidR="00162E1A" w:rsidRPr="003C53C0" w:rsidRDefault="00162E1A" w:rsidP="00162E1A">
      <w:pPr>
        <w:ind w:left="720"/>
      </w:pPr>
      <w:r w:rsidRPr="003C53C0">
        <w:t>3 v.  illus., ports.  19 cm.  monthly.</w:t>
      </w:r>
    </w:p>
    <w:p w14:paraId="35B3592B" w14:textId="77777777" w:rsidR="00162E1A" w:rsidRDefault="00162E1A" w:rsidP="00162E1A"/>
    <w:p w14:paraId="3C7089AF" w14:textId="77777777" w:rsidR="00162E1A" w:rsidRPr="003C53C0" w:rsidRDefault="00162E1A" w:rsidP="00162E1A">
      <w:pPr>
        <w:ind w:left="720"/>
      </w:pPr>
      <w:r w:rsidRPr="003C53C0">
        <w:t>No numbers issued for May-June 1949.</w:t>
      </w:r>
    </w:p>
    <w:p w14:paraId="445EC7DB" w14:textId="77777777" w:rsidR="00162E1A" w:rsidRDefault="00162E1A" w:rsidP="00162E1A"/>
    <w:p w14:paraId="0325E8C4" w14:textId="77777777" w:rsidR="00162E1A" w:rsidRPr="003C53C0" w:rsidRDefault="00162E1A" w:rsidP="00162E1A">
      <w:pPr>
        <w:ind w:left="720"/>
      </w:pPr>
      <w:r w:rsidRPr="003C53C0">
        <w:t>Title varies: Jan.-Sept. 1949, Tom Breneman's magazine.</w:t>
      </w:r>
    </w:p>
    <w:p w14:paraId="605F5043" w14:textId="77777777" w:rsidR="00162E1A" w:rsidRDefault="00162E1A" w:rsidP="00162E1A"/>
    <w:p w14:paraId="439708DD" w14:textId="77777777" w:rsidR="00162E1A" w:rsidRPr="003C53C0" w:rsidRDefault="00162E1A" w:rsidP="00162E1A">
      <w:pPr>
        <w:ind w:left="720"/>
      </w:pPr>
      <w:r w:rsidRPr="003C53C0">
        <w:t>"Founded by Tom Breneman."</w:t>
      </w:r>
    </w:p>
    <w:p w14:paraId="143BCDB2" w14:textId="77777777" w:rsidR="00162E1A" w:rsidRDefault="00162E1A" w:rsidP="00162E1A"/>
    <w:p w14:paraId="554EDD1C" w14:textId="77777777" w:rsidR="00162E1A" w:rsidRPr="003C53C0" w:rsidRDefault="00162E1A" w:rsidP="00162E1A">
      <w:pPr>
        <w:ind w:left="720"/>
      </w:pPr>
      <w:r w:rsidRPr="003C53C0">
        <w:t>No more published?</w:t>
      </w:r>
    </w:p>
    <w:p w14:paraId="4D8564E5" w14:textId="77777777" w:rsidR="00162E1A" w:rsidRDefault="00162E1A" w:rsidP="00162E1A"/>
    <w:p w14:paraId="117C8A59" w14:textId="77777777" w:rsidR="00162E1A" w:rsidRPr="003C53C0" w:rsidRDefault="00162E1A" w:rsidP="00162E1A">
      <w:r>
        <w:t xml:space="preserve">   </w:t>
      </w:r>
      <w:r w:rsidRPr="003C53C0">
        <w:t>I. Breneman, Tom, ed.  II. Title: Tom Breneman's</w:t>
      </w:r>
      <w:r>
        <w:t xml:space="preserve"> </w:t>
      </w:r>
      <w:r w:rsidRPr="003C53C0">
        <w:t>magazine.</w:t>
      </w:r>
    </w:p>
    <w:p w14:paraId="71D4340C" w14:textId="77777777" w:rsidR="00162E1A" w:rsidRDefault="00162E1A" w:rsidP="00162E1A"/>
    <w:p w14:paraId="74DDA7A4" w14:textId="77777777" w:rsidR="00162E1A" w:rsidRPr="003C53C0" w:rsidRDefault="00162E1A" w:rsidP="00162E1A">
      <w:r>
        <w:t xml:space="preserve"> AP2.B464        051        </w:t>
      </w:r>
      <w:r w:rsidRPr="003C53C0">
        <w:t>51-30852</w:t>
      </w:r>
    </w:p>
    <w:p w14:paraId="7675455F" w14:textId="77777777" w:rsidR="00162E1A" w:rsidRPr="003C53C0" w:rsidRDefault="00162E1A" w:rsidP="00162E1A">
      <w:r w:rsidRPr="003C53C0">
        <w:t xml:space="preserve"> Library of Congress</w:t>
      </w:r>
    </w:p>
    <w:p w14:paraId="0BF34507" w14:textId="77777777" w:rsidR="00162E1A" w:rsidRPr="003C53C0" w:rsidRDefault="00162E1A" w:rsidP="00162E1A"/>
    <w:p w14:paraId="0EABC63B" w14:textId="77777777" w:rsidR="00162E1A" w:rsidRPr="003C53C0" w:rsidRDefault="00162E1A" w:rsidP="00162E1A">
      <w:pPr>
        <w:rPr>
          <w:b/>
        </w:rPr>
      </w:pPr>
      <w:r w:rsidRPr="003C53C0">
        <w:rPr>
          <w:b/>
        </w:rPr>
        <w:t>Fig. 22.13. Title main entry</w:t>
      </w:r>
    </w:p>
    <w:p w14:paraId="6EE0911C" w14:textId="77777777" w:rsidR="00162E1A" w:rsidRDefault="00162E1A" w:rsidP="00162E1A"/>
    <w:p w14:paraId="382BCA8C" w14:textId="77777777" w:rsidR="00162E1A" w:rsidRPr="00726AAD" w:rsidRDefault="00162E1A" w:rsidP="00162E1A">
      <w:r w:rsidRPr="00726AAD">
        <w:rPr>
          <w:b/>
          <w:bCs/>
        </w:rPr>
        <w:t>Gt. Brit.  Colonial Office.</w:t>
      </w:r>
    </w:p>
    <w:p w14:paraId="03061B94" w14:textId="6482DC04" w:rsidR="00162E1A" w:rsidRPr="00726AAD" w:rsidRDefault="00162E1A" w:rsidP="00162E1A">
      <w:r>
        <w:t xml:space="preserve">   </w:t>
      </w:r>
      <w:r w:rsidRPr="00726AAD">
        <w:t>Colonial reports--annual.  no. 1-1936.  London, H.M. Stationery Off., 1891-1940.</w:t>
      </w:r>
    </w:p>
    <w:p w14:paraId="1C5CB185" w14:textId="77777777" w:rsidR="00162E1A" w:rsidRDefault="00162E1A" w:rsidP="00162E1A"/>
    <w:p w14:paraId="2B12EA00" w14:textId="77777777" w:rsidR="00162E1A" w:rsidRDefault="00162E1A" w:rsidP="00162E1A">
      <w:pPr>
        <w:ind w:left="720"/>
      </w:pPr>
      <w:r w:rsidRPr="00726AAD">
        <w:t>1936 v. maps (part fold., part col.)  25-33 cm.</w:t>
      </w:r>
    </w:p>
    <w:p w14:paraId="0FA7D2B3" w14:textId="77777777" w:rsidR="00162E1A" w:rsidRPr="00726AAD" w:rsidRDefault="00162E1A" w:rsidP="00162E1A"/>
    <w:p w14:paraId="344AE88E" w14:textId="77777777" w:rsidR="00162E1A" w:rsidRPr="00726AAD" w:rsidRDefault="00162E1A" w:rsidP="00162E1A">
      <w:r>
        <w:t xml:space="preserve">   </w:t>
      </w:r>
      <w:r w:rsidRPr="00726AAD">
        <w:t>No. 1-1071 issued in the series of parliamentary papers as</w:t>
      </w:r>
      <w:r>
        <w:t xml:space="preserve"> </w:t>
      </w:r>
      <w:r w:rsidRPr="00726AAD">
        <w:t>Papers  by command.</w:t>
      </w:r>
    </w:p>
    <w:p w14:paraId="38C86D06" w14:textId="77777777" w:rsidR="00162E1A" w:rsidRDefault="00162E1A" w:rsidP="00162E1A"/>
    <w:p w14:paraId="7C0B460F" w14:textId="77777777" w:rsidR="00162E1A" w:rsidRPr="00726AAD" w:rsidRDefault="00162E1A" w:rsidP="00162E1A">
      <w:r>
        <w:t xml:space="preserve">   </w:t>
      </w:r>
      <w:r w:rsidRPr="00726AAD">
        <w:t>Supersedes in part its Her Majesty's colonial possessions.</w:t>
      </w:r>
    </w:p>
    <w:p w14:paraId="578BA735" w14:textId="77777777" w:rsidR="00162E1A" w:rsidRDefault="00162E1A" w:rsidP="00162E1A"/>
    <w:p w14:paraId="239A7C8A" w14:textId="77777777" w:rsidR="00162E1A" w:rsidRPr="00726AAD" w:rsidRDefault="00162E1A" w:rsidP="00162E1A">
      <w:r>
        <w:t xml:space="preserve">   </w:t>
      </w:r>
      <w:r w:rsidRPr="00726AAD">
        <w:t>Superseded by its Colonial annual reports (later Colonial</w:t>
      </w:r>
      <w:r>
        <w:t xml:space="preserve"> </w:t>
      </w:r>
      <w:r w:rsidRPr="00726AAD">
        <w:t>reports)  1946-</w:t>
      </w:r>
    </w:p>
    <w:p w14:paraId="78A87D44" w14:textId="77777777" w:rsidR="00162E1A" w:rsidRDefault="00162E1A" w:rsidP="00162E1A"/>
    <w:p w14:paraId="72DA9050" w14:textId="77777777" w:rsidR="00162E1A" w:rsidRPr="00726AAD" w:rsidRDefault="00162E1A" w:rsidP="00162E1A">
      <w:r>
        <w:t xml:space="preserve">   </w:t>
      </w:r>
      <w:r w:rsidRPr="00726AAD">
        <w:t>1.  Gt. Brit.--Colonies.</w:t>
      </w:r>
    </w:p>
    <w:p w14:paraId="45DF3B95" w14:textId="77777777" w:rsidR="00162E1A" w:rsidRDefault="00162E1A" w:rsidP="00162E1A"/>
    <w:p w14:paraId="1FFD99F9" w14:textId="77777777" w:rsidR="00162E1A" w:rsidRPr="00726AAD" w:rsidRDefault="00162E1A" w:rsidP="00162E1A">
      <w:r>
        <w:t xml:space="preserve">JV33.G7A4         </w:t>
      </w:r>
      <w:r w:rsidRPr="00726AAD">
        <w:t>56-53177</w:t>
      </w:r>
    </w:p>
    <w:p w14:paraId="5F08ACF0" w14:textId="77777777" w:rsidR="00162E1A" w:rsidRDefault="00162E1A" w:rsidP="00162E1A"/>
    <w:p w14:paraId="6ADF57F7" w14:textId="77777777" w:rsidR="00162E1A" w:rsidRPr="00726AAD" w:rsidRDefault="00162E1A" w:rsidP="00162E1A">
      <w:pPr>
        <w:rPr>
          <w:b/>
        </w:rPr>
      </w:pPr>
      <w:r w:rsidRPr="00726AAD">
        <w:rPr>
          <w:b/>
        </w:rPr>
        <w:t>Fig. 22.14. Corporate body main entry</w:t>
      </w:r>
    </w:p>
    <w:p w14:paraId="153E8456" w14:textId="77777777" w:rsidR="00162E1A" w:rsidRDefault="00162E1A" w:rsidP="00162E1A"/>
    <w:p w14:paraId="1A679669" w14:textId="77777777" w:rsidR="00162E1A" w:rsidRDefault="00162E1A" w:rsidP="00162E1A">
      <w:pPr>
        <w:pStyle w:val="Heading3"/>
        <w:jc w:val="center"/>
        <w:rPr>
          <w:rFonts w:cs="Times New Roman"/>
        </w:rPr>
      </w:pPr>
      <w:bookmarkStart w:id="59" w:name="_Toc371083986"/>
      <w:r>
        <w:rPr>
          <w:rFonts w:cs="Times New Roman"/>
        </w:rPr>
        <w:t>Description (</w:t>
      </w:r>
      <w:r w:rsidRPr="00E23253">
        <w:rPr>
          <w:rFonts w:cs="Times New Roman"/>
          <w:i/>
        </w:rPr>
        <w:t>AACR</w:t>
      </w:r>
      <w:r>
        <w:rPr>
          <w:rFonts w:cs="Times New Roman"/>
        </w:rPr>
        <w:t>)</w:t>
      </w:r>
      <w:bookmarkEnd w:id="59"/>
    </w:p>
    <w:p w14:paraId="1301F258" w14:textId="4688D6AE" w:rsidR="00162E1A" w:rsidRPr="00321F81" w:rsidRDefault="00162E1A" w:rsidP="00162E1A">
      <w:r w:rsidRPr="00321F81">
        <w:t xml:space="preserve">The records below illustrate both card and online formatted records created according to </w:t>
      </w:r>
      <w:r w:rsidRPr="00321F81">
        <w:rPr>
          <w:i/>
          <w:iCs/>
        </w:rPr>
        <w:t>AACR</w:t>
      </w:r>
      <w:r w:rsidRPr="00321F81">
        <w:t>.  Note the use of "[s.n.]</w:t>
      </w:r>
      <w:r w:rsidR="000846C5">
        <w:t>”</w:t>
      </w:r>
      <w:r w:rsidRPr="00321F81">
        <w:t xml:space="preserve"> in the first record and the treatment of the initialism in the second.  The ISSN and key title are also present in both records.</w:t>
      </w:r>
    </w:p>
    <w:p w14:paraId="4CBAD649" w14:textId="77777777" w:rsidR="00162E1A" w:rsidRDefault="00162E1A" w:rsidP="00162E1A"/>
    <w:p w14:paraId="36BB90D4" w14:textId="77777777" w:rsidR="00162E1A" w:rsidRDefault="00162E1A" w:rsidP="00162E1A">
      <w:r>
        <w:rPr>
          <w:b/>
          <w:bCs/>
        </w:rPr>
        <w:t>The American gazette for the deaf</w:t>
      </w:r>
      <w:r>
        <w:t>.  v. 1-</w:t>
      </w:r>
    </w:p>
    <w:p w14:paraId="54AFD47B" w14:textId="77777777" w:rsidR="00162E1A" w:rsidRDefault="00162E1A" w:rsidP="00162E1A">
      <w:pPr>
        <w:ind w:left="-720"/>
      </w:pPr>
    </w:p>
    <w:p w14:paraId="787746C0" w14:textId="77777777" w:rsidR="00162E1A" w:rsidRDefault="00162E1A" w:rsidP="00162E1A">
      <w:pPr>
        <w:ind w:left="720"/>
      </w:pPr>
      <w:r>
        <w:t>May 2, 1895-</w:t>
      </w:r>
    </w:p>
    <w:p w14:paraId="12E22C50" w14:textId="77777777" w:rsidR="00162E1A" w:rsidRDefault="00162E1A" w:rsidP="00162E1A">
      <w:pPr>
        <w:ind w:left="-720"/>
      </w:pPr>
    </w:p>
    <w:p w14:paraId="09CAB695" w14:textId="77777777" w:rsidR="00162E1A" w:rsidRDefault="00162E1A" w:rsidP="00162E1A">
      <w:pPr>
        <w:ind w:left="720"/>
      </w:pPr>
      <w:r>
        <w:t>Boston, Mass. [s.n.]</w:t>
      </w:r>
    </w:p>
    <w:p w14:paraId="40CB2A7A" w14:textId="77777777" w:rsidR="00162E1A" w:rsidRDefault="00162E1A" w:rsidP="00162E1A">
      <w:pPr>
        <w:ind w:left="-720"/>
      </w:pPr>
    </w:p>
    <w:p w14:paraId="4D295493" w14:textId="77777777" w:rsidR="00162E1A" w:rsidRDefault="00162E1A" w:rsidP="00162E1A">
      <w:pPr>
        <w:ind w:left="720"/>
      </w:pPr>
      <w:r>
        <w:t xml:space="preserve">   v. in    ill. 29-55 cm.  weekly.</w:t>
      </w:r>
    </w:p>
    <w:p w14:paraId="459E6577" w14:textId="77777777" w:rsidR="00162E1A" w:rsidRDefault="00162E1A" w:rsidP="00162E1A">
      <w:pPr>
        <w:ind w:left="-720"/>
      </w:pPr>
    </w:p>
    <w:p w14:paraId="68A76CCE" w14:textId="77777777" w:rsidR="00162E1A" w:rsidRDefault="00162E1A" w:rsidP="00162E1A">
      <w:r>
        <w:t xml:space="preserve">   Vol. 1, no. 1 preceded by a number dated April 18, 1896, called  Sample copy.</w:t>
      </w:r>
    </w:p>
    <w:p w14:paraId="7A060E39" w14:textId="77777777" w:rsidR="00162E1A" w:rsidRDefault="00162E1A" w:rsidP="00162E1A">
      <w:pPr>
        <w:ind w:left="-720"/>
      </w:pPr>
    </w:p>
    <w:p w14:paraId="555C966B" w14:textId="77777777" w:rsidR="00162E1A" w:rsidRDefault="00162E1A" w:rsidP="00162E1A">
      <w:r>
        <w:t xml:space="preserve">   Key title: The American gazette for the deaf, ISSN 0145-5591.</w:t>
      </w:r>
    </w:p>
    <w:p w14:paraId="5C036E7F" w14:textId="77777777" w:rsidR="00162E1A" w:rsidRDefault="00162E1A" w:rsidP="00162E1A">
      <w:pPr>
        <w:ind w:left="2160" w:hanging="2880"/>
      </w:pPr>
    </w:p>
    <w:p w14:paraId="0AB2DFFF" w14:textId="77777777" w:rsidR="00162E1A" w:rsidRDefault="00162E1A" w:rsidP="00162E1A">
      <w:pPr>
        <w:ind w:left="2880" w:hanging="2880"/>
      </w:pPr>
      <w:r>
        <w:t xml:space="preserve">   1.  Deaf, Periodicals for the.</w:t>
      </w:r>
    </w:p>
    <w:p w14:paraId="0B47F5A8" w14:textId="77777777" w:rsidR="00162E1A" w:rsidRDefault="00162E1A" w:rsidP="00162E1A">
      <w:pPr>
        <w:ind w:left="2880" w:hanging="2880"/>
      </w:pPr>
    </w:p>
    <w:p w14:paraId="62A7F476" w14:textId="77777777" w:rsidR="00162E1A" w:rsidRDefault="00162E1A" w:rsidP="00162E1A">
      <w:pPr>
        <w:ind w:left="2880" w:hanging="2880"/>
      </w:pPr>
      <w:r>
        <w:t>HV2350.A48        051'.02'40816         77-640323</w:t>
      </w:r>
    </w:p>
    <w:p w14:paraId="605A492D" w14:textId="77777777" w:rsidR="00162E1A" w:rsidRDefault="00162E1A" w:rsidP="00162E1A">
      <w:pPr>
        <w:ind w:left="3600" w:hanging="2880"/>
      </w:pPr>
      <w:r>
        <w:lastRenderedPageBreak/>
        <w:t>MARC-S</w:t>
      </w:r>
    </w:p>
    <w:p w14:paraId="02B63C49" w14:textId="77777777" w:rsidR="00162E1A" w:rsidRDefault="00162E1A" w:rsidP="00162E1A">
      <w:pPr>
        <w:ind w:left="2160" w:hanging="2160"/>
      </w:pPr>
      <w:r>
        <w:t>Library of Congress</w:t>
      </w:r>
    </w:p>
    <w:p w14:paraId="24337671" w14:textId="77777777" w:rsidR="00162E1A" w:rsidRDefault="00162E1A" w:rsidP="00162E1A"/>
    <w:p w14:paraId="65539030" w14:textId="77777777" w:rsidR="00162E1A" w:rsidRPr="00321F81" w:rsidRDefault="00162E1A" w:rsidP="00162E1A">
      <w:pPr>
        <w:rPr>
          <w:b/>
        </w:rPr>
      </w:pPr>
      <w:r w:rsidRPr="00321F81">
        <w:rPr>
          <w:b/>
        </w:rPr>
        <w:t>Fig. 22.15.</w:t>
      </w:r>
    </w:p>
    <w:p w14:paraId="51CF68B0" w14:textId="77777777" w:rsidR="00162E1A" w:rsidRDefault="00162E1A" w:rsidP="00162E1A"/>
    <w:p w14:paraId="3CBE2AE2" w14:textId="77777777" w:rsidR="00E016BF" w:rsidRDefault="00E016BF" w:rsidP="00162E1A"/>
    <w:p w14:paraId="18872423" w14:textId="77777777" w:rsidR="00FF3C96" w:rsidRDefault="00FF3C96" w:rsidP="00162E1A"/>
    <w:p w14:paraId="4C6A9048" w14:textId="77777777" w:rsidR="00162E1A" w:rsidRPr="00E23253" w:rsidRDefault="00162E1A" w:rsidP="00162E1A">
      <w:r w:rsidRPr="00E23253">
        <w:t>022 0#</w:t>
      </w:r>
      <w:r w:rsidRPr="00E23253">
        <w:tab/>
        <w:t>$a 0195-9417</w:t>
      </w:r>
    </w:p>
    <w:p w14:paraId="2F2DFBB7" w14:textId="77777777" w:rsidR="00162E1A" w:rsidRPr="00E23253" w:rsidRDefault="00162E1A" w:rsidP="00162E1A">
      <w:r w:rsidRPr="00E23253">
        <w:t>210 0#</w:t>
      </w:r>
      <w:r w:rsidRPr="00E23253">
        <w:tab/>
        <w:t>$a Infect. control</w:t>
      </w:r>
    </w:p>
    <w:p w14:paraId="121E61FE" w14:textId="77777777" w:rsidR="00162E1A" w:rsidRPr="00E23253" w:rsidRDefault="00162E1A" w:rsidP="00162E1A">
      <w:r w:rsidRPr="00E23253">
        <w:t>222 00</w:t>
      </w:r>
      <w:r w:rsidRPr="00E23253">
        <w:tab/>
        <w:t>$a Infection control</w:t>
      </w:r>
    </w:p>
    <w:p w14:paraId="32A1FDD4" w14:textId="77777777" w:rsidR="00162E1A" w:rsidRPr="00E23253" w:rsidRDefault="00162E1A" w:rsidP="00162E1A">
      <w:r w:rsidRPr="00E23253">
        <w:t>245 00</w:t>
      </w:r>
      <w:r w:rsidRPr="00E23253">
        <w:tab/>
        <w:t>$a IC, Infection control.</w:t>
      </w:r>
    </w:p>
    <w:p w14:paraId="0B937C78" w14:textId="77777777" w:rsidR="00162E1A" w:rsidRPr="00E23253" w:rsidRDefault="00162E1A" w:rsidP="00162E1A">
      <w:r w:rsidRPr="00E23253">
        <w:t>246 10</w:t>
      </w:r>
      <w:r w:rsidRPr="00E23253">
        <w:tab/>
        <w:t>$a Infection control</w:t>
      </w:r>
    </w:p>
    <w:p w14:paraId="341AC1E4" w14:textId="77777777" w:rsidR="00162E1A" w:rsidRPr="00E23253" w:rsidRDefault="00162E1A" w:rsidP="00162E1A">
      <w:r w:rsidRPr="00E23253">
        <w:t>260 00</w:t>
      </w:r>
      <w:r w:rsidRPr="00E23253">
        <w:tab/>
        <w:t>$a [Thorofare, N.J.,  $b Charles B. Slack, Inc.]</w:t>
      </w:r>
    </w:p>
    <w:p w14:paraId="018D0772" w14:textId="77777777" w:rsidR="00162E1A" w:rsidRPr="00E23253" w:rsidRDefault="00162E1A" w:rsidP="00162E1A">
      <w:r w:rsidRPr="00E23253">
        <w:t>265 ##</w:t>
      </w:r>
      <w:r w:rsidRPr="00E23253">
        <w:tab/>
        <w:t>$a Charles B. Slack, Inc., 6900 Grove Rd., Thorofare, N.J. 08086</w:t>
      </w:r>
    </w:p>
    <w:p w14:paraId="1A635C0F" w14:textId="77777777" w:rsidR="00162E1A" w:rsidRPr="00E23253" w:rsidRDefault="00162E1A" w:rsidP="00162E1A">
      <w:r w:rsidRPr="00E23253">
        <w:t>300 ##</w:t>
      </w:r>
      <w:r w:rsidRPr="00E23253">
        <w:tab/>
        <w:t>$a v. $c 28 cm.</w:t>
      </w:r>
    </w:p>
    <w:p w14:paraId="70CF7567" w14:textId="77777777" w:rsidR="00162E1A" w:rsidRPr="00E23253" w:rsidRDefault="00162E1A" w:rsidP="00162E1A">
      <w:r w:rsidRPr="00E23253">
        <w:t>310 ##</w:t>
      </w:r>
      <w:r w:rsidRPr="00E23253">
        <w:tab/>
        <w:t>$a Bimonthly</w:t>
      </w:r>
    </w:p>
    <w:p w14:paraId="61D7E079" w14:textId="77777777" w:rsidR="00162E1A" w:rsidRPr="00E23253" w:rsidRDefault="00162E1A" w:rsidP="00162E1A">
      <w:r w:rsidRPr="00E23253">
        <w:t>362 0#</w:t>
      </w:r>
      <w:r w:rsidRPr="00E23253">
        <w:tab/>
        <w:t>$a v. 1-4; Jan./Feb. 1980-Nov./Dec. 1983.</w:t>
      </w:r>
    </w:p>
    <w:p w14:paraId="31CB6158" w14:textId="77777777" w:rsidR="00162E1A" w:rsidRPr="00E23253" w:rsidRDefault="00162E1A" w:rsidP="00162E1A">
      <w:r w:rsidRPr="00E23253">
        <w:t>650 #0</w:t>
      </w:r>
      <w:r w:rsidRPr="00E23253">
        <w:tab/>
        <w:t>$a Nosocomial infections $x Prevention $x Periodicals.</w:t>
      </w:r>
    </w:p>
    <w:p w14:paraId="62622936" w14:textId="77777777" w:rsidR="00162E1A" w:rsidRPr="00E23253" w:rsidRDefault="00162E1A" w:rsidP="00162E1A">
      <w:r w:rsidRPr="00E23253">
        <w:t>650 #0</w:t>
      </w:r>
      <w:r w:rsidRPr="00E23253">
        <w:tab/>
        <w:t>$a Hospitals $x Sanitation $x Periodicals.</w:t>
      </w:r>
    </w:p>
    <w:p w14:paraId="6AD3D7F4" w14:textId="77777777" w:rsidR="00162E1A" w:rsidRPr="00E23253" w:rsidRDefault="00162E1A" w:rsidP="00162E1A">
      <w:r w:rsidRPr="00E23253">
        <w:t>650 #0</w:t>
      </w:r>
      <w:r w:rsidRPr="00E23253">
        <w:tab/>
        <w:t>$a Asepsis and antisepsis x$ Periodicals.</w:t>
      </w:r>
    </w:p>
    <w:p w14:paraId="5C109596" w14:textId="77777777" w:rsidR="00162E1A" w:rsidRPr="00E23253" w:rsidRDefault="00162E1A" w:rsidP="00162E1A">
      <w:r w:rsidRPr="00E23253">
        <w:t>650 #2</w:t>
      </w:r>
      <w:r w:rsidRPr="00E23253">
        <w:tab/>
        <w:t>$a Infection x$ periodicals.</w:t>
      </w:r>
    </w:p>
    <w:p w14:paraId="034795B4" w14:textId="77777777" w:rsidR="00162E1A" w:rsidRPr="00E23253" w:rsidRDefault="00162E1A" w:rsidP="00162E1A">
      <w:r w:rsidRPr="00E23253">
        <w:t>650 #2</w:t>
      </w:r>
      <w:r w:rsidRPr="00E23253">
        <w:tab/>
        <w:t>$a Infection $x Prevention &amp; Control x$ periodicals.</w:t>
      </w:r>
    </w:p>
    <w:p w14:paraId="6C46D7AE" w14:textId="77777777" w:rsidR="00162E1A" w:rsidRPr="00E23253" w:rsidRDefault="00162E1A" w:rsidP="00162E1A">
      <w:r w:rsidRPr="00E23253">
        <w:t>785 00</w:t>
      </w:r>
      <w:r w:rsidRPr="00E23253">
        <w:tab/>
        <w:t>$t Infection control $x 0195-9417 $w (OCoLC)11000171 w$ (DLC) 84646104</w:t>
      </w:r>
    </w:p>
    <w:p w14:paraId="74CD1E61" w14:textId="46F0E72D" w:rsidR="00162E1A" w:rsidRPr="00E23253" w:rsidRDefault="00162E1A" w:rsidP="00162E1A">
      <w:r w:rsidRPr="00E23253">
        <w:t xml:space="preserve">936 </w:t>
      </w:r>
      <w:r w:rsidR="00A242E0">
        <w:t xml:space="preserve">## $a </w:t>
      </w:r>
      <w:r w:rsidRPr="00E23253">
        <w:t>Jan./Feb. 1984</w:t>
      </w:r>
    </w:p>
    <w:p w14:paraId="7C135CDB" w14:textId="77777777" w:rsidR="00162E1A" w:rsidRDefault="00162E1A" w:rsidP="00162E1A"/>
    <w:p w14:paraId="0DDE33E0" w14:textId="77777777" w:rsidR="00162E1A" w:rsidRPr="00E23253" w:rsidRDefault="00162E1A" w:rsidP="00162E1A">
      <w:pPr>
        <w:rPr>
          <w:b/>
        </w:rPr>
      </w:pPr>
      <w:r w:rsidRPr="00E23253">
        <w:rPr>
          <w:b/>
        </w:rPr>
        <w:t>Fig. 22.16. Online record</w:t>
      </w:r>
    </w:p>
    <w:p w14:paraId="7AFC9113" w14:textId="77777777" w:rsidR="00162E1A" w:rsidRPr="00162E1A" w:rsidRDefault="00162E1A" w:rsidP="00931D68"/>
    <w:p w14:paraId="463795BF" w14:textId="77777777" w:rsidR="00162E1A" w:rsidRPr="00162E1A" w:rsidRDefault="00162E1A" w:rsidP="00931D68"/>
    <w:p w14:paraId="438BBFBE" w14:textId="77777777" w:rsidR="004879E8" w:rsidRDefault="004879E8" w:rsidP="004879E8">
      <w:pPr>
        <w:pStyle w:val="Heading1"/>
      </w:pPr>
      <w:bookmarkStart w:id="60" w:name="_Toc371083987"/>
      <w:r>
        <w:t>22.5. Headings for Corporate names</w:t>
      </w:r>
      <w:bookmarkEnd w:id="60"/>
    </w:p>
    <w:p w14:paraId="6347BC28" w14:textId="77777777" w:rsidR="004879E8" w:rsidRDefault="004879E8" w:rsidP="004879E8">
      <w:pPr>
        <w:pStyle w:val="Heading2"/>
      </w:pPr>
      <w:bookmarkStart w:id="61" w:name="_Toc371083988"/>
      <w:r>
        <w:t>22.5.1. Introduction</w:t>
      </w:r>
      <w:bookmarkEnd w:id="61"/>
    </w:p>
    <w:p w14:paraId="520A2618" w14:textId="77777777" w:rsidR="004879E8" w:rsidRDefault="004879E8" w:rsidP="004879E8">
      <w:pPr>
        <w:pStyle w:val="Heading3"/>
        <w:ind w:left="360"/>
        <w:rPr>
          <w:rFonts w:cs="Times New Roman"/>
        </w:rPr>
      </w:pPr>
      <w:bookmarkStart w:id="62" w:name="_Toc371083989"/>
      <w:r>
        <w:rPr>
          <w:rFonts w:cs="Times New Roman"/>
        </w:rPr>
        <w:t xml:space="preserve">a. </w:t>
      </w:r>
      <w:r w:rsidRPr="00E23253">
        <w:rPr>
          <w:rFonts w:cs="Times New Roman"/>
          <w:i/>
        </w:rPr>
        <w:t>ALA</w:t>
      </w:r>
      <w:bookmarkEnd w:id="62"/>
    </w:p>
    <w:p w14:paraId="6A643F35" w14:textId="026516BE" w:rsidR="004879E8" w:rsidRDefault="004879E8" w:rsidP="004879E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r>
        <w:t xml:space="preserve">The </w:t>
      </w:r>
      <w:r>
        <w:rPr>
          <w:i/>
          <w:iCs/>
        </w:rPr>
        <w:t>ALA</w:t>
      </w:r>
      <w:r>
        <w:t xml:space="preserve"> rules consisted of specific rules for various types of corporate bodies.  When describing the rules, Spaulding noted "there were specific rules for incorporated societies, for federated societies, for private and endowed schools, for Indian schools in the United States, for mercantile library associations, for mosques, for botanical and zoological gardens, and to bring this illustrative list to a proper ending, for cemeteries.</w:t>
      </w:r>
      <w:r w:rsidR="00D24DE1">
        <w:t>”</w:t>
      </w:r>
      <w:r>
        <w:rPr>
          <w:vertAlign w:val="superscript"/>
        </w:rPr>
        <w:footnoteReference w:customMarkFollows="1" w:id="11"/>
        <w:t>9</w:t>
      </w:r>
      <w:r>
        <w:t xml:space="preserve">  There were few general rules that could be applied</w:t>
      </w:r>
      <w:r w:rsidR="00D24DE1">
        <w:t>,</w:t>
      </w:r>
      <w:r>
        <w:t xml:space="preserve"> and there was no provision for subordinate bodies, with the exception of government bureaus and offices.  As a result, more of the hierarchy was given for both government and non-government headings than is the practice with </w:t>
      </w:r>
      <w:r w:rsidR="00D24DE1" w:rsidRPr="00390D99">
        <w:rPr>
          <w:i/>
        </w:rPr>
        <w:t>RDA</w:t>
      </w:r>
      <w:r>
        <w:t>.</w:t>
      </w:r>
    </w:p>
    <w:p w14:paraId="22D9C1F3" w14:textId="77777777" w:rsidR="004879E8" w:rsidRDefault="004879E8" w:rsidP="004879E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p>
    <w:p w14:paraId="16F25E1F" w14:textId="77777777" w:rsidR="004879E8" w:rsidRDefault="004879E8" w:rsidP="004879E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r>
        <w:t>The rules were broken into categories:  government bodies, societies and institutions, and miscellaneous bodies, which included conferences, exhibitions, banks, and business firms.  Entry could be under the jurisdiction (the name of the country, state, or city government), the place in which the body was located, or under the name of the body itself.</w:t>
      </w:r>
    </w:p>
    <w:p w14:paraId="6B1192BE" w14:textId="77777777" w:rsidR="004879E8" w:rsidRDefault="004879E8" w:rsidP="004879E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p>
    <w:p w14:paraId="1C3767CE" w14:textId="140DE824" w:rsidR="004879E8" w:rsidRDefault="004879E8" w:rsidP="004879E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r>
        <w:t xml:space="preserve">By applying the </w:t>
      </w:r>
      <w:r>
        <w:rPr>
          <w:i/>
          <w:iCs/>
        </w:rPr>
        <w:t>ALA</w:t>
      </w:r>
      <w:r>
        <w:t xml:space="preserve"> rules, the cataloger often came up with a rather artificial form of the heading that bore little resemblance to that used on the piece.  For example, the Stockton State Hospital was entered as California.  State Hospital, Stockton.  While the formation of such headings assuredly made logical sense to the catalogers, it no doubt left the user baffled.  (It is hard to convert such headings to </w:t>
      </w:r>
      <w:r w:rsidR="00D24DE1" w:rsidRPr="00390D99">
        <w:rPr>
          <w:i/>
        </w:rPr>
        <w:t>RDA</w:t>
      </w:r>
      <w:r>
        <w:t xml:space="preserve"> without the piece in hand, because the cataloger has no clue as to the actual appearance of the body on the publication.)  Nevertheless, there is a certain appeal in having all headings of a particular type entered in the same way, regardless of the nature of the name or its appearance on the piece, which of course is not always known by the user.</w:t>
      </w:r>
    </w:p>
    <w:p w14:paraId="14960927" w14:textId="77777777" w:rsidR="004879E8" w:rsidRDefault="004879E8" w:rsidP="004879E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p>
    <w:p w14:paraId="5AE9E34D" w14:textId="77777777" w:rsidR="004879E8" w:rsidRDefault="004879E8" w:rsidP="004879E8">
      <w:pPr>
        <w:pStyle w:val="Heading3"/>
        <w:numPr>
          <w:ilvl w:val="0"/>
          <w:numId w:val="1"/>
        </w:numPr>
        <w:rPr>
          <w:rFonts w:cs="Times New Roman"/>
          <w:i/>
        </w:rPr>
      </w:pPr>
      <w:bookmarkStart w:id="63" w:name="_Toc371083990"/>
      <w:r w:rsidRPr="00E23253">
        <w:rPr>
          <w:rFonts w:cs="Times New Roman"/>
          <w:i/>
        </w:rPr>
        <w:t>A</w:t>
      </w:r>
      <w:r>
        <w:rPr>
          <w:rFonts w:cs="Times New Roman"/>
          <w:i/>
        </w:rPr>
        <w:t>ACR</w:t>
      </w:r>
      <w:bookmarkEnd w:id="63"/>
    </w:p>
    <w:p w14:paraId="59C1DB69" w14:textId="52C5ECC3" w:rsidR="004879E8" w:rsidRDefault="004879E8" w:rsidP="004879E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r>
        <w:rPr>
          <w:i/>
          <w:iCs/>
        </w:rPr>
        <w:t xml:space="preserve">AACR </w:t>
      </w:r>
      <w:r>
        <w:t>took a totally different approach to the establishment of headings.  For the first time, the cataloger had to consider the nature of the name itself, in addition to the type of body it represented.  Emphasis was on direct entry under the name, depending on whether the name was distinctive enough to stand alone.  Both general and specific rules were included</w:t>
      </w:r>
      <w:r w:rsidR="000846C5">
        <w:t>,</w:t>
      </w:r>
      <w:r>
        <w:t xml:space="preserve"> with the basic distinction being made between government and non-government bodies. There were also elaborate rules for subordinate bodies that allowed the cataloger to eliminate unnecessary parts of the hierarchy.  Two alternative rules, 98 and 99, were provided for those wishing to minimize the changes.  These rules provided for entry under local place for churches and many of the types of institutions covered in the earlier </w:t>
      </w:r>
      <w:r>
        <w:rPr>
          <w:i/>
          <w:iCs/>
        </w:rPr>
        <w:t>ALA</w:t>
      </w:r>
      <w:r>
        <w:t xml:space="preserve"> rules; however, both rules were canceled in 1972 (</w:t>
      </w:r>
      <w:r w:rsidRPr="000846C5">
        <w:rPr>
          <w:i/>
        </w:rPr>
        <w:t>CSB</w:t>
      </w:r>
      <w:r>
        <w:t xml:space="preserve"> 104, May 72).</w:t>
      </w:r>
    </w:p>
    <w:p w14:paraId="7D0B2E32" w14:textId="77777777" w:rsidR="004879E8" w:rsidRPr="00792315" w:rsidRDefault="004879E8" w:rsidP="004879E8"/>
    <w:p w14:paraId="30F83950" w14:textId="77777777" w:rsidR="004879E8" w:rsidRDefault="004879E8" w:rsidP="004879E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r>
        <w:t xml:space="preserve">The Library of Congress, faced with changing headings in its card catalog, made the decision to continue using already established headings in their </w:t>
      </w:r>
      <w:r>
        <w:rPr>
          <w:i/>
          <w:iCs/>
        </w:rPr>
        <w:t>ALA</w:t>
      </w:r>
      <w:r>
        <w:t xml:space="preserve"> form and to use the </w:t>
      </w:r>
      <w:r>
        <w:rPr>
          <w:i/>
          <w:iCs/>
        </w:rPr>
        <w:t xml:space="preserve">AACR </w:t>
      </w:r>
      <w:r>
        <w:t>rules only when establishing new headings (</w:t>
      </w:r>
      <w:r w:rsidRPr="000846C5">
        <w:rPr>
          <w:i/>
        </w:rPr>
        <w:t>CSB</w:t>
      </w:r>
      <w:r>
        <w:t xml:space="preserve"> 79, Jan 1967).  This policy of "superimposition" soon caused problems.  When a new subordinate body was to be established and the parent body was still in the </w:t>
      </w:r>
      <w:r>
        <w:rPr>
          <w:i/>
          <w:iCs/>
        </w:rPr>
        <w:t>ALA</w:t>
      </w:r>
      <w:r>
        <w:t xml:space="preserve"> form, LC decided to set up the subordinate body in </w:t>
      </w:r>
      <w:r>
        <w:rPr>
          <w:i/>
          <w:iCs/>
        </w:rPr>
        <w:t>ALA</w:t>
      </w:r>
      <w:r>
        <w:t xml:space="preserve"> form as well.  When the parent body changed but the subordinate body did not, and the subordinate body under </w:t>
      </w:r>
      <w:r>
        <w:rPr>
          <w:i/>
          <w:iCs/>
        </w:rPr>
        <w:t xml:space="preserve">AACR </w:t>
      </w:r>
      <w:r>
        <w:t xml:space="preserve">would go under its own name, the whole heading was changed to the </w:t>
      </w:r>
      <w:r>
        <w:rPr>
          <w:i/>
          <w:iCs/>
        </w:rPr>
        <w:t xml:space="preserve">AACR </w:t>
      </w:r>
      <w:r>
        <w:t xml:space="preserve">form.  </w:t>
      </w:r>
    </w:p>
    <w:p w14:paraId="3DBB835C" w14:textId="77777777" w:rsidR="004879E8" w:rsidRDefault="004879E8" w:rsidP="004879E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p>
    <w:p w14:paraId="5DAB3D55" w14:textId="77777777" w:rsidR="004879E8" w:rsidRDefault="004879E8" w:rsidP="004879E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r>
        <w:t xml:space="preserve">Since </w:t>
      </w:r>
      <w:r>
        <w:rPr>
          <w:i/>
          <w:iCs/>
        </w:rPr>
        <w:t xml:space="preserve">AACR </w:t>
      </w:r>
      <w:r>
        <w:t xml:space="preserve">was adopted as the "standard" for the CONSER Project, LC agreed to use the </w:t>
      </w:r>
      <w:r>
        <w:rPr>
          <w:i/>
          <w:iCs/>
        </w:rPr>
        <w:t xml:space="preserve">AACR </w:t>
      </w:r>
      <w:r>
        <w:t xml:space="preserve">form of heading in the main or added entry of the CONSER online record input to OCLC.  To accommodate LC's catalog, however, LC's established form was given in an 87X field.  When the record was returned to LC from OCLC, the headings "flipped" so that the </w:t>
      </w:r>
      <w:r>
        <w:rPr>
          <w:i/>
          <w:iCs/>
        </w:rPr>
        <w:t>ALA</w:t>
      </w:r>
      <w:r>
        <w:t xml:space="preserve"> heading would be used in the appropriate main or added entry.  </w:t>
      </w:r>
    </w:p>
    <w:p w14:paraId="0D5CC8B6" w14:textId="77777777" w:rsidR="004879E8" w:rsidRDefault="004879E8" w:rsidP="004879E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p>
    <w:p w14:paraId="3B8CB7FF" w14:textId="77777777" w:rsidR="004879E8" w:rsidRDefault="004879E8" w:rsidP="004879E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r>
        <w:t>There was much controversy and unhappiness with LC's superimposition policy</w:t>
      </w:r>
      <w:r w:rsidR="00D24DE1">
        <w:t>,</w:t>
      </w:r>
      <w:r>
        <w:t xml:space="preserve"> and it was abandoned when LC adopted </w:t>
      </w:r>
      <w:r>
        <w:rPr>
          <w:i/>
          <w:iCs/>
        </w:rPr>
        <w:t>AACR2</w:t>
      </w:r>
      <w:r>
        <w:t xml:space="preserve"> in 1981.</w:t>
      </w:r>
    </w:p>
    <w:p w14:paraId="207B8F39" w14:textId="77777777" w:rsidR="00A51131" w:rsidRDefault="00A51131" w:rsidP="004879E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p>
    <w:p w14:paraId="3F325287" w14:textId="77777777" w:rsidR="00A51131" w:rsidRDefault="00A51131" w:rsidP="00A51131">
      <w:pPr>
        <w:pStyle w:val="Heading3"/>
        <w:numPr>
          <w:ilvl w:val="0"/>
          <w:numId w:val="6"/>
        </w:numPr>
        <w:rPr>
          <w:rFonts w:cs="Times New Roman"/>
          <w:i/>
        </w:rPr>
      </w:pPr>
      <w:bookmarkStart w:id="64" w:name="_Toc371083991"/>
      <w:r w:rsidRPr="00E23253">
        <w:rPr>
          <w:rFonts w:cs="Times New Roman"/>
          <w:i/>
        </w:rPr>
        <w:lastRenderedPageBreak/>
        <w:t>A</w:t>
      </w:r>
      <w:r>
        <w:rPr>
          <w:rFonts w:cs="Times New Roman"/>
          <w:i/>
        </w:rPr>
        <w:t>ACR2</w:t>
      </w:r>
      <w:bookmarkEnd w:id="64"/>
    </w:p>
    <w:p w14:paraId="0894D033" w14:textId="1F5C0602" w:rsidR="00A51131" w:rsidRPr="00162E1A" w:rsidRDefault="00A51131" w:rsidP="00A51131">
      <w:r w:rsidRPr="00162E1A">
        <w:t xml:space="preserve">The </w:t>
      </w:r>
      <w:r w:rsidRPr="00162E1A">
        <w:rPr>
          <w:i/>
        </w:rPr>
        <w:t>AACR2</w:t>
      </w:r>
      <w:r w:rsidRPr="00162E1A">
        <w:t xml:space="preserve"> code continued to simplify the rules for establishing headings for corporate bodies and further expanded the emphasis on direct entry, eliminating many exceptions to it.  The new definition of a corporate body provided additional considerations regarding the presence of consistent capitalization of the words referring to the corporate body and the use of the definite article in those languages that use articles.  When choosing between variant forms used in formal presentations on the body’s own publications, the preference for the brief form was dropped in favor of the predominant form.  </w:t>
      </w:r>
      <w:r w:rsidRPr="00162E1A">
        <w:rPr>
          <w:i/>
        </w:rPr>
        <w:t>AACR</w:t>
      </w:r>
      <w:r w:rsidRPr="00162E1A">
        <w:t xml:space="preserve"> rules calling for modification of particular categories of names (such as the names of foreign corporate bodies beginning with abbreviations or numerals) were dropped, but the instruction to drop frequency words from the names of conferences was retained.  </w:t>
      </w:r>
      <w:r w:rsidR="00210EC3" w:rsidRPr="00162E1A">
        <w:t xml:space="preserve">In fall 1979 LC announced that place names </w:t>
      </w:r>
      <w:r w:rsidR="003A59BB" w:rsidRPr="00162E1A">
        <w:t xml:space="preserve">for smaller places </w:t>
      </w:r>
      <w:r w:rsidR="00210EC3" w:rsidRPr="00162E1A">
        <w:t xml:space="preserve">used as qualifiers for corporate name headings would retain the name of </w:t>
      </w:r>
      <w:r w:rsidR="003A59BB" w:rsidRPr="00162E1A">
        <w:t>the</w:t>
      </w:r>
      <w:r w:rsidR="00210EC3" w:rsidRPr="00162E1A">
        <w:t xml:space="preserve"> </w:t>
      </w:r>
      <w:r w:rsidR="00DA3139" w:rsidRPr="00162E1A">
        <w:t>higher jurisdiction</w:t>
      </w:r>
      <w:r w:rsidR="003A59BB" w:rsidRPr="00162E1A">
        <w:t xml:space="preserve"> when its own heading included that </w:t>
      </w:r>
      <w:r w:rsidR="00DA3139" w:rsidRPr="00162E1A">
        <w:t>higher jurisdiction’s name as a qualifier</w:t>
      </w:r>
      <w:r w:rsidR="000846C5">
        <w:t xml:space="preserve"> (</w:t>
      </w:r>
      <w:r w:rsidR="000846C5" w:rsidRPr="000846C5">
        <w:rPr>
          <w:i/>
        </w:rPr>
        <w:t>CSB</w:t>
      </w:r>
      <w:r w:rsidR="000846C5">
        <w:t xml:space="preserve"> 6, fall 1979).</w:t>
      </w:r>
      <w:r w:rsidRPr="00162E1A">
        <w:t xml:space="preserve"> </w:t>
      </w:r>
    </w:p>
    <w:p w14:paraId="150EBE46" w14:textId="77777777" w:rsidR="004879E8" w:rsidRDefault="004879E8" w:rsidP="004879E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p>
    <w:p w14:paraId="71A64EE1" w14:textId="054D50E6" w:rsidR="004879E8" w:rsidRDefault="004879E8" w:rsidP="004879E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r>
        <w:t xml:space="preserve">The following discussion examines both </w:t>
      </w:r>
      <w:r>
        <w:rPr>
          <w:i/>
          <w:iCs/>
        </w:rPr>
        <w:t>ALA</w:t>
      </w:r>
      <w:r>
        <w:t xml:space="preserve"> and </w:t>
      </w:r>
      <w:r>
        <w:rPr>
          <w:i/>
          <w:iCs/>
        </w:rPr>
        <w:t xml:space="preserve">AACR </w:t>
      </w:r>
      <w:r>
        <w:t xml:space="preserve">rules for corporate body headings.  </w:t>
      </w:r>
      <w:r>
        <w:rPr>
          <w:i/>
          <w:iCs/>
        </w:rPr>
        <w:t>AACR2</w:t>
      </w:r>
      <w:r>
        <w:t xml:space="preserve"> </w:t>
      </w:r>
      <w:r w:rsidR="00D24DE1">
        <w:t xml:space="preserve">and </w:t>
      </w:r>
      <w:r w:rsidR="00D24DE1" w:rsidRPr="00DA3C47">
        <w:rPr>
          <w:i/>
        </w:rPr>
        <w:t>RDA</w:t>
      </w:r>
      <w:r w:rsidR="00D24DE1">
        <w:t xml:space="preserve"> </w:t>
      </w:r>
      <w:r>
        <w:t xml:space="preserve">forms are given in the examples for comparison.  The </w:t>
      </w:r>
      <w:r>
        <w:rPr>
          <w:i/>
          <w:iCs/>
        </w:rPr>
        <w:t xml:space="preserve">AACR </w:t>
      </w:r>
      <w:r w:rsidR="00D24DE1" w:rsidRPr="00DA3C47">
        <w:rPr>
          <w:iCs/>
        </w:rPr>
        <w:t>and</w:t>
      </w:r>
      <w:r w:rsidR="00D24DE1">
        <w:rPr>
          <w:i/>
          <w:iCs/>
        </w:rPr>
        <w:t xml:space="preserve"> AACR2 </w:t>
      </w:r>
      <w:r>
        <w:t>form</w:t>
      </w:r>
      <w:r w:rsidR="00D24DE1">
        <w:t>s</w:t>
      </w:r>
      <w:r>
        <w:t xml:space="preserve"> </w:t>
      </w:r>
      <w:r w:rsidR="00D24DE1">
        <w:t>are</w:t>
      </w:r>
      <w:r>
        <w:t xml:space="preserve"> not given when </w:t>
      </w:r>
      <w:r w:rsidR="00D24DE1">
        <w:t>they</w:t>
      </w:r>
      <w:r>
        <w:t xml:space="preserve"> would be the same as the </w:t>
      </w:r>
      <w:r w:rsidR="00D24DE1" w:rsidRPr="00DA3C47">
        <w:rPr>
          <w:i/>
        </w:rPr>
        <w:t>RDA</w:t>
      </w:r>
      <w:r>
        <w:t xml:space="preserve"> form.  The actual form used in </w:t>
      </w:r>
      <w:r>
        <w:rPr>
          <w:i/>
          <w:iCs/>
        </w:rPr>
        <w:t xml:space="preserve">AACR </w:t>
      </w:r>
      <w:r>
        <w:t xml:space="preserve">records is hard to determine because of the LC policy of superimposition.  </w:t>
      </w:r>
    </w:p>
    <w:p w14:paraId="142D0A92" w14:textId="77777777" w:rsidR="004879E8" w:rsidRDefault="004879E8" w:rsidP="004879E8">
      <w:pPr>
        <w:rPr>
          <w:b/>
        </w:rPr>
      </w:pPr>
    </w:p>
    <w:p w14:paraId="29F38EC2" w14:textId="77777777" w:rsidR="004879E8" w:rsidRDefault="004879E8" w:rsidP="004879E8">
      <w:pPr>
        <w:pStyle w:val="Heading2"/>
      </w:pPr>
      <w:bookmarkStart w:id="65" w:name="_Toc371083992"/>
      <w:r>
        <w:t>22.5.2. Government bodies</w:t>
      </w:r>
      <w:bookmarkEnd w:id="65"/>
    </w:p>
    <w:p w14:paraId="7FB883F6" w14:textId="77777777" w:rsidR="004879E8" w:rsidRDefault="004879E8" w:rsidP="004879E8">
      <w:r w:rsidRPr="0015561F">
        <w:t xml:space="preserve">Both the </w:t>
      </w:r>
      <w:r w:rsidRPr="0015561F">
        <w:rPr>
          <w:i/>
          <w:iCs/>
        </w:rPr>
        <w:t>ALA</w:t>
      </w:r>
      <w:r w:rsidRPr="0015561F">
        <w:t xml:space="preserve"> and </w:t>
      </w:r>
      <w:r w:rsidRPr="0015561F">
        <w:rPr>
          <w:i/>
          <w:iCs/>
        </w:rPr>
        <w:t xml:space="preserve">AACR </w:t>
      </w:r>
      <w:r w:rsidRPr="0015561F">
        <w:t xml:space="preserve">rules provided separate rules for government bodies.  The </w:t>
      </w:r>
      <w:r w:rsidRPr="0015561F">
        <w:rPr>
          <w:i/>
          <w:iCs/>
        </w:rPr>
        <w:t>ALA</w:t>
      </w:r>
      <w:r w:rsidRPr="0015561F">
        <w:t xml:space="preserve"> rules limited government bodies to the various departments of the government.  Entry was under the jurisdiction.  Bureaus and other bodies subordinate to a department were entered directly under the jurisdiction, as is current practice.  Minor divisions and offices were added following the name of the bureau or department, regardless of the distinctiveness of the name.  National and state institutions were included under the rules for institutions but were also entered under the jurisdiction.  State-run agricultural experiment stations were entered under the state.</w:t>
      </w:r>
    </w:p>
    <w:p w14:paraId="64AB6C40" w14:textId="77777777" w:rsidR="004879E8" w:rsidRDefault="004879E8" w:rsidP="004879E8"/>
    <w:p w14:paraId="1F64C512" w14:textId="3B50A2CD" w:rsidR="004879E8" w:rsidRDefault="004879E8" w:rsidP="004879E8">
      <w:r w:rsidRPr="0015561F">
        <w:t xml:space="preserve">Under </w:t>
      </w:r>
      <w:r w:rsidRPr="0015561F">
        <w:rPr>
          <w:i/>
          <w:iCs/>
        </w:rPr>
        <w:t>AACR</w:t>
      </w:r>
      <w:r w:rsidRPr="0015561F">
        <w:t xml:space="preserve">, agencies, departments, and bureaus of the government were entered under the jurisdiction, with elaborate instructions given for direct or indirect entry for subordinate agencies and units.  For the first time, the distinctiveness of the name itself was considered with the result that many lower bodies were entered directly under the jurisdiction (as </w:t>
      </w:r>
      <w:r w:rsidR="00A22670">
        <w:t>was</w:t>
      </w:r>
      <w:r w:rsidRPr="0015561F">
        <w:t xml:space="preserve"> the case in </w:t>
      </w:r>
      <w:r w:rsidRPr="0015561F">
        <w:rPr>
          <w:i/>
          <w:iCs/>
        </w:rPr>
        <w:t>AACR2</w:t>
      </w:r>
      <w:r w:rsidR="00D24DE1">
        <w:rPr>
          <w:i/>
          <w:iCs/>
        </w:rPr>
        <w:t xml:space="preserve"> </w:t>
      </w:r>
      <w:r w:rsidR="00D24DE1" w:rsidRPr="00931D68">
        <w:rPr>
          <w:iCs/>
        </w:rPr>
        <w:t>and</w:t>
      </w:r>
      <w:r w:rsidR="00D24DE1">
        <w:rPr>
          <w:i/>
          <w:iCs/>
        </w:rPr>
        <w:t xml:space="preserve"> </w:t>
      </w:r>
      <w:r w:rsidR="00A22670" w:rsidRPr="00DA7EAC">
        <w:rPr>
          <w:iCs/>
        </w:rPr>
        <w:t>is</w:t>
      </w:r>
      <w:r w:rsidR="000E1E07" w:rsidRPr="00DA7EAC">
        <w:rPr>
          <w:iCs/>
        </w:rPr>
        <w:t xml:space="preserve"> also true </w:t>
      </w:r>
      <w:r w:rsidR="00A22670" w:rsidRPr="00DA7EAC">
        <w:rPr>
          <w:iCs/>
        </w:rPr>
        <w:t xml:space="preserve"> now in</w:t>
      </w:r>
      <w:r w:rsidR="00A22670">
        <w:rPr>
          <w:i/>
          <w:iCs/>
        </w:rPr>
        <w:t xml:space="preserve"> </w:t>
      </w:r>
      <w:r w:rsidR="00D24DE1">
        <w:rPr>
          <w:i/>
          <w:iCs/>
        </w:rPr>
        <w:t>RDA</w:t>
      </w:r>
      <w:r w:rsidRPr="0015561F">
        <w:t>).  Other government controlled bodies were entered according to the general rules for corporate bodies if they fell into one of seven types.  These included institutions, parks, authorities, banks, and established churches.</w:t>
      </w:r>
    </w:p>
    <w:p w14:paraId="77E8F3A4" w14:textId="77777777" w:rsidR="004879E8" w:rsidRDefault="004879E8" w:rsidP="004879E8"/>
    <w:p w14:paraId="3ED7CBF2" w14:textId="77777777" w:rsidR="004879E8" w:rsidRPr="0015561F" w:rsidRDefault="004879E8"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980" w:hanging="1620"/>
        <w:rPr>
          <w:rFonts w:ascii="Courier New" w:hAnsi="Courier New" w:cs="Courier New"/>
          <w:sz w:val="20"/>
          <w:szCs w:val="20"/>
        </w:rPr>
      </w:pPr>
      <w:r w:rsidRPr="0015561F">
        <w:rPr>
          <w:rFonts w:ascii="Courier New" w:hAnsi="Courier New" w:cs="Courier New"/>
          <w:sz w:val="20"/>
          <w:szCs w:val="20"/>
        </w:rPr>
        <w:t>ALA:</w:t>
      </w:r>
      <w:r w:rsidRPr="0015561F">
        <w:rPr>
          <w:rFonts w:ascii="Courier New" w:hAnsi="Courier New" w:cs="Courier New"/>
          <w:sz w:val="20"/>
          <w:szCs w:val="20"/>
        </w:rPr>
        <w:tab/>
      </w:r>
      <w:r w:rsidRPr="0015561F">
        <w:rPr>
          <w:rFonts w:ascii="Courier New" w:hAnsi="Courier New" w:cs="Courier New"/>
          <w:sz w:val="20"/>
          <w:szCs w:val="20"/>
        </w:rPr>
        <w:tab/>
        <w:t>U.S.  Bureau of Plant Industry.  Division of Cereal Crops and Diseases.</w:t>
      </w:r>
    </w:p>
    <w:p w14:paraId="77B7D602" w14:textId="7E5AF6CE" w:rsidR="004879E8" w:rsidRPr="0015561F" w:rsidRDefault="00A4034A"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980" w:hanging="1620"/>
        <w:rPr>
          <w:rFonts w:ascii="Courier New" w:hAnsi="Courier New" w:cs="Courier New"/>
          <w:sz w:val="20"/>
          <w:szCs w:val="20"/>
        </w:rPr>
      </w:pPr>
      <w:r>
        <w:rPr>
          <w:rFonts w:ascii="Courier New" w:hAnsi="Courier New" w:cs="Courier New"/>
          <w:sz w:val="20"/>
          <w:szCs w:val="20"/>
        </w:rPr>
        <w:t>RDA</w:t>
      </w:r>
      <w:r w:rsidR="004879E8" w:rsidRPr="0015561F">
        <w:rPr>
          <w:rFonts w:ascii="Courier New" w:hAnsi="Courier New" w:cs="Courier New"/>
          <w:sz w:val="20"/>
          <w:szCs w:val="20"/>
        </w:rPr>
        <w:t>:</w:t>
      </w:r>
      <w:r w:rsidR="004879E8" w:rsidRPr="0015561F">
        <w:rPr>
          <w:rFonts w:ascii="Courier New" w:hAnsi="Courier New" w:cs="Courier New"/>
          <w:sz w:val="20"/>
          <w:szCs w:val="20"/>
        </w:rPr>
        <w:tab/>
      </w:r>
      <w:r w:rsidR="00931D68">
        <w:rPr>
          <w:rFonts w:ascii="Courier New" w:hAnsi="Courier New" w:cs="Courier New"/>
          <w:sz w:val="20"/>
          <w:szCs w:val="20"/>
        </w:rPr>
        <w:tab/>
      </w:r>
      <w:r w:rsidR="004879E8" w:rsidRPr="0015561F">
        <w:rPr>
          <w:rFonts w:ascii="Courier New" w:hAnsi="Courier New" w:cs="Courier New"/>
          <w:sz w:val="20"/>
          <w:szCs w:val="20"/>
        </w:rPr>
        <w:t>United States.  Division of Cereal Crops and Diseases.</w:t>
      </w:r>
    </w:p>
    <w:p w14:paraId="6299F56C" w14:textId="77777777" w:rsidR="004879E8" w:rsidRPr="0015561F" w:rsidRDefault="004879E8"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rPr>
          <w:rFonts w:ascii="Courier New" w:hAnsi="Courier New" w:cs="Courier New"/>
          <w:sz w:val="20"/>
          <w:szCs w:val="20"/>
        </w:rPr>
      </w:pPr>
    </w:p>
    <w:p w14:paraId="47692340" w14:textId="77777777" w:rsidR="004879E8" w:rsidRPr="0015561F" w:rsidRDefault="004879E8"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980" w:hanging="1620"/>
        <w:rPr>
          <w:rFonts w:ascii="Courier New" w:hAnsi="Courier New" w:cs="Courier New"/>
          <w:sz w:val="20"/>
          <w:szCs w:val="20"/>
        </w:rPr>
      </w:pPr>
      <w:r w:rsidRPr="0015561F">
        <w:rPr>
          <w:rFonts w:ascii="Courier New" w:hAnsi="Courier New" w:cs="Courier New"/>
          <w:sz w:val="20"/>
          <w:szCs w:val="20"/>
        </w:rPr>
        <w:t>ALA:</w:t>
      </w:r>
      <w:r w:rsidRPr="0015561F">
        <w:rPr>
          <w:rFonts w:ascii="Courier New" w:hAnsi="Courier New" w:cs="Courier New"/>
          <w:sz w:val="20"/>
          <w:szCs w:val="20"/>
        </w:rPr>
        <w:tab/>
      </w:r>
      <w:r w:rsidRPr="0015561F">
        <w:rPr>
          <w:rFonts w:ascii="Courier New" w:hAnsi="Courier New" w:cs="Courier New"/>
          <w:sz w:val="20"/>
          <w:szCs w:val="20"/>
        </w:rPr>
        <w:tab/>
        <w:t>U.S.  Fish and Wildlife Service.  Alaska Fish and Wildlife Research Center.</w:t>
      </w:r>
    </w:p>
    <w:p w14:paraId="277A211F" w14:textId="60DFDFE2" w:rsidR="004879E8" w:rsidRPr="0015561F" w:rsidRDefault="00A22670"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980" w:hanging="1620"/>
        <w:rPr>
          <w:rFonts w:ascii="Courier New" w:hAnsi="Courier New" w:cs="Courier New"/>
          <w:sz w:val="20"/>
          <w:szCs w:val="20"/>
        </w:rPr>
      </w:pPr>
      <w:r>
        <w:rPr>
          <w:rFonts w:ascii="Courier New" w:hAnsi="Courier New" w:cs="Courier New"/>
          <w:sz w:val="20"/>
          <w:szCs w:val="20"/>
        </w:rPr>
        <w:t>RDA</w:t>
      </w:r>
      <w:r w:rsidR="004879E8" w:rsidRPr="0015561F">
        <w:rPr>
          <w:rFonts w:ascii="Courier New" w:hAnsi="Courier New" w:cs="Courier New"/>
          <w:sz w:val="20"/>
          <w:szCs w:val="20"/>
        </w:rPr>
        <w:t>:</w:t>
      </w:r>
      <w:r w:rsidR="004879E8" w:rsidRPr="0015561F">
        <w:rPr>
          <w:rFonts w:ascii="Courier New" w:hAnsi="Courier New" w:cs="Courier New"/>
          <w:sz w:val="20"/>
          <w:szCs w:val="20"/>
        </w:rPr>
        <w:tab/>
      </w:r>
      <w:r w:rsidR="00931D68">
        <w:rPr>
          <w:rFonts w:ascii="Courier New" w:hAnsi="Courier New" w:cs="Courier New"/>
          <w:sz w:val="20"/>
          <w:szCs w:val="20"/>
        </w:rPr>
        <w:tab/>
      </w:r>
      <w:r w:rsidR="004879E8" w:rsidRPr="0015561F">
        <w:rPr>
          <w:rFonts w:ascii="Courier New" w:hAnsi="Courier New" w:cs="Courier New"/>
          <w:sz w:val="20"/>
          <w:szCs w:val="20"/>
        </w:rPr>
        <w:t>Alaska Fish and Wildlife Research Center (U.S.)</w:t>
      </w:r>
    </w:p>
    <w:p w14:paraId="1355780F" w14:textId="77777777" w:rsidR="004879E8" w:rsidRPr="0015561F" w:rsidRDefault="004879E8"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rPr>
          <w:rFonts w:ascii="Courier New" w:hAnsi="Courier New" w:cs="Courier New"/>
          <w:sz w:val="20"/>
          <w:szCs w:val="20"/>
        </w:rPr>
      </w:pPr>
    </w:p>
    <w:p w14:paraId="50EB8A1A" w14:textId="77777777" w:rsidR="004879E8" w:rsidRPr="0015561F" w:rsidRDefault="004879E8"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980" w:hanging="1620"/>
        <w:rPr>
          <w:rFonts w:ascii="Courier New" w:hAnsi="Courier New" w:cs="Courier New"/>
          <w:sz w:val="20"/>
          <w:szCs w:val="20"/>
        </w:rPr>
      </w:pPr>
      <w:r w:rsidRPr="0015561F">
        <w:rPr>
          <w:rFonts w:ascii="Courier New" w:hAnsi="Courier New" w:cs="Courier New"/>
          <w:sz w:val="20"/>
          <w:szCs w:val="20"/>
        </w:rPr>
        <w:t>ALA:</w:t>
      </w:r>
      <w:r w:rsidRPr="0015561F">
        <w:rPr>
          <w:rFonts w:ascii="Courier New" w:hAnsi="Courier New" w:cs="Courier New"/>
          <w:sz w:val="20"/>
          <w:szCs w:val="20"/>
        </w:rPr>
        <w:tab/>
      </w:r>
      <w:r w:rsidRPr="0015561F">
        <w:rPr>
          <w:rFonts w:ascii="Courier New" w:hAnsi="Courier New" w:cs="Courier New"/>
          <w:sz w:val="20"/>
          <w:szCs w:val="20"/>
        </w:rPr>
        <w:tab/>
        <w:t>U.S.  Naval Research Laboratory, Washington, D.C.</w:t>
      </w:r>
    </w:p>
    <w:p w14:paraId="771DD930" w14:textId="0F7F10B8" w:rsidR="004879E8" w:rsidRPr="0015561F" w:rsidRDefault="00A4034A"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980" w:hanging="1620"/>
        <w:rPr>
          <w:rFonts w:ascii="Courier New" w:hAnsi="Courier New" w:cs="Courier New"/>
          <w:sz w:val="20"/>
          <w:szCs w:val="20"/>
        </w:rPr>
      </w:pPr>
      <w:r>
        <w:rPr>
          <w:rFonts w:ascii="Courier New" w:hAnsi="Courier New" w:cs="Courier New"/>
          <w:sz w:val="20"/>
          <w:szCs w:val="20"/>
        </w:rPr>
        <w:t>RDA</w:t>
      </w:r>
      <w:r w:rsidR="004879E8" w:rsidRPr="0015561F">
        <w:rPr>
          <w:rFonts w:ascii="Courier New" w:hAnsi="Courier New" w:cs="Courier New"/>
          <w:sz w:val="20"/>
          <w:szCs w:val="20"/>
        </w:rPr>
        <w:t>:</w:t>
      </w:r>
      <w:r w:rsidR="004879E8" w:rsidRPr="0015561F">
        <w:rPr>
          <w:rFonts w:ascii="Courier New" w:hAnsi="Courier New" w:cs="Courier New"/>
          <w:sz w:val="20"/>
          <w:szCs w:val="20"/>
        </w:rPr>
        <w:tab/>
      </w:r>
      <w:r w:rsidR="00C05D59">
        <w:rPr>
          <w:rFonts w:ascii="Courier New" w:hAnsi="Courier New" w:cs="Courier New"/>
          <w:sz w:val="20"/>
          <w:szCs w:val="20"/>
        </w:rPr>
        <w:tab/>
      </w:r>
      <w:r w:rsidR="004879E8" w:rsidRPr="0015561F">
        <w:rPr>
          <w:rFonts w:ascii="Courier New" w:hAnsi="Courier New" w:cs="Courier New"/>
          <w:sz w:val="20"/>
          <w:szCs w:val="20"/>
        </w:rPr>
        <w:t>Naval Research Laboratory (U.S.)</w:t>
      </w:r>
    </w:p>
    <w:p w14:paraId="4F220D28" w14:textId="77777777" w:rsidR="004879E8" w:rsidRPr="0015561F" w:rsidRDefault="004879E8"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rPr>
          <w:rFonts w:ascii="Courier New" w:hAnsi="Courier New" w:cs="Courier New"/>
          <w:sz w:val="20"/>
          <w:szCs w:val="20"/>
        </w:rPr>
      </w:pPr>
    </w:p>
    <w:p w14:paraId="685FA825" w14:textId="77777777" w:rsidR="004879E8" w:rsidRPr="0015561F" w:rsidRDefault="004879E8"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980" w:hanging="1620"/>
        <w:rPr>
          <w:rFonts w:ascii="Courier New" w:hAnsi="Courier New" w:cs="Courier New"/>
          <w:sz w:val="20"/>
          <w:szCs w:val="20"/>
        </w:rPr>
      </w:pPr>
      <w:r w:rsidRPr="0015561F">
        <w:rPr>
          <w:rFonts w:ascii="Courier New" w:hAnsi="Courier New" w:cs="Courier New"/>
          <w:sz w:val="20"/>
          <w:szCs w:val="20"/>
        </w:rPr>
        <w:t>ALA:</w:t>
      </w:r>
      <w:r w:rsidRPr="0015561F">
        <w:rPr>
          <w:rFonts w:ascii="Courier New" w:hAnsi="Courier New" w:cs="Courier New"/>
          <w:sz w:val="20"/>
          <w:szCs w:val="20"/>
        </w:rPr>
        <w:tab/>
      </w:r>
      <w:r w:rsidRPr="0015561F">
        <w:rPr>
          <w:rFonts w:ascii="Courier New" w:hAnsi="Courier New" w:cs="Courier New"/>
          <w:sz w:val="20"/>
          <w:szCs w:val="20"/>
        </w:rPr>
        <w:tab/>
        <w:t>Banque de France, Paris</w:t>
      </w:r>
    </w:p>
    <w:p w14:paraId="38C293DF" w14:textId="606C6E86" w:rsidR="004879E8" w:rsidRPr="0015561F" w:rsidRDefault="00A4034A"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980" w:hanging="1620"/>
        <w:rPr>
          <w:rFonts w:ascii="Courier New" w:hAnsi="Courier New" w:cs="Courier New"/>
          <w:sz w:val="20"/>
          <w:szCs w:val="20"/>
        </w:rPr>
      </w:pPr>
      <w:r>
        <w:rPr>
          <w:rFonts w:ascii="Courier New" w:hAnsi="Courier New" w:cs="Courier New"/>
          <w:sz w:val="20"/>
          <w:szCs w:val="20"/>
        </w:rPr>
        <w:t>RDA</w:t>
      </w:r>
      <w:r w:rsidR="004879E8" w:rsidRPr="0015561F">
        <w:rPr>
          <w:rFonts w:ascii="Courier New" w:hAnsi="Courier New" w:cs="Courier New"/>
          <w:sz w:val="20"/>
          <w:szCs w:val="20"/>
        </w:rPr>
        <w:t>:</w:t>
      </w:r>
      <w:r w:rsidR="004879E8" w:rsidRPr="0015561F">
        <w:rPr>
          <w:rFonts w:ascii="Courier New" w:hAnsi="Courier New" w:cs="Courier New"/>
          <w:sz w:val="20"/>
          <w:szCs w:val="20"/>
        </w:rPr>
        <w:tab/>
      </w:r>
      <w:r w:rsidR="00C05D59">
        <w:rPr>
          <w:rFonts w:ascii="Courier New" w:hAnsi="Courier New" w:cs="Courier New"/>
          <w:sz w:val="20"/>
          <w:szCs w:val="20"/>
        </w:rPr>
        <w:tab/>
      </w:r>
      <w:r w:rsidR="004879E8" w:rsidRPr="0015561F">
        <w:rPr>
          <w:rFonts w:ascii="Courier New" w:hAnsi="Courier New" w:cs="Courier New"/>
          <w:sz w:val="20"/>
          <w:szCs w:val="20"/>
        </w:rPr>
        <w:t>Banque de France</w:t>
      </w:r>
    </w:p>
    <w:p w14:paraId="1BAF923A" w14:textId="77777777" w:rsidR="004879E8" w:rsidRPr="0015561F" w:rsidRDefault="004879E8"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rPr>
          <w:rFonts w:ascii="Courier New" w:hAnsi="Courier New" w:cs="Courier New"/>
          <w:sz w:val="20"/>
          <w:szCs w:val="20"/>
        </w:rPr>
      </w:pPr>
    </w:p>
    <w:p w14:paraId="39898819" w14:textId="77777777" w:rsidR="004879E8" w:rsidRPr="0015561F" w:rsidRDefault="004879E8"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980" w:hanging="1620"/>
        <w:rPr>
          <w:rFonts w:ascii="Courier New" w:hAnsi="Courier New" w:cs="Courier New"/>
          <w:sz w:val="20"/>
          <w:szCs w:val="20"/>
        </w:rPr>
      </w:pPr>
      <w:r w:rsidRPr="0015561F">
        <w:rPr>
          <w:rFonts w:ascii="Courier New" w:hAnsi="Courier New" w:cs="Courier New"/>
          <w:sz w:val="20"/>
          <w:szCs w:val="20"/>
        </w:rPr>
        <w:t>ALA:</w:t>
      </w:r>
      <w:r w:rsidRPr="0015561F">
        <w:rPr>
          <w:rFonts w:ascii="Courier New" w:hAnsi="Courier New" w:cs="Courier New"/>
          <w:sz w:val="20"/>
          <w:szCs w:val="20"/>
        </w:rPr>
        <w:tab/>
      </w:r>
      <w:r w:rsidRPr="0015561F">
        <w:rPr>
          <w:rFonts w:ascii="Courier New" w:hAnsi="Courier New" w:cs="Courier New"/>
          <w:sz w:val="20"/>
          <w:szCs w:val="20"/>
        </w:rPr>
        <w:tab/>
        <w:t>U.S.  Library of Congress.</w:t>
      </w:r>
    </w:p>
    <w:p w14:paraId="6C36F66E" w14:textId="2FA0BE85" w:rsidR="004879E8" w:rsidRPr="0015561F" w:rsidRDefault="00A4034A"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980" w:hanging="1620"/>
        <w:rPr>
          <w:rFonts w:ascii="Courier New" w:hAnsi="Courier New" w:cs="Courier New"/>
          <w:sz w:val="20"/>
          <w:szCs w:val="20"/>
        </w:rPr>
      </w:pPr>
      <w:r>
        <w:rPr>
          <w:rFonts w:ascii="Courier New" w:hAnsi="Courier New" w:cs="Courier New"/>
          <w:sz w:val="20"/>
          <w:szCs w:val="20"/>
        </w:rPr>
        <w:t>RDA</w:t>
      </w:r>
      <w:r w:rsidR="004879E8" w:rsidRPr="0015561F">
        <w:rPr>
          <w:rFonts w:ascii="Courier New" w:hAnsi="Courier New" w:cs="Courier New"/>
          <w:sz w:val="20"/>
          <w:szCs w:val="20"/>
        </w:rPr>
        <w:t>:</w:t>
      </w:r>
      <w:r w:rsidR="004879E8" w:rsidRPr="0015561F">
        <w:rPr>
          <w:rFonts w:ascii="Courier New" w:hAnsi="Courier New" w:cs="Courier New"/>
          <w:sz w:val="20"/>
          <w:szCs w:val="20"/>
        </w:rPr>
        <w:tab/>
      </w:r>
      <w:r w:rsidR="00C05D59">
        <w:rPr>
          <w:rFonts w:ascii="Courier New" w:hAnsi="Courier New" w:cs="Courier New"/>
          <w:sz w:val="20"/>
          <w:szCs w:val="20"/>
        </w:rPr>
        <w:tab/>
      </w:r>
      <w:r w:rsidR="004879E8" w:rsidRPr="0015561F">
        <w:rPr>
          <w:rFonts w:ascii="Courier New" w:hAnsi="Courier New" w:cs="Courier New"/>
          <w:sz w:val="20"/>
          <w:szCs w:val="20"/>
        </w:rPr>
        <w:t>Library of Congress (U.S.)</w:t>
      </w:r>
    </w:p>
    <w:p w14:paraId="1398C184" w14:textId="77777777" w:rsidR="004879E8" w:rsidRPr="0015561F" w:rsidRDefault="004879E8"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rPr>
          <w:rFonts w:ascii="Courier New" w:hAnsi="Courier New" w:cs="Courier New"/>
          <w:sz w:val="20"/>
          <w:szCs w:val="20"/>
        </w:rPr>
      </w:pPr>
    </w:p>
    <w:p w14:paraId="664499A0" w14:textId="77777777" w:rsidR="004879E8" w:rsidRPr="0015561F" w:rsidRDefault="004879E8"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980" w:hanging="1620"/>
        <w:rPr>
          <w:rFonts w:ascii="Courier New" w:hAnsi="Courier New" w:cs="Courier New"/>
          <w:sz w:val="20"/>
          <w:szCs w:val="20"/>
        </w:rPr>
      </w:pPr>
      <w:r w:rsidRPr="0015561F">
        <w:rPr>
          <w:rFonts w:ascii="Courier New" w:hAnsi="Courier New" w:cs="Courier New"/>
          <w:sz w:val="20"/>
          <w:szCs w:val="20"/>
        </w:rPr>
        <w:t>ALA:</w:t>
      </w:r>
      <w:r w:rsidRPr="0015561F">
        <w:rPr>
          <w:rFonts w:ascii="Courier New" w:hAnsi="Courier New" w:cs="Courier New"/>
          <w:sz w:val="20"/>
          <w:szCs w:val="20"/>
        </w:rPr>
        <w:tab/>
      </w:r>
      <w:r w:rsidRPr="0015561F">
        <w:rPr>
          <w:rFonts w:ascii="Courier New" w:hAnsi="Courier New" w:cs="Courier New"/>
          <w:sz w:val="20"/>
          <w:szCs w:val="20"/>
        </w:rPr>
        <w:tab/>
        <w:t>U.S.  Andrews Air Force Base, Washington, D.C.</w:t>
      </w:r>
    </w:p>
    <w:p w14:paraId="70C68390" w14:textId="280C9BDC" w:rsidR="004879E8" w:rsidRPr="0015561F" w:rsidRDefault="00A4034A"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980" w:hanging="1620"/>
        <w:rPr>
          <w:rFonts w:ascii="Courier New" w:hAnsi="Courier New" w:cs="Courier New"/>
          <w:sz w:val="20"/>
          <w:szCs w:val="20"/>
        </w:rPr>
      </w:pPr>
      <w:r>
        <w:rPr>
          <w:rFonts w:ascii="Courier New" w:hAnsi="Courier New" w:cs="Courier New"/>
          <w:sz w:val="20"/>
          <w:szCs w:val="20"/>
        </w:rPr>
        <w:t>RDA</w:t>
      </w:r>
      <w:r w:rsidR="004879E8" w:rsidRPr="0015561F">
        <w:rPr>
          <w:rFonts w:ascii="Courier New" w:hAnsi="Courier New" w:cs="Courier New"/>
          <w:sz w:val="20"/>
          <w:szCs w:val="20"/>
        </w:rPr>
        <w:t>:</w:t>
      </w:r>
      <w:r w:rsidR="004879E8" w:rsidRPr="0015561F">
        <w:rPr>
          <w:rFonts w:ascii="Courier New" w:hAnsi="Courier New" w:cs="Courier New"/>
          <w:sz w:val="20"/>
          <w:szCs w:val="20"/>
        </w:rPr>
        <w:tab/>
      </w:r>
      <w:r w:rsidR="00C05D59">
        <w:rPr>
          <w:rFonts w:ascii="Courier New" w:hAnsi="Courier New" w:cs="Courier New"/>
          <w:sz w:val="20"/>
          <w:szCs w:val="20"/>
        </w:rPr>
        <w:tab/>
      </w:r>
      <w:r w:rsidR="004879E8" w:rsidRPr="0015561F">
        <w:rPr>
          <w:rFonts w:ascii="Courier New" w:hAnsi="Courier New" w:cs="Courier New"/>
          <w:sz w:val="20"/>
          <w:szCs w:val="20"/>
        </w:rPr>
        <w:t>Andrews Air Force Base (Washington, D.C.)</w:t>
      </w:r>
    </w:p>
    <w:p w14:paraId="0AB20F7F" w14:textId="77777777" w:rsidR="004879E8" w:rsidRPr="0015561F" w:rsidRDefault="004879E8"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rPr>
          <w:rFonts w:ascii="Courier New" w:hAnsi="Courier New" w:cs="Courier New"/>
          <w:sz w:val="20"/>
          <w:szCs w:val="20"/>
        </w:rPr>
      </w:pPr>
    </w:p>
    <w:p w14:paraId="6C092911" w14:textId="77777777" w:rsidR="004879E8" w:rsidRPr="0015561F" w:rsidRDefault="004879E8"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980" w:hanging="1620"/>
        <w:rPr>
          <w:rFonts w:ascii="Courier New" w:hAnsi="Courier New" w:cs="Courier New"/>
          <w:sz w:val="20"/>
          <w:szCs w:val="20"/>
        </w:rPr>
      </w:pPr>
      <w:r w:rsidRPr="0015561F">
        <w:rPr>
          <w:rFonts w:ascii="Courier New" w:hAnsi="Courier New" w:cs="Courier New"/>
          <w:sz w:val="20"/>
          <w:szCs w:val="20"/>
        </w:rPr>
        <w:t>ALA:</w:t>
      </w:r>
      <w:r w:rsidRPr="0015561F">
        <w:rPr>
          <w:rFonts w:ascii="Courier New" w:hAnsi="Courier New" w:cs="Courier New"/>
          <w:sz w:val="20"/>
          <w:szCs w:val="20"/>
        </w:rPr>
        <w:tab/>
      </w:r>
      <w:r w:rsidRPr="0015561F">
        <w:rPr>
          <w:rFonts w:ascii="Courier New" w:hAnsi="Courier New" w:cs="Courier New"/>
          <w:sz w:val="20"/>
          <w:szCs w:val="20"/>
        </w:rPr>
        <w:tab/>
        <w:t>Maine.  State Library, Augusta.</w:t>
      </w:r>
    </w:p>
    <w:p w14:paraId="36795847" w14:textId="29AE929B" w:rsidR="004879E8" w:rsidRPr="0015561F" w:rsidRDefault="00A4034A"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980" w:hanging="1620"/>
        <w:rPr>
          <w:rFonts w:ascii="Courier New" w:hAnsi="Courier New" w:cs="Courier New"/>
          <w:sz w:val="20"/>
          <w:szCs w:val="20"/>
        </w:rPr>
      </w:pPr>
      <w:r>
        <w:rPr>
          <w:rFonts w:ascii="Courier New" w:hAnsi="Courier New" w:cs="Courier New"/>
          <w:sz w:val="20"/>
          <w:szCs w:val="20"/>
        </w:rPr>
        <w:t>RDA</w:t>
      </w:r>
      <w:r w:rsidR="004879E8" w:rsidRPr="0015561F">
        <w:rPr>
          <w:rFonts w:ascii="Courier New" w:hAnsi="Courier New" w:cs="Courier New"/>
          <w:sz w:val="20"/>
          <w:szCs w:val="20"/>
        </w:rPr>
        <w:t xml:space="preserve">: </w:t>
      </w:r>
      <w:r w:rsidR="004879E8" w:rsidRPr="0015561F">
        <w:rPr>
          <w:rFonts w:ascii="Courier New" w:hAnsi="Courier New" w:cs="Courier New"/>
          <w:sz w:val="20"/>
          <w:szCs w:val="20"/>
        </w:rPr>
        <w:tab/>
      </w:r>
      <w:r w:rsidR="00C05D59">
        <w:rPr>
          <w:rFonts w:ascii="Courier New" w:hAnsi="Courier New" w:cs="Courier New"/>
          <w:sz w:val="20"/>
          <w:szCs w:val="20"/>
        </w:rPr>
        <w:tab/>
      </w:r>
      <w:r w:rsidR="004879E8" w:rsidRPr="0015561F">
        <w:rPr>
          <w:rFonts w:ascii="Courier New" w:hAnsi="Courier New" w:cs="Courier New"/>
          <w:sz w:val="20"/>
          <w:szCs w:val="20"/>
        </w:rPr>
        <w:t>Maine State Library.</w:t>
      </w:r>
    </w:p>
    <w:p w14:paraId="683C733B" w14:textId="77777777" w:rsidR="004879E8" w:rsidRPr="0015561F" w:rsidRDefault="004879E8"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rPr>
          <w:rFonts w:ascii="Courier New" w:hAnsi="Courier New" w:cs="Courier New"/>
          <w:sz w:val="20"/>
          <w:szCs w:val="20"/>
        </w:rPr>
      </w:pPr>
    </w:p>
    <w:p w14:paraId="721D9DA9" w14:textId="77777777" w:rsidR="004879E8" w:rsidRPr="0015561F" w:rsidRDefault="004879E8"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980" w:hanging="1620"/>
        <w:rPr>
          <w:rFonts w:ascii="Courier New" w:hAnsi="Courier New" w:cs="Courier New"/>
          <w:sz w:val="20"/>
          <w:szCs w:val="20"/>
        </w:rPr>
      </w:pPr>
      <w:r w:rsidRPr="0015561F">
        <w:rPr>
          <w:rFonts w:ascii="Courier New" w:hAnsi="Courier New" w:cs="Courier New"/>
          <w:sz w:val="20"/>
          <w:szCs w:val="20"/>
        </w:rPr>
        <w:t>ALA:</w:t>
      </w:r>
      <w:r w:rsidRPr="0015561F">
        <w:rPr>
          <w:rFonts w:ascii="Courier New" w:hAnsi="Courier New" w:cs="Courier New"/>
          <w:sz w:val="20"/>
          <w:szCs w:val="20"/>
        </w:rPr>
        <w:tab/>
      </w:r>
      <w:r w:rsidRPr="0015561F">
        <w:rPr>
          <w:rFonts w:ascii="Courier New" w:hAnsi="Courier New" w:cs="Courier New"/>
          <w:sz w:val="20"/>
          <w:szCs w:val="20"/>
        </w:rPr>
        <w:tab/>
        <w:t>New York (State).  Agricultural experiment station, Geneva.</w:t>
      </w:r>
    </w:p>
    <w:p w14:paraId="75364691" w14:textId="57EA188D" w:rsidR="004879E8" w:rsidRPr="0015561F" w:rsidRDefault="00A4034A"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980" w:hanging="1620"/>
        <w:rPr>
          <w:rFonts w:ascii="Courier New" w:hAnsi="Courier New" w:cs="Courier New"/>
          <w:sz w:val="20"/>
          <w:szCs w:val="20"/>
        </w:rPr>
      </w:pPr>
      <w:r>
        <w:rPr>
          <w:rFonts w:ascii="Courier New" w:hAnsi="Courier New" w:cs="Courier New"/>
          <w:sz w:val="20"/>
          <w:szCs w:val="20"/>
        </w:rPr>
        <w:t>RDA</w:t>
      </w:r>
      <w:r w:rsidR="004879E8" w:rsidRPr="0015561F">
        <w:rPr>
          <w:rFonts w:ascii="Courier New" w:hAnsi="Courier New" w:cs="Courier New"/>
          <w:sz w:val="20"/>
          <w:szCs w:val="20"/>
        </w:rPr>
        <w:t>:</w:t>
      </w:r>
      <w:r w:rsidR="004879E8" w:rsidRPr="0015561F">
        <w:rPr>
          <w:rFonts w:ascii="Courier New" w:hAnsi="Courier New" w:cs="Courier New"/>
          <w:sz w:val="20"/>
          <w:szCs w:val="20"/>
        </w:rPr>
        <w:tab/>
      </w:r>
      <w:r w:rsidR="00C05D59">
        <w:rPr>
          <w:rFonts w:ascii="Courier New" w:hAnsi="Courier New" w:cs="Courier New"/>
          <w:sz w:val="20"/>
          <w:szCs w:val="20"/>
        </w:rPr>
        <w:tab/>
      </w:r>
      <w:r w:rsidR="004879E8" w:rsidRPr="0015561F">
        <w:rPr>
          <w:rFonts w:ascii="Courier New" w:hAnsi="Courier New" w:cs="Courier New"/>
          <w:sz w:val="20"/>
          <w:szCs w:val="20"/>
        </w:rPr>
        <w:t>New York State Agricultural Experiment Station</w:t>
      </w:r>
    </w:p>
    <w:p w14:paraId="3E3E115A" w14:textId="77777777" w:rsidR="004879E8" w:rsidRPr="0015561F" w:rsidRDefault="004879E8"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rPr>
          <w:rFonts w:ascii="Courier New" w:hAnsi="Courier New" w:cs="Courier New"/>
          <w:sz w:val="20"/>
          <w:szCs w:val="20"/>
        </w:rPr>
      </w:pPr>
    </w:p>
    <w:p w14:paraId="6E2C7A17" w14:textId="77777777" w:rsidR="004879E8" w:rsidRPr="0015561F" w:rsidRDefault="004879E8"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980" w:hanging="1620"/>
        <w:rPr>
          <w:rFonts w:ascii="Courier New" w:hAnsi="Courier New" w:cs="Courier New"/>
          <w:sz w:val="20"/>
          <w:szCs w:val="20"/>
        </w:rPr>
      </w:pPr>
      <w:r w:rsidRPr="0015561F">
        <w:rPr>
          <w:rFonts w:ascii="Courier New" w:hAnsi="Courier New" w:cs="Courier New"/>
          <w:sz w:val="20"/>
          <w:szCs w:val="20"/>
        </w:rPr>
        <w:t>ALA:</w:t>
      </w:r>
      <w:r w:rsidRPr="0015561F">
        <w:rPr>
          <w:rFonts w:ascii="Courier New" w:hAnsi="Courier New" w:cs="Courier New"/>
          <w:sz w:val="20"/>
          <w:szCs w:val="20"/>
        </w:rPr>
        <w:tab/>
      </w:r>
      <w:r w:rsidRPr="0015561F">
        <w:rPr>
          <w:rFonts w:ascii="Courier New" w:hAnsi="Courier New" w:cs="Courier New"/>
          <w:sz w:val="20"/>
          <w:szCs w:val="20"/>
        </w:rPr>
        <w:tab/>
        <w:t>New York (State).  State University College, Geneseo.</w:t>
      </w:r>
    </w:p>
    <w:p w14:paraId="3B54C0BD" w14:textId="44B27889" w:rsidR="004879E8" w:rsidRPr="0015561F" w:rsidRDefault="00A4034A"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980" w:hanging="1620"/>
        <w:rPr>
          <w:rFonts w:ascii="Courier New" w:hAnsi="Courier New" w:cs="Courier New"/>
          <w:sz w:val="20"/>
          <w:szCs w:val="20"/>
        </w:rPr>
      </w:pPr>
      <w:r>
        <w:rPr>
          <w:rFonts w:ascii="Courier New" w:hAnsi="Courier New" w:cs="Courier New"/>
          <w:sz w:val="20"/>
          <w:szCs w:val="20"/>
        </w:rPr>
        <w:t>RDA</w:t>
      </w:r>
      <w:r w:rsidR="004879E8" w:rsidRPr="0015561F">
        <w:rPr>
          <w:rFonts w:ascii="Courier New" w:hAnsi="Courier New" w:cs="Courier New"/>
          <w:sz w:val="20"/>
          <w:szCs w:val="20"/>
        </w:rPr>
        <w:t>:</w:t>
      </w:r>
      <w:r w:rsidR="004879E8" w:rsidRPr="0015561F">
        <w:rPr>
          <w:rFonts w:ascii="Courier New" w:hAnsi="Courier New" w:cs="Courier New"/>
          <w:sz w:val="20"/>
          <w:szCs w:val="20"/>
        </w:rPr>
        <w:tab/>
      </w:r>
      <w:r w:rsidR="00C05D59">
        <w:rPr>
          <w:rFonts w:ascii="Courier New" w:hAnsi="Courier New" w:cs="Courier New"/>
          <w:sz w:val="20"/>
          <w:szCs w:val="20"/>
        </w:rPr>
        <w:tab/>
      </w:r>
      <w:r w:rsidR="004879E8" w:rsidRPr="0015561F">
        <w:rPr>
          <w:rFonts w:ascii="Courier New" w:hAnsi="Courier New" w:cs="Courier New"/>
          <w:sz w:val="20"/>
          <w:szCs w:val="20"/>
        </w:rPr>
        <w:t>State University of New York College, Geneseo</w:t>
      </w:r>
    </w:p>
    <w:p w14:paraId="3D72DA38" w14:textId="77777777" w:rsidR="004879E8" w:rsidRPr="0015561F" w:rsidRDefault="004879E8"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rPr>
          <w:rFonts w:ascii="Courier New" w:hAnsi="Courier New" w:cs="Courier New"/>
          <w:sz w:val="20"/>
          <w:szCs w:val="20"/>
        </w:rPr>
      </w:pPr>
    </w:p>
    <w:p w14:paraId="7A2A5BB9" w14:textId="77777777" w:rsidR="004879E8" w:rsidRPr="0015561F" w:rsidRDefault="004879E8"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980" w:hanging="1620"/>
        <w:rPr>
          <w:rFonts w:ascii="Courier New" w:hAnsi="Courier New" w:cs="Courier New"/>
          <w:sz w:val="20"/>
          <w:szCs w:val="20"/>
        </w:rPr>
      </w:pPr>
      <w:r w:rsidRPr="0015561F">
        <w:rPr>
          <w:rFonts w:ascii="Courier New" w:hAnsi="Courier New" w:cs="Courier New"/>
          <w:sz w:val="20"/>
          <w:szCs w:val="20"/>
        </w:rPr>
        <w:t>ALA:</w:t>
      </w:r>
      <w:r w:rsidRPr="0015561F">
        <w:rPr>
          <w:rFonts w:ascii="Courier New" w:hAnsi="Courier New" w:cs="Courier New"/>
          <w:sz w:val="20"/>
          <w:szCs w:val="20"/>
        </w:rPr>
        <w:tab/>
      </w:r>
      <w:r w:rsidRPr="0015561F">
        <w:rPr>
          <w:rFonts w:ascii="Courier New" w:hAnsi="Courier New" w:cs="Courier New"/>
          <w:sz w:val="20"/>
          <w:szCs w:val="20"/>
        </w:rPr>
        <w:tab/>
        <w:t>Pennsylvania.  University.</w:t>
      </w:r>
    </w:p>
    <w:p w14:paraId="460DD00D" w14:textId="25A7A43E" w:rsidR="004879E8" w:rsidRPr="0015561F" w:rsidRDefault="00A4034A"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980" w:hanging="1620"/>
        <w:rPr>
          <w:rFonts w:ascii="Courier New" w:hAnsi="Courier New" w:cs="Courier New"/>
          <w:sz w:val="20"/>
          <w:szCs w:val="20"/>
        </w:rPr>
      </w:pPr>
      <w:r>
        <w:rPr>
          <w:rFonts w:ascii="Courier New" w:hAnsi="Courier New" w:cs="Courier New"/>
          <w:sz w:val="20"/>
          <w:szCs w:val="20"/>
        </w:rPr>
        <w:t>RDA</w:t>
      </w:r>
      <w:r w:rsidR="004879E8" w:rsidRPr="0015561F">
        <w:rPr>
          <w:rFonts w:ascii="Courier New" w:hAnsi="Courier New" w:cs="Courier New"/>
          <w:sz w:val="20"/>
          <w:szCs w:val="20"/>
        </w:rPr>
        <w:t>:</w:t>
      </w:r>
      <w:r w:rsidR="004879E8" w:rsidRPr="0015561F">
        <w:rPr>
          <w:rFonts w:ascii="Courier New" w:hAnsi="Courier New" w:cs="Courier New"/>
          <w:sz w:val="20"/>
          <w:szCs w:val="20"/>
        </w:rPr>
        <w:tab/>
      </w:r>
      <w:r w:rsidR="00C05D59">
        <w:rPr>
          <w:rFonts w:ascii="Courier New" w:hAnsi="Courier New" w:cs="Courier New"/>
          <w:sz w:val="20"/>
          <w:szCs w:val="20"/>
        </w:rPr>
        <w:tab/>
      </w:r>
      <w:r w:rsidR="004879E8" w:rsidRPr="0015561F">
        <w:rPr>
          <w:rFonts w:ascii="Courier New" w:hAnsi="Courier New" w:cs="Courier New"/>
          <w:sz w:val="20"/>
          <w:szCs w:val="20"/>
        </w:rPr>
        <w:t>University of Pennsylvania</w:t>
      </w:r>
    </w:p>
    <w:p w14:paraId="1AF368B4" w14:textId="77777777" w:rsidR="004879E8" w:rsidRPr="0015561F" w:rsidRDefault="004879E8" w:rsidP="004879E8">
      <w:r w:rsidRPr="0015561F">
        <w:t xml:space="preserve">  </w:t>
      </w:r>
    </w:p>
    <w:p w14:paraId="07047D0A" w14:textId="77777777" w:rsidR="004879E8" w:rsidRDefault="004879E8" w:rsidP="004879E8">
      <w:pPr>
        <w:pStyle w:val="Heading2"/>
      </w:pPr>
      <w:bookmarkStart w:id="66" w:name="_Toc371083993"/>
      <w:r>
        <w:t>22.5.3. Non-government bodies</w:t>
      </w:r>
      <w:bookmarkEnd w:id="66"/>
    </w:p>
    <w:p w14:paraId="523D8C39" w14:textId="77777777" w:rsidR="004879E8" w:rsidRPr="0015561F" w:rsidRDefault="004879E8" w:rsidP="004879E8">
      <w:r w:rsidRPr="0015561F">
        <w:rPr>
          <w:i/>
          <w:iCs/>
        </w:rPr>
        <w:t>ALA</w:t>
      </w:r>
      <w:r w:rsidRPr="0015561F">
        <w:t xml:space="preserve"> rules for non-government bodies were specific to the type of body, as mentioned above.  Under </w:t>
      </w:r>
      <w:r w:rsidRPr="0015561F">
        <w:rPr>
          <w:i/>
          <w:iCs/>
        </w:rPr>
        <w:t>AACR</w:t>
      </w:r>
      <w:r w:rsidRPr="0015561F">
        <w:t>, all non-government bodies were entered directly under their own name.</w:t>
      </w:r>
    </w:p>
    <w:p w14:paraId="1E394B43" w14:textId="77777777" w:rsidR="004879E8" w:rsidRPr="0015561F" w:rsidRDefault="004879E8" w:rsidP="004879E8"/>
    <w:p w14:paraId="17091A0A" w14:textId="77777777" w:rsidR="004879E8" w:rsidRDefault="004879E8" w:rsidP="004879E8">
      <w:pPr>
        <w:pStyle w:val="Heading3"/>
        <w:numPr>
          <w:ilvl w:val="0"/>
          <w:numId w:val="2"/>
        </w:numPr>
        <w:rPr>
          <w:rFonts w:cs="Times New Roman"/>
        </w:rPr>
      </w:pPr>
      <w:bookmarkStart w:id="67" w:name="_Toc371083994"/>
      <w:r w:rsidRPr="0015561F">
        <w:rPr>
          <w:rFonts w:cs="Times New Roman"/>
        </w:rPr>
        <w:t>Societies</w:t>
      </w:r>
      <w:bookmarkEnd w:id="67"/>
    </w:p>
    <w:p w14:paraId="5338BD29" w14:textId="77777777" w:rsidR="004879E8" w:rsidRDefault="004879E8" w:rsidP="004879E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r>
        <w:t xml:space="preserve">Both </w:t>
      </w:r>
      <w:r>
        <w:rPr>
          <w:i/>
          <w:iCs/>
        </w:rPr>
        <w:t>ALA</w:t>
      </w:r>
      <w:r>
        <w:t xml:space="preserve"> and </w:t>
      </w:r>
      <w:r>
        <w:rPr>
          <w:i/>
          <w:iCs/>
        </w:rPr>
        <w:t xml:space="preserve">AACR </w:t>
      </w:r>
      <w:r>
        <w:t xml:space="preserve">headings for societies were entered under their name.  If the society was part of a school or organization, it was entered under the school or organization in </w:t>
      </w:r>
      <w:r>
        <w:rPr>
          <w:i/>
          <w:iCs/>
        </w:rPr>
        <w:t>ALA</w:t>
      </w:r>
      <w:r>
        <w:t xml:space="preserve"> headings.  The distinctiveness of the name determined whether it was entered under the school or directly under its own name in </w:t>
      </w:r>
      <w:r>
        <w:rPr>
          <w:i/>
          <w:iCs/>
        </w:rPr>
        <w:t>AACR</w:t>
      </w:r>
      <w:r>
        <w:t xml:space="preserve"> headings.</w:t>
      </w:r>
    </w:p>
    <w:p w14:paraId="42BDAB55" w14:textId="77777777" w:rsidR="004879E8" w:rsidRDefault="004879E8" w:rsidP="004879E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p>
    <w:p w14:paraId="0162A2C4" w14:textId="77777777" w:rsidR="004879E8" w:rsidRDefault="004879E8" w:rsidP="004879E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r>
        <w:t xml:space="preserve">According to the </w:t>
      </w:r>
      <w:r>
        <w:rPr>
          <w:i/>
          <w:iCs/>
        </w:rPr>
        <w:t>ALA</w:t>
      </w:r>
      <w:r>
        <w:t xml:space="preserve"> rules, the place was added, preceded by a comma, if the place was not included in the name and the activities of the society were local in nature.  If the activities of the society were state or national in scope, the name of the state or country was added in parentheses.  If the name and place were identical, the date of founding of the society was added.  The name of the place or another qualifier was given in parentheses when added to </w:t>
      </w:r>
      <w:r>
        <w:rPr>
          <w:i/>
          <w:iCs/>
        </w:rPr>
        <w:t xml:space="preserve">AACR </w:t>
      </w:r>
      <w:r>
        <w:t>records.</w:t>
      </w:r>
    </w:p>
    <w:p w14:paraId="400AE63C" w14:textId="77777777" w:rsidR="004879E8" w:rsidRDefault="004879E8" w:rsidP="004879E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p>
    <w:p w14:paraId="7D2F6C01" w14:textId="77777777" w:rsidR="004879E8" w:rsidRPr="0015561F" w:rsidRDefault="004879E8"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980" w:hanging="1620"/>
        <w:rPr>
          <w:rFonts w:ascii="Courier New" w:hAnsi="Courier New" w:cs="Courier New"/>
          <w:sz w:val="20"/>
          <w:szCs w:val="20"/>
        </w:rPr>
      </w:pPr>
      <w:r w:rsidRPr="0015561F">
        <w:rPr>
          <w:rFonts w:ascii="Courier New" w:hAnsi="Courier New" w:cs="Courier New"/>
          <w:sz w:val="20"/>
          <w:szCs w:val="20"/>
        </w:rPr>
        <w:t>ALA:</w:t>
      </w:r>
      <w:r w:rsidRPr="0015561F">
        <w:rPr>
          <w:rFonts w:ascii="Courier New" w:hAnsi="Courier New" w:cs="Courier New"/>
          <w:sz w:val="20"/>
          <w:szCs w:val="20"/>
        </w:rPr>
        <w:tab/>
      </w:r>
      <w:r w:rsidRPr="0015561F">
        <w:rPr>
          <w:rFonts w:ascii="Courier New" w:hAnsi="Courier New" w:cs="Courier New"/>
          <w:sz w:val="20"/>
          <w:szCs w:val="20"/>
        </w:rPr>
        <w:tab/>
        <w:t>Academy of Natural Sciences of Philadelphia.</w:t>
      </w:r>
    </w:p>
    <w:p w14:paraId="1F4F505C" w14:textId="7EB97E3B" w:rsidR="004879E8" w:rsidRPr="0015561F" w:rsidRDefault="00A42B4F"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980" w:hanging="1620"/>
        <w:rPr>
          <w:rFonts w:ascii="Courier New" w:hAnsi="Courier New" w:cs="Courier New"/>
          <w:sz w:val="20"/>
          <w:szCs w:val="20"/>
        </w:rPr>
      </w:pPr>
      <w:r>
        <w:rPr>
          <w:rFonts w:ascii="Courier New" w:hAnsi="Courier New" w:cs="Courier New"/>
          <w:sz w:val="20"/>
          <w:szCs w:val="20"/>
        </w:rPr>
        <w:t>RDA</w:t>
      </w:r>
      <w:r w:rsidR="004879E8" w:rsidRPr="0015561F">
        <w:rPr>
          <w:rFonts w:ascii="Courier New" w:hAnsi="Courier New" w:cs="Courier New"/>
          <w:sz w:val="20"/>
          <w:szCs w:val="20"/>
        </w:rPr>
        <w:t>:</w:t>
      </w:r>
      <w:r w:rsidR="004879E8" w:rsidRPr="0015561F">
        <w:rPr>
          <w:rFonts w:ascii="Courier New" w:hAnsi="Courier New" w:cs="Courier New"/>
          <w:sz w:val="20"/>
          <w:szCs w:val="20"/>
        </w:rPr>
        <w:tab/>
      </w:r>
      <w:r w:rsidR="00C20F39">
        <w:rPr>
          <w:rFonts w:ascii="Courier New" w:hAnsi="Courier New" w:cs="Courier New"/>
          <w:sz w:val="20"/>
          <w:szCs w:val="20"/>
        </w:rPr>
        <w:tab/>
      </w:r>
      <w:r w:rsidR="004879E8" w:rsidRPr="0015561F">
        <w:rPr>
          <w:rFonts w:ascii="Courier New" w:hAnsi="Courier New" w:cs="Courier New"/>
          <w:sz w:val="20"/>
          <w:szCs w:val="20"/>
        </w:rPr>
        <w:t>Academy of Natural Sciences of Philadelphia</w:t>
      </w:r>
    </w:p>
    <w:p w14:paraId="40CAA5C6" w14:textId="77777777" w:rsidR="004879E8" w:rsidRPr="0015561F" w:rsidRDefault="004879E8"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rPr>
          <w:rFonts w:ascii="Courier New" w:hAnsi="Courier New" w:cs="Courier New"/>
          <w:sz w:val="20"/>
          <w:szCs w:val="20"/>
        </w:rPr>
      </w:pPr>
    </w:p>
    <w:p w14:paraId="39467A4B" w14:textId="77777777" w:rsidR="004879E8" w:rsidRPr="0015561F" w:rsidRDefault="004879E8"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980" w:hanging="1620"/>
        <w:rPr>
          <w:rFonts w:ascii="Courier New" w:hAnsi="Courier New" w:cs="Courier New"/>
          <w:sz w:val="20"/>
          <w:szCs w:val="20"/>
        </w:rPr>
      </w:pPr>
      <w:r w:rsidRPr="0015561F">
        <w:rPr>
          <w:rFonts w:ascii="Courier New" w:hAnsi="Courier New" w:cs="Courier New"/>
          <w:sz w:val="20"/>
          <w:szCs w:val="20"/>
        </w:rPr>
        <w:t>ALA:</w:t>
      </w:r>
      <w:r w:rsidRPr="0015561F">
        <w:rPr>
          <w:rFonts w:ascii="Courier New" w:hAnsi="Courier New" w:cs="Courier New"/>
          <w:sz w:val="20"/>
          <w:szCs w:val="20"/>
        </w:rPr>
        <w:tab/>
      </w:r>
      <w:r w:rsidRPr="0015561F">
        <w:rPr>
          <w:rFonts w:ascii="Courier New" w:hAnsi="Courier New" w:cs="Courier New"/>
          <w:sz w:val="20"/>
          <w:szCs w:val="20"/>
        </w:rPr>
        <w:tab/>
        <w:t>Oxford.  University.  Oxford Union Society.</w:t>
      </w:r>
    </w:p>
    <w:p w14:paraId="5FCE4F29" w14:textId="22C2524F" w:rsidR="004879E8" w:rsidRPr="0015561F" w:rsidRDefault="004879E8"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rPr>
          <w:rFonts w:ascii="Courier New" w:hAnsi="Courier New" w:cs="Courier New"/>
          <w:sz w:val="20"/>
          <w:szCs w:val="20"/>
        </w:rPr>
      </w:pPr>
      <w:r>
        <w:rPr>
          <w:rFonts w:ascii="Courier New" w:hAnsi="Courier New" w:cs="Courier New"/>
          <w:sz w:val="20"/>
          <w:szCs w:val="20"/>
        </w:rPr>
        <w:t xml:space="preserve">   </w:t>
      </w:r>
      <w:r w:rsidR="00A42B4F">
        <w:rPr>
          <w:rFonts w:ascii="Courier New" w:hAnsi="Courier New" w:cs="Courier New"/>
          <w:sz w:val="20"/>
          <w:szCs w:val="20"/>
        </w:rPr>
        <w:t>RDA</w:t>
      </w:r>
      <w:r w:rsidRPr="0015561F">
        <w:rPr>
          <w:rFonts w:ascii="Courier New" w:hAnsi="Courier New" w:cs="Courier New"/>
          <w:sz w:val="20"/>
          <w:szCs w:val="20"/>
        </w:rPr>
        <w:t>:</w:t>
      </w:r>
      <w:r w:rsidRPr="0015561F">
        <w:rPr>
          <w:rFonts w:ascii="Courier New" w:hAnsi="Courier New" w:cs="Courier New"/>
          <w:sz w:val="20"/>
          <w:szCs w:val="20"/>
        </w:rPr>
        <w:tab/>
      </w:r>
      <w:r w:rsidR="00C20F39">
        <w:rPr>
          <w:rFonts w:ascii="Courier New" w:hAnsi="Courier New" w:cs="Courier New"/>
          <w:sz w:val="20"/>
          <w:szCs w:val="20"/>
        </w:rPr>
        <w:tab/>
      </w:r>
      <w:r w:rsidRPr="0015561F">
        <w:rPr>
          <w:rFonts w:ascii="Courier New" w:hAnsi="Courier New" w:cs="Courier New"/>
          <w:sz w:val="20"/>
          <w:szCs w:val="20"/>
        </w:rPr>
        <w:t>Oxford Union Society.</w:t>
      </w:r>
    </w:p>
    <w:p w14:paraId="08BFAF6A" w14:textId="77777777" w:rsidR="004879E8" w:rsidRPr="0015561F" w:rsidRDefault="004879E8"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rPr>
          <w:rFonts w:ascii="Courier New" w:hAnsi="Courier New" w:cs="Courier New"/>
          <w:sz w:val="20"/>
          <w:szCs w:val="20"/>
        </w:rPr>
      </w:pPr>
    </w:p>
    <w:p w14:paraId="3CB92EFA" w14:textId="77777777" w:rsidR="004879E8" w:rsidRPr="0015561F" w:rsidRDefault="004879E8"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rPr>
          <w:rFonts w:ascii="Courier New" w:hAnsi="Courier New" w:cs="Courier New"/>
          <w:sz w:val="20"/>
          <w:szCs w:val="20"/>
        </w:rPr>
      </w:pPr>
    </w:p>
    <w:p w14:paraId="274C12E0" w14:textId="77777777" w:rsidR="004879E8" w:rsidRPr="0015561F" w:rsidRDefault="004879E8"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980" w:hanging="1620"/>
        <w:rPr>
          <w:rFonts w:ascii="Courier New" w:hAnsi="Courier New" w:cs="Courier New"/>
          <w:sz w:val="20"/>
          <w:szCs w:val="20"/>
        </w:rPr>
      </w:pPr>
      <w:r w:rsidRPr="0015561F">
        <w:rPr>
          <w:rFonts w:ascii="Courier New" w:hAnsi="Courier New" w:cs="Courier New"/>
          <w:sz w:val="20"/>
          <w:szCs w:val="20"/>
        </w:rPr>
        <w:t>ALA:</w:t>
      </w:r>
      <w:r w:rsidRPr="0015561F">
        <w:rPr>
          <w:rFonts w:ascii="Courier New" w:hAnsi="Courier New" w:cs="Courier New"/>
          <w:sz w:val="20"/>
          <w:szCs w:val="20"/>
        </w:rPr>
        <w:tab/>
      </w:r>
      <w:r w:rsidRPr="0015561F">
        <w:rPr>
          <w:rFonts w:ascii="Courier New" w:hAnsi="Courier New" w:cs="Courier New"/>
          <w:sz w:val="20"/>
          <w:szCs w:val="20"/>
        </w:rPr>
        <w:tab/>
        <w:t>Anti-imperialist league, Boston.</w:t>
      </w:r>
    </w:p>
    <w:p w14:paraId="2C7CDDFD" w14:textId="0AFA0175" w:rsidR="004879E8" w:rsidRPr="0015561F" w:rsidRDefault="007E205A"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980" w:hanging="1620"/>
        <w:rPr>
          <w:rFonts w:ascii="Courier New" w:hAnsi="Courier New" w:cs="Courier New"/>
          <w:sz w:val="20"/>
          <w:szCs w:val="20"/>
        </w:rPr>
      </w:pPr>
      <w:r>
        <w:rPr>
          <w:rFonts w:ascii="Courier New" w:hAnsi="Courier New" w:cs="Courier New"/>
          <w:sz w:val="20"/>
          <w:szCs w:val="20"/>
        </w:rPr>
        <w:t>RDA</w:t>
      </w:r>
      <w:r w:rsidR="004879E8" w:rsidRPr="0015561F">
        <w:rPr>
          <w:rFonts w:ascii="Courier New" w:hAnsi="Courier New" w:cs="Courier New"/>
          <w:sz w:val="20"/>
          <w:szCs w:val="20"/>
        </w:rPr>
        <w:t>:</w:t>
      </w:r>
      <w:r w:rsidR="004879E8" w:rsidRPr="0015561F">
        <w:rPr>
          <w:rFonts w:ascii="Courier New" w:hAnsi="Courier New" w:cs="Courier New"/>
          <w:sz w:val="20"/>
          <w:szCs w:val="20"/>
        </w:rPr>
        <w:tab/>
      </w:r>
      <w:r w:rsidR="00C20F39">
        <w:rPr>
          <w:rFonts w:ascii="Courier New" w:hAnsi="Courier New" w:cs="Courier New"/>
          <w:sz w:val="20"/>
          <w:szCs w:val="20"/>
        </w:rPr>
        <w:tab/>
      </w:r>
      <w:r w:rsidR="004879E8" w:rsidRPr="0015561F">
        <w:rPr>
          <w:rFonts w:ascii="Courier New" w:hAnsi="Courier New" w:cs="Courier New"/>
          <w:sz w:val="20"/>
          <w:szCs w:val="20"/>
        </w:rPr>
        <w:t>Anti-Imperialist League (Boston, Mass.)</w:t>
      </w:r>
    </w:p>
    <w:p w14:paraId="4D5CF8BE" w14:textId="77777777" w:rsidR="004879E8" w:rsidRPr="0015561F" w:rsidRDefault="004879E8"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rPr>
          <w:rFonts w:ascii="Courier New" w:hAnsi="Courier New" w:cs="Courier New"/>
          <w:sz w:val="20"/>
          <w:szCs w:val="20"/>
        </w:rPr>
      </w:pPr>
    </w:p>
    <w:p w14:paraId="02BF75F5" w14:textId="77777777" w:rsidR="004879E8" w:rsidRPr="0015561F" w:rsidRDefault="004879E8"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980" w:hanging="1620"/>
        <w:rPr>
          <w:rFonts w:ascii="Courier New" w:hAnsi="Courier New" w:cs="Courier New"/>
          <w:sz w:val="20"/>
          <w:szCs w:val="20"/>
        </w:rPr>
      </w:pPr>
      <w:r w:rsidRPr="0015561F">
        <w:rPr>
          <w:rFonts w:ascii="Courier New" w:hAnsi="Courier New" w:cs="Courier New"/>
          <w:sz w:val="20"/>
          <w:szCs w:val="20"/>
        </w:rPr>
        <w:t>ALA:</w:t>
      </w:r>
      <w:r w:rsidRPr="0015561F">
        <w:rPr>
          <w:rFonts w:ascii="Courier New" w:hAnsi="Courier New" w:cs="Courier New"/>
          <w:sz w:val="20"/>
          <w:szCs w:val="20"/>
        </w:rPr>
        <w:tab/>
      </w:r>
      <w:r w:rsidRPr="0015561F">
        <w:rPr>
          <w:rFonts w:ascii="Courier New" w:hAnsi="Courier New" w:cs="Courier New"/>
          <w:sz w:val="20"/>
          <w:szCs w:val="20"/>
        </w:rPr>
        <w:tab/>
        <w:t>American Physiological Society (Founded 1887)</w:t>
      </w:r>
    </w:p>
    <w:p w14:paraId="061CDED2" w14:textId="61E387C2" w:rsidR="004879E8" w:rsidRPr="0015561F" w:rsidRDefault="007E205A"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980" w:hanging="1620"/>
        <w:rPr>
          <w:rFonts w:ascii="Courier New" w:hAnsi="Courier New" w:cs="Courier New"/>
          <w:sz w:val="20"/>
          <w:szCs w:val="20"/>
        </w:rPr>
      </w:pPr>
      <w:r>
        <w:rPr>
          <w:rFonts w:ascii="Courier New" w:hAnsi="Courier New" w:cs="Courier New"/>
          <w:sz w:val="20"/>
          <w:szCs w:val="20"/>
        </w:rPr>
        <w:lastRenderedPageBreak/>
        <w:t>RDA</w:t>
      </w:r>
      <w:r w:rsidR="004879E8" w:rsidRPr="0015561F">
        <w:rPr>
          <w:rFonts w:ascii="Courier New" w:hAnsi="Courier New" w:cs="Courier New"/>
          <w:sz w:val="20"/>
          <w:szCs w:val="20"/>
        </w:rPr>
        <w:t>:</w:t>
      </w:r>
      <w:r w:rsidR="004879E8" w:rsidRPr="0015561F">
        <w:rPr>
          <w:rFonts w:ascii="Courier New" w:hAnsi="Courier New" w:cs="Courier New"/>
          <w:sz w:val="20"/>
          <w:szCs w:val="20"/>
        </w:rPr>
        <w:tab/>
      </w:r>
      <w:r w:rsidR="00C20F39">
        <w:rPr>
          <w:rFonts w:ascii="Courier New" w:hAnsi="Courier New" w:cs="Courier New"/>
          <w:sz w:val="20"/>
          <w:szCs w:val="20"/>
        </w:rPr>
        <w:tab/>
      </w:r>
      <w:r w:rsidR="004879E8" w:rsidRPr="0015561F">
        <w:rPr>
          <w:rFonts w:ascii="Courier New" w:hAnsi="Courier New" w:cs="Courier New"/>
          <w:sz w:val="20"/>
          <w:szCs w:val="20"/>
        </w:rPr>
        <w:t>American Physiological Society (1887- )</w:t>
      </w:r>
    </w:p>
    <w:p w14:paraId="1C9CD537" w14:textId="77777777" w:rsidR="004879E8" w:rsidRDefault="004879E8" w:rsidP="004879E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p>
    <w:p w14:paraId="47AC6EEB" w14:textId="77777777" w:rsidR="004879E8" w:rsidRDefault="004879E8" w:rsidP="004879E8">
      <w:pPr>
        <w:pStyle w:val="Heading3"/>
        <w:numPr>
          <w:ilvl w:val="0"/>
          <w:numId w:val="2"/>
        </w:numPr>
        <w:rPr>
          <w:rFonts w:cs="Times New Roman"/>
        </w:rPr>
      </w:pPr>
      <w:bookmarkStart w:id="68" w:name="_Toc371083995"/>
      <w:r>
        <w:rPr>
          <w:rFonts w:cs="Times New Roman"/>
        </w:rPr>
        <w:t>Institutions</w:t>
      </w:r>
      <w:bookmarkEnd w:id="68"/>
    </w:p>
    <w:p w14:paraId="3D28170F" w14:textId="77777777" w:rsidR="004879E8" w:rsidRDefault="004879E8" w:rsidP="004879E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r>
        <w:rPr>
          <w:i/>
          <w:iCs/>
        </w:rPr>
        <w:t>ALA</w:t>
      </w:r>
      <w:r>
        <w:t xml:space="preserve"> defined institutions as establishments that required some form of building or physical plant. Most institutions were entered under the place in which they were located.  If the name began with the place it could be transcribed as a place and subdivision so that it would file with other bodies entered under the same place, e.g., San Francisco.  Museum of Art; not San Francisco Museum of Art.</w:t>
      </w:r>
    </w:p>
    <w:p w14:paraId="460968F9" w14:textId="77777777" w:rsidR="004879E8" w:rsidRDefault="004879E8" w:rsidP="004879E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p>
    <w:p w14:paraId="720D0015" w14:textId="77777777" w:rsidR="004879E8" w:rsidRPr="00632C09" w:rsidRDefault="004879E8"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980" w:hanging="1620"/>
        <w:rPr>
          <w:rFonts w:ascii="Courier New" w:hAnsi="Courier New" w:cs="Courier New"/>
          <w:sz w:val="20"/>
          <w:szCs w:val="20"/>
        </w:rPr>
      </w:pPr>
      <w:r w:rsidRPr="00632C09">
        <w:rPr>
          <w:rFonts w:ascii="Courier New" w:hAnsi="Courier New" w:cs="Courier New"/>
          <w:sz w:val="20"/>
          <w:szCs w:val="20"/>
        </w:rPr>
        <w:t>ALA:</w:t>
      </w:r>
      <w:r w:rsidRPr="00632C09">
        <w:rPr>
          <w:rFonts w:ascii="Courier New" w:hAnsi="Courier New" w:cs="Courier New"/>
          <w:sz w:val="20"/>
          <w:szCs w:val="20"/>
        </w:rPr>
        <w:tab/>
      </w:r>
      <w:r w:rsidRPr="00632C09">
        <w:rPr>
          <w:rFonts w:ascii="Courier New" w:hAnsi="Courier New" w:cs="Courier New"/>
          <w:sz w:val="20"/>
          <w:szCs w:val="20"/>
        </w:rPr>
        <w:tab/>
        <w:t>Boston.  Public Library.</w:t>
      </w:r>
    </w:p>
    <w:p w14:paraId="77C9077B" w14:textId="45ED1F15" w:rsidR="004879E8" w:rsidRPr="00632C09" w:rsidRDefault="007E205A"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980" w:hanging="1620"/>
        <w:rPr>
          <w:rFonts w:ascii="Courier New" w:hAnsi="Courier New" w:cs="Courier New"/>
          <w:sz w:val="20"/>
          <w:szCs w:val="20"/>
        </w:rPr>
      </w:pPr>
      <w:r>
        <w:rPr>
          <w:rFonts w:ascii="Courier New" w:hAnsi="Courier New" w:cs="Courier New"/>
          <w:sz w:val="20"/>
          <w:szCs w:val="20"/>
        </w:rPr>
        <w:t>RDA</w:t>
      </w:r>
      <w:r w:rsidR="004879E8" w:rsidRPr="00632C09">
        <w:rPr>
          <w:rFonts w:ascii="Courier New" w:hAnsi="Courier New" w:cs="Courier New"/>
          <w:sz w:val="20"/>
          <w:szCs w:val="20"/>
        </w:rPr>
        <w:t>:</w:t>
      </w:r>
      <w:r w:rsidR="004879E8" w:rsidRPr="00632C09">
        <w:rPr>
          <w:rFonts w:ascii="Courier New" w:hAnsi="Courier New" w:cs="Courier New"/>
          <w:sz w:val="20"/>
          <w:szCs w:val="20"/>
        </w:rPr>
        <w:tab/>
      </w:r>
      <w:r w:rsidR="00C20F39">
        <w:rPr>
          <w:rFonts w:ascii="Courier New" w:hAnsi="Courier New" w:cs="Courier New"/>
          <w:sz w:val="20"/>
          <w:szCs w:val="20"/>
        </w:rPr>
        <w:tab/>
      </w:r>
      <w:r w:rsidR="004879E8" w:rsidRPr="00632C09">
        <w:rPr>
          <w:rFonts w:ascii="Courier New" w:hAnsi="Courier New" w:cs="Courier New"/>
          <w:sz w:val="20"/>
          <w:szCs w:val="20"/>
        </w:rPr>
        <w:t>Boston Public Library</w:t>
      </w:r>
    </w:p>
    <w:p w14:paraId="76310293" w14:textId="77777777" w:rsidR="004879E8" w:rsidRPr="00632C09" w:rsidRDefault="004879E8"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rPr>
          <w:rFonts w:ascii="Courier New" w:hAnsi="Courier New" w:cs="Courier New"/>
          <w:sz w:val="20"/>
          <w:szCs w:val="20"/>
        </w:rPr>
      </w:pPr>
    </w:p>
    <w:p w14:paraId="513CBC36" w14:textId="77777777" w:rsidR="004879E8" w:rsidRPr="00632C09" w:rsidRDefault="004879E8"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980" w:hanging="1620"/>
        <w:rPr>
          <w:rFonts w:ascii="Courier New" w:hAnsi="Courier New" w:cs="Courier New"/>
          <w:sz w:val="20"/>
          <w:szCs w:val="20"/>
        </w:rPr>
      </w:pPr>
      <w:r w:rsidRPr="00632C09">
        <w:rPr>
          <w:rFonts w:ascii="Courier New" w:hAnsi="Courier New" w:cs="Courier New"/>
          <w:sz w:val="20"/>
          <w:szCs w:val="20"/>
        </w:rPr>
        <w:t>ALA:</w:t>
      </w:r>
      <w:r w:rsidRPr="00632C09">
        <w:rPr>
          <w:rFonts w:ascii="Courier New" w:hAnsi="Courier New" w:cs="Courier New"/>
          <w:sz w:val="20"/>
          <w:szCs w:val="20"/>
        </w:rPr>
        <w:tab/>
      </w:r>
      <w:r w:rsidRPr="00632C09">
        <w:rPr>
          <w:rFonts w:ascii="Courier New" w:hAnsi="Courier New" w:cs="Courier New"/>
          <w:sz w:val="20"/>
          <w:szCs w:val="20"/>
        </w:rPr>
        <w:tab/>
        <w:t>Paris.  Musée national du Louvre.</w:t>
      </w:r>
    </w:p>
    <w:p w14:paraId="220D325E" w14:textId="6970F4E6" w:rsidR="004879E8" w:rsidRPr="00632C09" w:rsidRDefault="007E205A"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980" w:hanging="1620"/>
        <w:rPr>
          <w:rFonts w:ascii="Courier New" w:hAnsi="Courier New" w:cs="Courier New"/>
          <w:sz w:val="20"/>
          <w:szCs w:val="20"/>
        </w:rPr>
      </w:pPr>
      <w:r>
        <w:rPr>
          <w:rFonts w:ascii="Courier New" w:hAnsi="Courier New" w:cs="Courier New"/>
          <w:sz w:val="20"/>
          <w:szCs w:val="20"/>
        </w:rPr>
        <w:t>RDA</w:t>
      </w:r>
      <w:r w:rsidR="004879E8" w:rsidRPr="00632C09">
        <w:rPr>
          <w:rFonts w:ascii="Courier New" w:hAnsi="Courier New" w:cs="Courier New"/>
          <w:sz w:val="20"/>
          <w:szCs w:val="20"/>
        </w:rPr>
        <w:t>:</w:t>
      </w:r>
      <w:r w:rsidR="004879E8" w:rsidRPr="00632C09">
        <w:rPr>
          <w:rFonts w:ascii="Courier New" w:hAnsi="Courier New" w:cs="Courier New"/>
          <w:sz w:val="20"/>
          <w:szCs w:val="20"/>
        </w:rPr>
        <w:tab/>
      </w:r>
      <w:r w:rsidR="00C20F39">
        <w:rPr>
          <w:rFonts w:ascii="Courier New" w:hAnsi="Courier New" w:cs="Courier New"/>
          <w:sz w:val="20"/>
          <w:szCs w:val="20"/>
        </w:rPr>
        <w:tab/>
      </w:r>
      <w:r w:rsidR="004879E8" w:rsidRPr="00632C09">
        <w:rPr>
          <w:rFonts w:ascii="Courier New" w:hAnsi="Courier New" w:cs="Courier New"/>
          <w:sz w:val="20"/>
          <w:szCs w:val="20"/>
        </w:rPr>
        <w:t>Musée du Louvre</w:t>
      </w:r>
    </w:p>
    <w:p w14:paraId="6F521650" w14:textId="77777777" w:rsidR="004879E8" w:rsidRPr="00632C09" w:rsidRDefault="004879E8"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rPr>
          <w:rFonts w:ascii="Courier New" w:hAnsi="Courier New" w:cs="Courier New"/>
          <w:sz w:val="20"/>
          <w:szCs w:val="20"/>
        </w:rPr>
      </w:pPr>
    </w:p>
    <w:p w14:paraId="3B2EF6EB" w14:textId="77777777" w:rsidR="004879E8" w:rsidRPr="00632C09" w:rsidRDefault="004879E8"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980" w:hanging="1620"/>
        <w:rPr>
          <w:rFonts w:ascii="Courier New" w:hAnsi="Courier New" w:cs="Courier New"/>
          <w:sz w:val="20"/>
          <w:szCs w:val="20"/>
        </w:rPr>
      </w:pPr>
      <w:r w:rsidRPr="00632C09">
        <w:rPr>
          <w:rFonts w:ascii="Courier New" w:hAnsi="Courier New" w:cs="Courier New"/>
          <w:sz w:val="20"/>
          <w:szCs w:val="20"/>
        </w:rPr>
        <w:t>ALA:</w:t>
      </w:r>
      <w:r w:rsidRPr="00632C09">
        <w:rPr>
          <w:rFonts w:ascii="Courier New" w:hAnsi="Courier New" w:cs="Courier New"/>
          <w:sz w:val="20"/>
          <w:szCs w:val="20"/>
        </w:rPr>
        <w:tab/>
      </w:r>
      <w:r w:rsidRPr="00632C09">
        <w:rPr>
          <w:rFonts w:ascii="Courier New" w:hAnsi="Courier New" w:cs="Courier New"/>
          <w:sz w:val="20"/>
          <w:szCs w:val="20"/>
        </w:rPr>
        <w:tab/>
        <w:t>New York (City).  Metropolitan museum of art.</w:t>
      </w:r>
    </w:p>
    <w:p w14:paraId="13C378F4" w14:textId="3F5EC4BD" w:rsidR="004879E8" w:rsidRPr="00632C09" w:rsidRDefault="007E205A"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980" w:hanging="1620"/>
        <w:rPr>
          <w:rFonts w:ascii="Courier New" w:hAnsi="Courier New" w:cs="Courier New"/>
          <w:sz w:val="20"/>
          <w:szCs w:val="20"/>
        </w:rPr>
      </w:pPr>
      <w:r>
        <w:rPr>
          <w:rFonts w:ascii="Courier New" w:hAnsi="Courier New" w:cs="Courier New"/>
          <w:sz w:val="20"/>
          <w:szCs w:val="20"/>
        </w:rPr>
        <w:t>RDA</w:t>
      </w:r>
      <w:r w:rsidR="004879E8" w:rsidRPr="00632C09">
        <w:rPr>
          <w:rFonts w:ascii="Courier New" w:hAnsi="Courier New" w:cs="Courier New"/>
          <w:sz w:val="20"/>
          <w:szCs w:val="20"/>
        </w:rPr>
        <w:t>:</w:t>
      </w:r>
      <w:r w:rsidR="004879E8" w:rsidRPr="00632C09">
        <w:rPr>
          <w:rFonts w:ascii="Courier New" w:hAnsi="Courier New" w:cs="Courier New"/>
          <w:sz w:val="20"/>
          <w:szCs w:val="20"/>
        </w:rPr>
        <w:tab/>
      </w:r>
      <w:r w:rsidR="00C20F39">
        <w:rPr>
          <w:rFonts w:ascii="Courier New" w:hAnsi="Courier New" w:cs="Courier New"/>
          <w:sz w:val="20"/>
          <w:szCs w:val="20"/>
        </w:rPr>
        <w:tab/>
      </w:r>
      <w:r w:rsidR="004879E8" w:rsidRPr="00632C09">
        <w:rPr>
          <w:rFonts w:ascii="Courier New" w:hAnsi="Courier New" w:cs="Courier New"/>
          <w:sz w:val="20"/>
          <w:szCs w:val="20"/>
        </w:rPr>
        <w:t>Metropolitan Museum of Art (New York, N.Y.)</w:t>
      </w:r>
    </w:p>
    <w:p w14:paraId="4D03EB7A" w14:textId="77777777" w:rsidR="004879E8" w:rsidRPr="00632C09" w:rsidRDefault="004879E8"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rPr>
          <w:rFonts w:ascii="Courier New" w:hAnsi="Courier New" w:cs="Courier New"/>
          <w:sz w:val="20"/>
          <w:szCs w:val="20"/>
        </w:rPr>
      </w:pPr>
    </w:p>
    <w:p w14:paraId="2A6D820F" w14:textId="77777777" w:rsidR="004879E8" w:rsidRPr="00632C09" w:rsidRDefault="004879E8"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980" w:hanging="1620"/>
        <w:rPr>
          <w:rFonts w:ascii="Courier New" w:hAnsi="Courier New" w:cs="Courier New"/>
          <w:sz w:val="20"/>
          <w:szCs w:val="20"/>
        </w:rPr>
      </w:pPr>
      <w:r w:rsidRPr="00632C09">
        <w:rPr>
          <w:rFonts w:ascii="Courier New" w:hAnsi="Courier New" w:cs="Courier New"/>
          <w:sz w:val="20"/>
          <w:szCs w:val="20"/>
        </w:rPr>
        <w:t>ALA:</w:t>
      </w:r>
      <w:r w:rsidRPr="00632C09">
        <w:rPr>
          <w:rFonts w:ascii="Courier New" w:hAnsi="Courier New" w:cs="Courier New"/>
          <w:sz w:val="20"/>
          <w:szCs w:val="20"/>
        </w:rPr>
        <w:tab/>
      </w:r>
      <w:r w:rsidRPr="00632C09">
        <w:rPr>
          <w:rFonts w:ascii="Courier New" w:hAnsi="Courier New" w:cs="Courier New"/>
          <w:sz w:val="20"/>
          <w:szCs w:val="20"/>
        </w:rPr>
        <w:tab/>
        <w:t>Chilocco, Okla.  Indian Agricultural School.</w:t>
      </w:r>
    </w:p>
    <w:p w14:paraId="46235204" w14:textId="0768BAD1" w:rsidR="004879E8" w:rsidRPr="00632C09" w:rsidRDefault="007E205A"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980" w:hanging="1620"/>
        <w:rPr>
          <w:rFonts w:ascii="Courier New" w:hAnsi="Courier New" w:cs="Courier New"/>
          <w:sz w:val="20"/>
          <w:szCs w:val="20"/>
        </w:rPr>
      </w:pPr>
      <w:r>
        <w:rPr>
          <w:rFonts w:ascii="Courier New" w:hAnsi="Courier New" w:cs="Courier New"/>
          <w:sz w:val="20"/>
          <w:szCs w:val="20"/>
        </w:rPr>
        <w:t>RDA</w:t>
      </w:r>
      <w:r w:rsidR="004879E8" w:rsidRPr="00632C09">
        <w:rPr>
          <w:rFonts w:ascii="Courier New" w:hAnsi="Courier New" w:cs="Courier New"/>
          <w:sz w:val="20"/>
          <w:szCs w:val="20"/>
        </w:rPr>
        <w:t>:</w:t>
      </w:r>
      <w:r w:rsidR="004879E8" w:rsidRPr="00632C09">
        <w:rPr>
          <w:rFonts w:ascii="Courier New" w:hAnsi="Courier New" w:cs="Courier New"/>
          <w:sz w:val="20"/>
          <w:szCs w:val="20"/>
        </w:rPr>
        <w:tab/>
      </w:r>
      <w:r w:rsidR="00C20F39">
        <w:rPr>
          <w:rFonts w:ascii="Courier New" w:hAnsi="Courier New" w:cs="Courier New"/>
          <w:sz w:val="20"/>
          <w:szCs w:val="20"/>
        </w:rPr>
        <w:tab/>
      </w:r>
      <w:r w:rsidR="004879E8" w:rsidRPr="00632C09">
        <w:rPr>
          <w:rFonts w:ascii="Courier New" w:hAnsi="Courier New" w:cs="Courier New"/>
          <w:sz w:val="20"/>
          <w:szCs w:val="20"/>
        </w:rPr>
        <w:t>Chilocco Indian Agricultural School.</w:t>
      </w:r>
    </w:p>
    <w:p w14:paraId="540E31C1" w14:textId="77777777" w:rsidR="004879E8" w:rsidRPr="00632C09" w:rsidRDefault="004879E8"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rPr>
          <w:rFonts w:ascii="Courier New" w:hAnsi="Courier New" w:cs="Courier New"/>
          <w:sz w:val="20"/>
          <w:szCs w:val="20"/>
        </w:rPr>
      </w:pPr>
    </w:p>
    <w:p w14:paraId="3F978BD6" w14:textId="77777777" w:rsidR="004879E8" w:rsidRPr="00632C09" w:rsidRDefault="004879E8"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980" w:hanging="1620"/>
        <w:rPr>
          <w:rFonts w:ascii="Courier New" w:hAnsi="Courier New" w:cs="Courier New"/>
          <w:sz w:val="20"/>
          <w:szCs w:val="20"/>
        </w:rPr>
      </w:pPr>
      <w:r w:rsidRPr="00632C09">
        <w:rPr>
          <w:rFonts w:ascii="Courier New" w:hAnsi="Courier New" w:cs="Courier New"/>
          <w:sz w:val="20"/>
          <w:szCs w:val="20"/>
        </w:rPr>
        <w:t>ALA:</w:t>
      </w:r>
      <w:r w:rsidRPr="00632C09">
        <w:rPr>
          <w:rFonts w:ascii="Courier New" w:hAnsi="Courier New" w:cs="Courier New"/>
          <w:sz w:val="20"/>
          <w:szCs w:val="20"/>
        </w:rPr>
        <w:tab/>
      </w:r>
      <w:r w:rsidRPr="00632C09">
        <w:rPr>
          <w:rFonts w:ascii="Courier New" w:hAnsi="Courier New" w:cs="Courier New"/>
          <w:sz w:val="20"/>
          <w:szCs w:val="20"/>
        </w:rPr>
        <w:tab/>
        <w:t>Washington, D.C.  National Cathedral School for Girls.</w:t>
      </w:r>
    </w:p>
    <w:p w14:paraId="33DC5899" w14:textId="5317492F" w:rsidR="004879E8" w:rsidRPr="00632C09" w:rsidRDefault="007E205A"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980" w:hanging="1620"/>
        <w:rPr>
          <w:rFonts w:ascii="Courier New" w:hAnsi="Courier New" w:cs="Courier New"/>
          <w:sz w:val="20"/>
          <w:szCs w:val="20"/>
        </w:rPr>
      </w:pPr>
      <w:r>
        <w:rPr>
          <w:rFonts w:ascii="Courier New" w:hAnsi="Courier New" w:cs="Courier New"/>
          <w:sz w:val="20"/>
          <w:szCs w:val="20"/>
        </w:rPr>
        <w:t>RDA</w:t>
      </w:r>
      <w:r w:rsidR="004879E8" w:rsidRPr="00632C09">
        <w:rPr>
          <w:rFonts w:ascii="Courier New" w:hAnsi="Courier New" w:cs="Courier New"/>
          <w:sz w:val="20"/>
          <w:szCs w:val="20"/>
        </w:rPr>
        <w:t>:</w:t>
      </w:r>
      <w:r w:rsidR="004879E8" w:rsidRPr="00632C09">
        <w:rPr>
          <w:rFonts w:ascii="Courier New" w:hAnsi="Courier New" w:cs="Courier New"/>
          <w:sz w:val="20"/>
          <w:szCs w:val="20"/>
        </w:rPr>
        <w:tab/>
      </w:r>
      <w:r w:rsidR="00C20F39">
        <w:rPr>
          <w:rFonts w:ascii="Courier New" w:hAnsi="Courier New" w:cs="Courier New"/>
          <w:sz w:val="20"/>
          <w:szCs w:val="20"/>
        </w:rPr>
        <w:tab/>
      </w:r>
      <w:r w:rsidR="004879E8" w:rsidRPr="00632C09">
        <w:rPr>
          <w:rFonts w:ascii="Courier New" w:hAnsi="Courier New" w:cs="Courier New"/>
          <w:sz w:val="20"/>
          <w:szCs w:val="20"/>
        </w:rPr>
        <w:t>National Cathedral School for Girls.</w:t>
      </w:r>
    </w:p>
    <w:p w14:paraId="273FC6D7" w14:textId="77777777" w:rsidR="004879E8" w:rsidRPr="00632C09" w:rsidRDefault="004879E8"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rPr>
          <w:rFonts w:ascii="Courier New" w:hAnsi="Courier New" w:cs="Courier New"/>
          <w:sz w:val="20"/>
          <w:szCs w:val="20"/>
        </w:rPr>
      </w:pPr>
    </w:p>
    <w:p w14:paraId="54BBF71A" w14:textId="77777777" w:rsidR="004879E8" w:rsidRPr="00632C09" w:rsidRDefault="004879E8"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980" w:hanging="1620"/>
        <w:rPr>
          <w:rFonts w:ascii="Courier New" w:hAnsi="Courier New" w:cs="Courier New"/>
          <w:sz w:val="20"/>
          <w:szCs w:val="20"/>
        </w:rPr>
      </w:pPr>
      <w:r w:rsidRPr="00632C09">
        <w:rPr>
          <w:rFonts w:ascii="Courier New" w:hAnsi="Courier New" w:cs="Courier New"/>
          <w:sz w:val="20"/>
          <w:szCs w:val="20"/>
        </w:rPr>
        <w:t>ALA:</w:t>
      </w:r>
      <w:r w:rsidRPr="00632C09">
        <w:rPr>
          <w:rFonts w:ascii="Courier New" w:hAnsi="Courier New" w:cs="Courier New"/>
          <w:sz w:val="20"/>
          <w:szCs w:val="20"/>
        </w:rPr>
        <w:tab/>
      </w:r>
      <w:r w:rsidRPr="00632C09">
        <w:rPr>
          <w:rFonts w:ascii="Courier New" w:hAnsi="Courier New" w:cs="Courier New"/>
          <w:sz w:val="20"/>
          <w:szCs w:val="20"/>
        </w:rPr>
        <w:tab/>
        <w:t>Trenton, N.J.  Delaware Steam Fire Engine Company.</w:t>
      </w:r>
    </w:p>
    <w:p w14:paraId="4A0387D9" w14:textId="3F5F74DA" w:rsidR="004879E8" w:rsidRDefault="007E205A"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980" w:hanging="1620"/>
        <w:rPr>
          <w:rFonts w:ascii="Courier New" w:hAnsi="Courier New" w:cs="Courier New"/>
          <w:sz w:val="20"/>
          <w:szCs w:val="20"/>
        </w:rPr>
      </w:pPr>
      <w:r>
        <w:rPr>
          <w:rFonts w:ascii="Courier New" w:hAnsi="Courier New" w:cs="Courier New"/>
          <w:sz w:val="20"/>
          <w:szCs w:val="20"/>
        </w:rPr>
        <w:t>RDA</w:t>
      </w:r>
      <w:r w:rsidR="004879E8" w:rsidRPr="00632C09">
        <w:rPr>
          <w:rFonts w:ascii="Courier New" w:hAnsi="Courier New" w:cs="Courier New"/>
          <w:sz w:val="20"/>
          <w:szCs w:val="20"/>
        </w:rPr>
        <w:t>:</w:t>
      </w:r>
      <w:r w:rsidR="004879E8" w:rsidRPr="00632C09">
        <w:rPr>
          <w:rFonts w:ascii="Courier New" w:hAnsi="Courier New" w:cs="Courier New"/>
          <w:sz w:val="20"/>
          <w:szCs w:val="20"/>
        </w:rPr>
        <w:tab/>
      </w:r>
      <w:r w:rsidR="00C20F39">
        <w:rPr>
          <w:rFonts w:ascii="Courier New" w:hAnsi="Courier New" w:cs="Courier New"/>
          <w:sz w:val="20"/>
          <w:szCs w:val="20"/>
        </w:rPr>
        <w:tab/>
      </w:r>
      <w:r w:rsidR="004879E8" w:rsidRPr="00632C09">
        <w:rPr>
          <w:rFonts w:ascii="Courier New" w:hAnsi="Courier New" w:cs="Courier New"/>
          <w:sz w:val="20"/>
          <w:szCs w:val="20"/>
        </w:rPr>
        <w:t>Delaware Steam Fire Engine Company (Trenton, N.J.)</w:t>
      </w:r>
    </w:p>
    <w:p w14:paraId="047F5CCA" w14:textId="77777777" w:rsidR="004879E8" w:rsidRDefault="004879E8"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980" w:hanging="1620"/>
        <w:rPr>
          <w:rFonts w:ascii="Courier New" w:hAnsi="Courier New" w:cs="Courier New"/>
          <w:sz w:val="20"/>
          <w:szCs w:val="20"/>
        </w:rPr>
      </w:pPr>
    </w:p>
    <w:p w14:paraId="25175367" w14:textId="77777777" w:rsidR="004879E8" w:rsidRDefault="004879E8"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pPr>
      <w:r w:rsidRPr="00632C09">
        <w:t>Institutions were entered directly under their name when the name began with a proper noun or proper adjective.  The place was added at the end unless the institution was very well known.</w:t>
      </w:r>
    </w:p>
    <w:p w14:paraId="0AE75BBB" w14:textId="77777777" w:rsidR="004879E8" w:rsidRDefault="004879E8"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pPr>
    </w:p>
    <w:p w14:paraId="68B6C915" w14:textId="77777777" w:rsidR="004879E8" w:rsidRPr="00632C09" w:rsidRDefault="004879E8"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980" w:hanging="1620"/>
        <w:rPr>
          <w:rFonts w:ascii="Courier New" w:hAnsi="Courier New" w:cs="Courier New"/>
          <w:sz w:val="20"/>
          <w:szCs w:val="20"/>
        </w:rPr>
      </w:pPr>
      <w:r w:rsidRPr="00632C09">
        <w:rPr>
          <w:rFonts w:ascii="Courier New" w:hAnsi="Courier New" w:cs="Courier New"/>
          <w:sz w:val="20"/>
          <w:szCs w:val="20"/>
        </w:rPr>
        <w:t>ALA:</w:t>
      </w:r>
      <w:r w:rsidRPr="00632C09">
        <w:rPr>
          <w:rFonts w:ascii="Courier New" w:hAnsi="Courier New" w:cs="Courier New"/>
          <w:sz w:val="20"/>
          <w:szCs w:val="20"/>
        </w:rPr>
        <w:tab/>
      </w:r>
      <w:r w:rsidRPr="00632C09">
        <w:rPr>
          <w:rFonts w:ascii="Courier New" w:hAnsi="Courier New" w:cs="Courier New"/>
          <w:sz w:val="20"/>
          <w:szCs w:val="20"/>
        </w:rPr>
        <w:tab/>
        <w:t>Corcoran Gallery of Art, Washington, D.C.</w:t>
      </w:r>
    </w:p>
    <w:p w14:paraId="474D14A7" w14:textId="3E222A45" w:rsidR="004879E8" w:rsidRPr="00632C09" w:rsidRDefault="007E205A"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980" w:hanging="1620"/>
        <w:rPr>
          <w:rFonts w:ascii="Courier New" w:hAnsi="Courier New" w:cs="Courier New"/>
          <w:sz w:val="20"/>
          <w:szCs w:val="20"/>
        </w:rPr>
      </w:pPr>
      <w:r>
        <w:rPr>
          <w:rFonts w:ascii="Courier New" w:hAnsi="Courier New" w:cs="Courier New"/>
          <w:sz w:val="20"/>
          <w:szCs w:val="20"/>
        </w:rPr>
        <w:t>RDA</w:t>
      </w:r>
      <w:r w:rsidR="004879E8" w:rsidRPr="00632C09">
        <w:rPr>
          <w:rFonts w:ascii="Courier New" w:hAnsi="Courier New" w:cs="Courier New"/>
          <w:sz w:val="20"/>
          <w:szCs w:val="20"/>
        </w:rPr>
        <w:t>:</w:t>
      </w:r>
      <w:r w:rsidR="004879E8" w:rsidRPr="00632C09">
        <w:rPr>
          <w:rFonts w:ascii="Courier New" w:hAnsi="Courier New" w:cs="Courier New"/>
          <w:sz w:val="20"/>
          <w:szCs w:val="20"/>
        </w:rPr>
        <w:tab/>
      </w:r>
      <w:r w:rsidR="00287FB9">
        <w:rPr>
          <w:rFonts w:ascii="Courier New" w:hAnsi="Courier New" w:cs="Courier New"/>
          <w:sz w:val="20"/>
          <w:szCs w:val="20"/>
        </w:rPr>
        <w:tab/>
      </w:r>
      <w:r w:rsidR="004879E8" w:rsidRPr="00632C09">
        <w:rPr>
          <w:rFonts w:ascii="Courier New" w:hAnsi="Courier New" w:cs="Courier New"/>
          <w:sz w:val="20"/>
          <w:szCs w:val="20"/>
        </w:rPr>
        <w:t>Corcoran Gallery of Art.</w:t>
      </w:r>
    </w:p>
    <w:p w14:paraId="731E2554" w14:textId="77777777" w:rsidR="004879E8" w:rsidRPr="00632C09" w:rsidRDefault="004879E8"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rPr>
          <w:rFonts w:ascii="Courier New" w:hAnsi="Courier New" w:cs="Courier New"/>
          <w:sz w:val="20"/>
          <w:szCs w:val="20"/>
        </w:rPr>
      </w:pPr>
    </w:p>
    <w:p w14:paraId="668AFF79" w14:textId="77777777" w:rsidR="004879E8" w:rsidRPr="00632C09" w:rsidRDefault="004879E8"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980" w:hanging="1620"/>
        <w:rPr>
          <w:rFonts w:ascii="Courier New" w:hAnsi="Courier New" w:cs="Courier New"/>
          <w:sz w:val="20"/>
          <w:szCs w:val="20"/>
        </w:rPr>
      </w:pPr>
      <w:r w:rsidRPr="00632C09">
        <w:rPr>
          <w:rFonts w:ascii="Courier New" w:hAnsi="Courier New" w:cs="Courier New"/>
          <w:sz w:val="20"/>
          <w:szCs w:val="20"/>
        </w:rPr>
        <w:t>ALA:</w:t>
      </w:r>
      <w:r w:rsidRPr="00632C09">
        <w:rPr>
          <w:rFonts w:ascii="Courier New" w:hAnsi="Courier New" w:cs="Courier New"/>
          <w:sz w:val="20"/>
          <w:szCs w:val="20"/>
        </w:rPr>
        <w:tab/>
      </w:r>
      <w:r w:rsidRPr="00632C09">
        <w:rPr>
          <w:rFonts w:ascii="Courier New" w:hAnsi="Courier New" w:cs="Courier New"/>
          <w:sz w:val="20"/>
          <w:szCs w:val="20"/>
        </w:rPr>
        <w:tab/>
        <w:t>Copeland School, Saratoga Springs, N.Y.</w:t>
      </w:r>
    </w:p>
    <w:p w14:paraId="7D77BDD0" w14:textId="6F295337" w:rsidR="004879E8" w:rsidRPr="00632C09" w:rsidRDefault="007E205A"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980" w:hanging="1620"/>
        <w:rPr>
          <w:rFonts w:ascii="Courier New" w:hAnsi="Courier New" w:cs="Courier New"/>
          <w:sz w:val="20"/>
          <w:szCs w:val="20"/>
        </w:rPr>
      </w:pPr>
      <w:r>
        <w:rPr>
          <w:rFonts w:ascii="Courier New" w:hAnsi="Courier New" w:cs="Courier New"/>
          <w:sz w:val="20"/>
          <w:szCs w:val="20"/>
        </w:rPr>
        <w:t>RDA</w:t>
      </w:r>
      <w:r w:rsidR="004879E8" w:rsidRPr="00632C09">
        <w:rPr>
          <w:rFonts w:ascii="Courier New" w:hAnsi="Courier New" w:cs="Courier New"/>
          <w:sz w:val="20"/>
          <w:szCs w:val="20"/>
        </w:rPr>
        <w:t>:</w:t>
      </w:r>
      <w:r w:rsidR="004879E8" w:rsidRPr="00632C09">
        <w:rPr>
          <w:rFonts w:ascii="Courier New" w:hAnsi="Courier New" w:cs="Courier New"/>
          <w:sz w:val="20"/>
          <w:szCs w:val="20"/>
        </w:rPr>
        <w:tab/>
      </w:r>
      <w:r w:rsidR="00287FB9">
        <w:rPr>
          <w:rFonts w:ascii="Courier New" w:hAnsi="Courier New" w:cs="Courier New"/>
          <w:sz w:val="20"/>
          <w:szCs w:val="20"/>
        </w:rPr>
        <w:tab/>
      </w:r>
      <w:r w:rsidR="004879E8" w:rsidRPr="00632C09">
        <w:rPr>
          <w:rFonts w:ascii="Courier New" w:hAnsi="Courier New" w:cs="Courier New"/>
          <w:sz w:val="20"/>
          <w:szCs w:val="20"/>
        </w:rPr>
        <w:t>Copeland School</w:t>
      </w:r>
    </w:p>
    <w:p w14:paraId="75B9D43D" w14:textId="77777777" w:rsidR="004879E8" w:rsidRPr="00632C09" w:rsidRDefault="004879E8"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rPr>
          <w:rFonts w:ascii="Courier New" w:hAnsi="Courier New" w:cs="Courier New"/>
          <w:sz w:val="20"/>
          <w:szCs w:val="20"/>
        </w:rPr>
      </w:pPr>
    </w:p>
    <w:p w14:paraId="751015C7" w14:textId="77777777" w:rsidR="004879E8" w:rsidRPr="00632C09" w:rsidRDefault="004879E8"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980" w:hanging="1620"/>
        <w:rPr>
          <w:rFonts w:ascii="Courier New" w:hAnsi="Courier New" w:cs="Courier New"/>
          <w:sz w:val="20"/>
          <w:szCs w:val="20"/>
        </w:rPr>
      </w:pPr>
      <w:r w:rsidRPr="00632C09">
        <w:rPr>
          <w:rFonts w:ascii="Courier New" w:hAnsi="Courier New" w:cs="Courier New"/>
          <w:sz w:val="20"/>
          <w:szCs w:val="20"/>
        </w:rPr>
        <w:t>ALA:</w:t>
      </w:r>
      <w:r w:rsidRPr="00632C09">
        <w:rPr>
          <w:rFonts w:ascii="Courier New" w:hAnsi="Courier New" w:cs="Courier New"/>
          <w:sz w:val="20"/>
          <w:szCs w:val="20"/>
        </w:rPr>
        <w:tab/>
      </w:r>
      <w:r w:rsidRPr="00632C09">
        <w:rPr>
          <w:rFonts w:ascii="Courier New" w:hAnsi="Courier New" w:cs="Courier New"/>
          <w:sz w:val="20"/>
          <w:szCs w:val="20"/>
        </w:rPr>
        <w:tab/>
        <w:t>Smithsonian Institution</w:t>
      </w:r>
    </w:p>
    <w:p w14:paraId="0520699C" w14:textId="17A34F63" w:rsidR="004879E8" w:rsidRPr="00632C09" w:rsidRDefault="007E205A"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980" w:hanging="1620"/>
        <w:rPr>
          <w:rFonts w:ascii="Courier New" w:hAnsi="Courier New" w:cs="Courier New"/>
          <w:sz w:val="20"/>
          <w:szCs w:val="20"/>
        </w:rPr>
      </w:pPr>
      <w:r>
        <w:rPr>
          <w:rFonts w:ascii="Courier New" w:hAnsi="Courier New" w:cs="Courier New"/>
          <w:sz w:val="20"/>
          <w:szCs w:val="20"/>
        </w:rPr>
        <w:t>RDA</w:t>
      </w:r>
      <w:r w:rsidR="004879E8" w:rsidRPr="00632C09">
        <w:rPr>
          <w:rFonts w:ascii="Courier New" w:hAnsi="Courier New" w:cs="Courier New"/>
          <w:sz w:val="20"/>
          <w:szCs w:val="20"/>
        </w:rPr>
        <w:t>:</w:t>
      </w:r>
      <w:r w:rsidR="004879E8" w:rsidRPr="00632C09">
        <w:rPr>
          <w:rFonts w:ascii="Courier New" w:hAnsi="Courier New" w:cs="Courier New"/>
          <w:sz w:val="20"/>
          <w:szCs w:val="20"/>
        </w:rPr>
        <w:tab/>
      </w:r>
      <w:r w:rsidR="00287FB9">
        <w:rPr>
          <w:rFonts w:ascii="Courier New" w:hAnsi="Courier New" w:cs="Courier New"/>
          <w:sz w:val="20"/>
          <w:szCs w:val="20"/>
        </w:rPr>
        <w:tab/>
      </w:r>
      <w:r w:rsidR="004879E8" w:rsidRPr="00632C09">
        <w:rPr>
          <w:rFonts w:ascii="Courier New" w:hAnsi="Courier New" w:cs="Courier New"/>
          <w:sz w:val="20"/>
          <w:szCs w:val="20"/>
        </w:rPr>
        <w:t>Smithsonian Institution</w:t>
      </w:r>
    </w:p>
    <w:p w14:paraId="478031F4" w14:textId="77777777" w:rsidR="004879E8" w:rsidRPr="00632C09" w:rsidRDefault="004879E8"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pPr>
    </w:p>
    <w:p w14:paraId="1C0944E5" w14:textId="77777777" w:rsidR="004879E8" w:rsidRDefault="004879E8" w:rsidP="004879E8">
      <w:pPr>
        <w:pStyle w:val="Heading3"/>
        <w:numPr>
          <w:ilvl w:val="0"/>
          <w:numId w:val="2"/>
        </w:numPr>
        <w:rPr>
          <w:rFonts w:cs="Times New Roman"/>
        </w:rPr>
      </w:pPr>
      <w:bookmarkStart w:id="69" w:name="_Toc371083996"/>
      <w:r>
        <w:rPr>
          <w:rFonts w:cs="Times New Roman"/>
        </w:rPr>
        <w:t>Miscellaneous bodies</w:t>
      </w:r>
      <w:bookmarkEnd w:id="69"/>
    </w:p>
    <w:p w14:paraId="2AA4C435" w14:textId="2A722CC6" w:rsidR="004879E8" w:rsidRDefault="004879E8" w:rsidP="004879E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r>
        <w:t xml:space="preserve">There was no provision under either the </w:t>
      </w:r>
      <w:r>
        <w:rPr>
          <w:i/>
          <w:iCs/>
        </w:rPr>
        <w:t>ALA</w:t>
      </w:r>
      <w:r>
        <w:t xml:space="preserve"> or </w:t>
      </w:r>
      <w:r>
        <w:rPr>
          <w:i/>
          <w:iCs/>
        </w:rPr>
        <w:t xml:space="preserve">AACR </w:t>
      </w:r>
      <w:r>
        <w:t xml:space="preserve">rules for </w:t>
      </w:r>
      <w:r w:rsidR="00690F25">
        <w:t xml:space="preserve">considering a </w:t>
      </w:r>
      <w:r w:rsidR="006F0F25">
        <w:t xml:space="preserve">term </w:t>
      </w:r>
      <w:r w:rsidR="00690F25">
        <w:t xml:space="preserve">like “Meeting” to be </w:t>
      </w:r>
      <w:r w:rsidR="006F0F25">
        <w:t xml:space="preserve">the name of a conference </w:t>
      </w:r>
      <w:r w:rsidR="00A51131">
        <w:t>in cases when</w:t>
      </w:r>
      <w:r w:rsidR="006F0F25">
        <w:t xml:space="preserve"> the authorized access point </w:t>
      </w:r>
      <w:r w:rsidR="00A51131">
        <w:t>would be</w:t>
      </w:r>
      <w:r w:rsidR="006F0F25">
        <w:t xml:space="preserve"> created by adding it </w:t>
      </w:r>
      <w:r w:rsidR="00690F25">
        <w:t>subordinate</w:t>
      </w:r>
      <w:r w:rsidR="006F0F25">
        <w:t>ly</w:t>
      </w:r>
      <w:r w:rsidR="00690F25">
        <w:t xml:space="preserve"> to</w:t>
      </w:r>
      <w:r>
        <w:t xml:space="preserve"> to the name of </w:t>
      </w:r>
      <w:r w:rsidR="006F0F25">
        <w:t>its superior</w:t>
      </w:r>
      <w:r>
        <w:t xml:space="preserve"> corporate body</w:t>
      </w:r>
      <w:r w:rsidR="000846C5">
        <w:t xml:space="preserve"> </w:t>
      </w:r>
      <w:r w:rsidR="00F3604E">
        <w:t>(</w:t>
      </w:r>
      <w:r>
        <w:t xml:space="preserve">as </w:t>
      </w:r>
      <w:r w:rsidR="00A51131">
        <w:t>was</w:t>
      </w:r>
      <w:r>
        <w:t xml:space="preserve"> done in </w:t>
      </w:r>
      <w:r>
        <w:rPr>
          <w:i/>
          <w:iCs/>
        </w:rPr>
        <w:t>AACR2</w:t>
      </w:r>
      <w:r w:rsidR="00A51131">
        <w:rPr>
          <w:i/>
          <w:iCs/>
        </w:rPr>
        <w:t xml:space="preserve"> </w:t>
      </w:r>
      <w:r w:rsidR="00A51131" w:rsidRPr="00287FB9">
        <w:rPr>
          <w:iCs/>
        </w:rPr>
        <w:t>and is currently done in</w:t>
      </w:r>
      <w:r w:rsidR="00A51131">
        <w:rPr>
          <w:i/>
          <w:iCs/>
        </w:rPr>
        <w:t xml:space="preserve"> RDA</w:t>
      </w:r>
      <w:r w:rsidR="00F3604E">
        <w:rPr>
          <w:i/>
          <w:iCs/>
        </w:rPr>
        <w:t>)</w:t>
      </w:r>
      <w:r>
        <w:t xml:space="preserve">.  Other differences involved the order of information added to the name of the conference name (e.g., number, date, place), but such information is generally not given in serial records.  Exhibitions, however, were entered under the place where they were located or under the sponsoring society under </w:t>
      </w:r>
      <w:r>
        <w:rPr>
          <w:i/>
          <w:iCs/>
        </w:rPr>
        <w:t>ALA</w:t>
      </w:r>
      <w:r>
        <w:t xml:space="preserve">.  They were entered directly under their name, according to </w:t>
      </w:r>
      <w:r>
        <w:rPr>
          <w:i/>
          <w:iCs/>
        </w:rPr>
        <w:t>AACR</w:t>
      </w:r>
      <w:r>
        <w:t xml:space="preserve">.   The </w:t>
      </w:r>
      <w:r>
        <w:rPr>
          <w:i/>
          <w:iCs/>
        </w:rPr>
        <w:t>ALA</w:t>
      </w:r>
      <w:r>
        <w:t xml:space="preserve"> rules also included in this category headings for botanical gardens and cemeteries, which </w:t>
      </w:r>
      <w:r w:rsidR="00876FF7">
        <w:t xml:space="preserve">until 1995 </w:t>
      </w:r>
      <w:r>
        <w:t xml:space="preserve">under </w:t>
      </w:r>
      <w:r>
        <w:rPr>
          <w:i/>
          <w:iCs/>
        </w:rPr>
        <w:t>AACR2</w:t>
      </w:r>
      <w:r>
        <w:t xml:space="preserve"> </w:t>
      </w:r>
      <w:r w:rsidR="00A2082C">
        <w:t>were</w:t>
      </w:r>
      <w:r>
        <w:t xml:space="preserve"> treated as geographic </w:t>
      </w:r>
      <w:r>
        <w:lastRenderedPageBreak/>
        <w:t>rather than corporate names.</w:t>
      </w:r>
      <w:r w:rsidR="006F0F25">
        <w:t xml:space="preserve"> </w:t>
      </w:r>
      <w:r w:rsidR="00876FF7">
        <w:t>However, in 1995, the PCC again treated these types of entities as corporate bodies and used tag 110 for their authorized access points in authority records.</w:t>
      </w:r>
      <w:r w:rsidR="00876FF7">
        <w:rPr>
          <w:rStyle w:val="FootnoteReference"/>
        </w:rPr>
        <w:footnoteReference w:id="12"/>
      </w:r>
    </w:p>
    <w:p w14:paraId="0E07F5E1" w14:textId="77777777" w:rsidR="004879E8" w:rsidRDefault="004879E8" w:rsidP="004879E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p>
    <w:p w14:paraId="62707D4C" w14:textId="792C79C0" w:rsidR="004879E8" w:rsidRPr="00632C09" w:rsidRDefault="000846C5"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980" w:hanging="1620"/>
        <w:rPr>
          <w:rFonts w:ascii="Courier New" w:hAnsi="Courier New" w:cs="Courier New"/>
          <w:sz w:val="20"/>
          <w:szCs w:val="20"/>
        </w:rPr>
      </w:pPr>
      <w:r>
        <w:rPr>
          <w:rFonts w:ascii="Courier New" w:hAnsi="Courier New" w:cs="Courier New"/>
          <w:sz w:val="20"/>
          <w:szCs w:val="20"/>
        </w:rPr>
        <w:t>ALA:</w:t>
      </w:r>
      <w:r>
        <w:rPr>
          <w:rFonts w:ascii="Courier New" w:hAnsi="Courier New" w:cs="Courier New"/>
          <w:sz w:val="20"/>
          <w:szCs w:val="20"/>
        </w:rPr>
        <w:tab/>
      </w:r>
      <w:r>
        <w:rPr>
          <w:rFonts w:ascii="Courier New" w:hAnsi="Courier New" w:cs="Courier New"/>
          <w:sz w:val="20"/>
          <w:szCs w:val="20"/>
        </w:rPr>
        <w:tab/>
      </w:r>
      <w:r w:rsidR="004879E8" w:rsidRPr="00632C09">
        <w:rPr>
          <w:rFonts w:ascii="Courier New" w:hAnsi="Courier New" w:cs="Courier New"/>
          <w:sz w:val="20"/>
          <w:szCs w:val="20"/>
        </w:rPr>
        <w:t>International Geographical Congress. 4th, Paris, 1889.</w:t>
      </w:r>
    </w:p>
    <w:p w14:paraId="1083AE2B" w14:textId="77777777" w:rsidR="004879E8" w:rsidRPr="00632C09" w:rsidRDefault="004879E8"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980" w:hanging="1620"/>
        <w:rPr>
          <w:rFonts w:ascii="Courier New" w:hAnsi="Courier New" w:cs="Courier New"/>
          <w:sz w:val="20"/>
          <w:szCs w:val="20"/>
        </w:rPr>
      </w:pPr>
      <w:r w:rsidRPr="00632C09">
        <w:rPr>
          <w:rFonts w:ascii="Courier New" w:hAnsi="Courier New" w:cs="Courier New"/>
          <w:sz w:val="20"/>
          <w:szCs w:val="20"/>
        </w:rPr>
        <w:t>AACR:</w:t>
      </w:r>
      <w:r w:rsidRPr="00632C09">
        <w:rPr>
          <w:rFonts w:ascii="Courier New" w:hAnsi="Courier New" w:cs="Courier New"/>
          <w:sz w:val="20"/>
          <w:szCs w:val="20"/>
        </w:rPr>
        <w:tab/>
      </w:r>
      <w:r w:rsidRPr="00632C09">
        <w:rPr>
          <w:rFonts w:ascii="Courier New" w:hAnsi="Courier New" w:cs="Courier New"/>
          <w:sz w:val="20"/>
          <w:szCs w:val="20"/>
        </w:rPr>
        <w:tab/>
        <w:t>International Geographical Congress, 4th, Paris, 1889.</w:t>
      </w:r>
    </w:p>
    <w:p w14:paraId="26BD6E21" w14:textId="77777777" w:rsidR="004879E8" w:rsidRDefault="004879E8"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980" w:hanging="1620"/>
        <w:rPr>
          <w:rFonts w:ascii="Courier New" w:hAnsi="Courier New" w:cs="Courier New"/>
          <w:sz w:val="20"/>
          <w:szCs w:val="20"/>
        </w:rPr>
      </w:pPr>
      <w:r w:rsidRPr="00632C09">
        <w:rPr>
          <w:rFonts w:ascii="Courier New" w:hAnsi="Courier New" w:cs="Courier New"/>
          <w:sz w:val="20"/>
          <w:szCs w:val="20"/>
        </w:rPr>
        <w:t>AACR2:</w:t>
      </w:r>
      <w:r w:rsidRPr="00632C09">
        <w:rPr>
          <w:rFonts w:ascii="Courier New" w:hAnsi="Courier New" w:cs="Courier New"/>
          <w:sz w:val="20"/>
          <w:szCs w:val="20"/>
        </w:rPr>
        <w:tab/>
        <w:t>International Geographical Congress (4th : 1889 : Paris)</w:t>
      </w:r>
      <w:r w:rsidR="00AF0719">
        <w:rPr>
          <w:rStyle w:val="FootnoteReference"/>
          <w:rFonts w:ascii="Courier New" w:hAnsi="Courier New" w:cs="Courier New"/>
          <w:sz w:val="20"/>
          <w:szCs w:val="20"/>
        </w:rPr>
        <w:footnoteReference w:id="13"/>
      </w:r>
    </w:p>
    <w:p w14:paraId="4C36BEE8" w14:textId="2BF99E10" w:rsidR="008B000D" w:rsidRPr="00632C09" w:rsidRDefault="008B000D"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980" w:hanging="1620"/>
        <w:rPr>
          <w:rFonts w:ascii="Courier New" w:hAnsi="Courier New" w:cs="Courier New"/>
          <w:sz w:val="20"/>
          <w:szCs w:val="20"/>
        </w:rPr>
      </w:pPr>
      <w:r>
        <w:rPr>
          <w:rFonts w:ascii="Courier New" w:hAnsi="Courier New" w:cs="Courier New"/>
          <w:sz w:val="20"/>
          <w:szCs w:val="20"/>
        </w:rPr>
        <w:t>RDA:</w:t>
      </w:r>
      <w:r>
        <w:rPr>
          <w:rFonts w:ascii="Courier New" w:hAnsi="Courier New" w:cs="Courier New"/>
          <w:sz w:val="20"/>
          <w:szCs w:val="20"/>
        </w:rPr>
        <w:tab/>
      </w:r>
      <w:r>
        <w:rPr>
          <w:rFonts w:ascii="Courier New" w:hAnsi="Courier New" w:cs="Courier New"/>
          <w:sz w:val="20"/>
          <w:szCs w:val="20"/>
        </w:rPr>
        <w:tab/>
        <w:t>International Geographical Congress (4</w:t>
      </w:r>
      <w:r w:rsidR="00287FB9">
        <w:rPr>
          <w:rFonts w:ascii="Courier New" w:hAnsi="Courier New" w:cs="Courier New"/>
          <w:sz w:val="20"/>
          <w:szCs w:val="20"/>
        </w:rPr>
        <w:t>th</w:t>
      </w:r>
      <w:r>
        <w:rPr>
          <w:rFonts w:ascii="Courier New" w:hAnsi="Courier New" w:cs="Courier New"/>
          <w:sz w:val="20"/>
          <w:szCs w:val="20"/>
        </w:rPr>
        <w:t xml:space="preserve"> : 1889 : Paris, France)</w:t>
      </w:r>
    </w:p>
    <w:p w14:paraId="6B4698BB" w14:textId="77777777" w:rsidR="004879E8" w:rsidRPr="00632C09" w:rsidRDefault="004879E8"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rPr>
          <w:rFonts w:ascii="Courier New" w:hAnsi="Courier New" w:cs="Courier New"/>
          <w:sz w:val="20"/>
          <w:szCs w:val="20"/>
        </w:rPr>
      </w:pPr>
    </w:p>
    <w:p w14:paraId="0E5E1E98" w14:textId="77777777" w:rsidR="004879E8" w:rsidRPr="00632C09" w:rsidRDefault="004879E8"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980" w:hanging="1620"/>
        <w:rPr>
          <w:rFonts w:ascii="Courier New" w:hAnsi="Courier New" w:cs="Courier New"/>
          <w:sz w:val="20"/>
          <w:szCs w:val="20"/>
        </w:rPr>
      </w:pPr>
      <w:r w:rsidRPr="00632C09">
        <w:rPr>
          <w:rFonts w:ascii="Courier New" w:hAnsi="Courier New" w:cs="Courier New"/>
          <w:sz w:val="20"/>
          <w:szCs w:val="20"/>
        </w:rPr>
        <w:t>ALA:</w:t>
      </w:r>
      <w:r w:rsidRPr="00632C09">
        <w:rPr>
          <w:rFonts w:ascii="Courier New" w:hAnsi="Courier New" w:cs="Courier New"/>
          <w:sz w:val="20"/>
          <w:szCs w:val="20"/>
        </w:rPr>
        <w:tab/>
      </w:r>
      <w:r w:rsidRPr="00632C09">
        <w:rPr>
          <w:rFonts w:ascii="Courier New" w:hAnsi="Courier New" w:cs="Courier New"/>
          <w:sz w:val="20"/>
          <w:szCs w:val="20"/>
        </w:rPr>
        <w:tab/>
        <w:t>Chicago.  World's Columbian Exposition, 1893.</w:t>
      </w:r>
    </w:p>
    <w:p w14:paraId="4BC86CFB" w14:textId="77777777" w:rsidR="004879E8" w:rsidRPr="00632C09" w:rsidRDefault="004879E8"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980" w:hanging="1620"/>
        <w:rPr>
          <w:rFonts w:ascii="Courier New" w:hAnsi="Courier New" w:cs="Courier New"/>
          <w:sz w:val="20"/>
          <w:szCs w:val="20"/>
        </w:rPr>
      </w:pPr>
      <w:r w:rsidRPr="00632C09">
        <w:rPr>
          <w:rFonts w:ascii="Courier New" w:hAnsi="Courier New" w:cs="Courier New"/>
          <w:sz w:val="20"/>
          <w:szCs w:val="20"/>
        </w:rPr>
        <w:t>AACR:</w:t>
      </w:r>
      <w:r w:rsidRPr="00632C09">
        <w:rPr>
          <w:rFonts w:ascii="Courier New" w:hAnsi="Courier New" w:cs="Courier New"/>
          <w:sz w:val="20"/>
          <w:szCs w:val="20"/>
        </w:rPr>
        <w:tab/>
      </w:r>
      <w:r w:rsidRPr="00632C09">
        <w:rPr>
          <w:rFonts w:ascii="Courier New" w:hAnsi="Courier New" w:cs="Courier New"/>
          <w:sz w:val="20"/>
          <w:szCs w:val="20"/>
        </w:rPr>
        <w:tab/>
        <w:t>World's Columbian Exposition, Chicago, 1893.</w:t>
      </w:r>
    </w:p>
    <w:p w14:paraId="6309C920" w14:textId="27CB75FF" w:rsidR="004879E8" w:rsidRPr="00632C09" w:rsidRDefault="008B000D"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980" w:hanging="1620"/>
        <w:rPr>
          <w:rFonts w:ascii="Courier New" w:hAnsi="Courier New" w:cs="Courier New"/>
          <w:sz w:val="20"/>
          <w:szCs w:val="20"/>
        </w:rPr>
      </w:pPr>
      <w:r>
        <w:rPr>
          <w:rFonts w:ascii="Courier New" w:hAnsi="Courier New" w:cs="Courier New"/>
          <w:sz w:val="20"/>
          <w:szCs w:val="20"/>
        </w:rPr>
        <w:t>RDA</w:t>
      </w:r>
      <w:r w:rsidR="004879E8" w:rsidRPr="00632C09">
        <w:rPr>
          <w:rFonts w:ascii="Courier New" w:hAnsi="Courier New" w:cs="Courier New"/>
          <w:sz w:val="20"/>
          <w:szCs w:val="20"/>
        </w:rPr>
        <w:t>:</w:t>
      </w:r>
      <w:r w:rsidR="004879E8" w:rsidRPr="00632C09">
        <w:rPr>
          <w:rFonts w:ascii="Courier New" w:hAnsi="Courier New" w:cs="Courier New"/>
          <w:sz w:val="20"/>
          <w:szCs w:val="20"/>
        </w:rPr>
        <w:tab/>
      </w:r>
      <w:r w:rsidR="00287FB9">
        <w:rPr>
          <w:rFonts w:ascii="Courier New" w:hAnsi="Courier New" w:cs="Courier New"/>
          <w:sz w:val="20"/>
          <w:szCs w:val="20"/>
        </w:rPr>
        <w:tab/>
      </w:r>
      <w:r w:rsidR="004879E8" w:rsidRPr="00632C09">
        <w:rPr>
          <w:rFonts w:ascii="Courier New" w:hAnsi="Courier New" w:cs="Courier New"/>
          <w:sz w:val="20"/>
          <w:szCs w:val="20"/>
        </w:rPr>
        <w:t>World's Columbian Exposition (1893 : Chicago, Ill.)</w:t>
      </w:r>
    </w:p>
    <w:p w14:paraId="0975B8B4" w14:textId="77777777" w:rsidR="004879E8" w:rsidRPr="00632C09" w:rsidRDefault="004879E8"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rPr>
          <w:rFonts w:ascii="Courier New" w:hAnsi="Courier New" w:cs="Courier New"/>
          <w:sz w:val="20"/>
          <w:szCs w:val="20"/>
        </w:rPr>
      </w:pPr>
    </w:p>
    <w:p w14:paraId="043B9056" w14:textId="77777777" w:rsidR="004879E8" w:rsidRPr="00632C09" w:rsidRDefault="004879E8"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980" w:hanging="1620"/>
        <w:rPr>
          <w:rFonts w:ascii="Courier New" w:hAnsi="Courier New" w:cs="Courier New"/>
          <w:sz w:val="20"/>
          <w:szCs w:val="20"/>
        </w:rPr>
      </w:pPr>
      <w:r w:rsidRPr="00632C09">
        <w:rPr>
          <w:rFonts w:ascii="Courier New" w:hAnsi="Courier New" w:cs="Courier New"/>
          <w:sz w:val="20"/>
          <w:szCs w:val="20"/>
        </w:rPr>
        <w:t>ALA:</w:t>
      </w:r>
      <w:r w:rsidRPr="00632C09">
        <w:rPr>
          <w:rFonts w:ascii="Courier New" w:hAnsi="Courier New" w:cs="Courier New"/>
          <w:sz w:val="20"/>
          <w:szCs w:val="20"/>
        </w:rPr>
        <w:tab/>
      </w:r>
      <w:r w:rsidRPr="00632C09">
        <w:rPr>
          <w:rFonts w:ascii="Courier New" w:hAnsi="Courier New" w:cs="Courier New"/>
          <w:sz w:val="20"/>
          <w:szCs w:val="20"/>
        </w:rPr>
        <w:tab/>
        <w:t>Harvard University.  Arnold Arboretum.</w:t>
      </w:r>
    </w:p>
    <w:p w14:paraId="7C1CD688" w14:textId="6354045E" w:rsidR="004879E8" w:rsidRPr="00632C09" w:rsidRDefault="0071724E"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980" w:hanging="1620"/>
        <w:rPr>
          <w:rFonts w:ascii="Courier New" w:hAnsi="Courier New" w:cs="Courier New"/>
          <w:sz w:val="20"/>
          <w:szCs w:val="20"/>
        </w:rPr>
      </w:pPr>
      <w:r>
        <w:rPr>
          <w:rFonts w:ascii="Courier New" w:hAnsi="Courier New" w:cs="Courier New"/>
          <w:sz w:val="20"/>
          <w:szCs w:val="20"/>
        </w:rPr>
        <w:t>RDA</w:t>
      </w:r>
      <w:r w:rsidR="004879E8" w:rsidRPr="00632C09">
        <w:rPr>
          <w:rFonts w:ascii="Courier New" w:hAnsi="Courier New" w:cs="Courier New"/>
          <w:sz w:val="20"/>
          <w:szCs w:val="20"/>
        </w:rPr>
        <w:t>:</w:t>
      </w:r>
      <w:r w:rsidR="004879E8" w:rsidRPr="00632C09">
        <w:rPr>
          <w:rFonts w:ascii="Courier New" w:hAnsi="Courier New" w:cs="Courier New"/>
          <w:sz w:val="20"/>
          <w:szCs w:val="20"/>
        </w:rPr>
        <w:tab/>
      </w:r>
      <w:r w:rsidR="00287FB9">
        <w:rPr>
          <w:rFonts w:ascii="Courier New" w:hAnsi="Courier New" w:cs="Courier New"/>
          <w:sz w:val="20"/>
          <w:szCs w:val="20"/>
        </w:rPr>
        <w:tab/>
      </w:r>
      <w:r w:rsidR="004879E8" w:rsidRPr="00632C09">
        <w:rPr>
          <w:rFonts w:ascii="Courier New" w:hAnsi="Courier New" w:cs="Courier New"/>
          <w:sz w:val="20"/>
          <w:szCs w:val="20"/>
        </w:rPr>
        <w:t>Arnold Arboretum.</w:t>
      </w:r>
    </w:p>
    <w:p w14:paraId="795F0E72" w14:textId="77777777" w:rsidR="004879E8" w:rsidRPr="00632C09" w:rsidRDefault="004879E8"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rPr>
          <w:rFonts w:ascii="Courier New" w:hAnsi="Courier New" w:cs="Courier New"/>
          <w:sz w:val="20"/>
          <w:szCs w:val="20"/>
        </w:rPr>
      </w:pPr>
    </w:p>
    <w:p w14:paraId="4EBA331C" w14:textId="75E7757B" w:rsidR="004879E8" w:rsidRPr="00632C09" w:rsidRDefault="004879E8"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980" w:hanging="1620"/>
        <w:rPr>
          <w:rFonts w:ascii="Courier New" w:hAnsi="Courier New" w:cs="Courier New"/>
          <w:sz w:val="20"/>
          <w:szCs w:val="20"/>
        </w:rPr>
      </w:pPr>
      <w:r w:rsidRPr="00632C09">
        <w:rPr>
          <w:rFonts w:ascii="Courier New" w:hAnsi="Courier New" w:cs="Courier New"/>
          <w:sz w:val="20"/>
          <w:szCs w:val="20"/>
        </w:rPr>
        <w:t>ALA:</w:t>
      </w:r>
      <w:r w:rsidRPr="00632C09">
        <w:rPr>
          <w:rFonts w:ascii="Courier New" w:hAnsi="Courier New" w:cs="Courier New"/>
          <w:sz w:val="20"/>
          <w:szCs w:val="20"/>
        </w:rPr>
        <w:tab/>
      </w:r>
      <w:r w:rsidRPr="00632C09">
        <w:rPr>
          <w:rFonts w:ascii="Courier New" w:hAnsi="Courier New" w:cs="Courier New"/>
          <w:sz w:val="20"/>
          <w:szCs w:val="20"/>
        </w:rPr>
        <w:tab/>
        <w:t>Gettysburg.  National Cemetery.</w:t>
      </w:r>
    </w:p>
    <w:p w14:paraId="58479136" w14:textId="3F403EB5" w:rsidR="004879E8" w:rsidRPr="00632C09" w:rsidRDefault="0071724E"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980" w:hanging="1620"/>
        <w:rPr>
          <w:rFonts w:ascii="Courier New" w:hAnsi="Courier New" w:cs="Courier New"/>
          <w:sz w:val="20"/>
          <w:szCs w:val="20"/>
        </w:rPr>
      </w:pPr>
      <w:r>
        <w:rPr>
          <w:rFonts w:ascii="Courier New" w:hAnsi="Courier New" w:cs="Courier New"/>
          <w:sz w:val="20"/>
          <w:szCs w:val="20"/>
        </w:rPr>
        <w:t>RDA</w:t>
      </w:r>
      <w:r w:rsidR="004879E8" w:rsidRPr="00632C09">
        <w:rPr>
          <w:rFonts w:ascii="Courier New" w:hAnsi="Courier New" w:cs="Courier New"/>
          <w:sz w:val="20"/>
          <w:szCs w:val="20"/>
        </w:rPr>
        <w:t>:</w:t>
      </w:r>
      <w:r w:rsidR="004879E8" w:rsidRPr="00632C09">
        <w:rPr>
          <w:rFonts w:ascii="Courier New" w:hAnsi="Courier New" w:cs="Courier New"/>
          <w:sz w:val="20"/>
          <w:szCs w:val="20"/>
        </w:rPr>
        <w:tab/>
      </w:r>
      <w:r w:rsidR="00287FB9">
        <w:rPr>
          <w:rFonts w:ascii="Courier New" w:hAnsi="Courier New" w:cs="Courier New"/>
          <w:sz w:val="20"/>
          <w:szCs w:val="20"/>
        </w:rPr>
        <w:tab/>
      </w:r>
      <w:r w:rsidR="004879E8" w:rsidRPr="00632C09">
        <w:rPr>
          <w:rFonts w:ascii="Courier New" w:hAnsi="Courier New" w:cs="Courier New"/>
          <w:sz w:val="20"/>
          <w:szCs w:val="20"/>
        </w:rPr>
        <w:t>Soldier's National Cemetery (Gettysburg, Pa.)</w:t>
      </w:r>
    </w:p>
    <w:p w14:paraId="4C9AAEDD" w14:textId="77777777" w:rsidR="004879E8" w:rsidRPr="00632C09" w:rsidRDefault="004879E8"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rPr>
          <w:rFonts w:ascii="Courier New" w:hAnsi="Courier New" w:cs="Courier New"/>
          <w:sz w:val="20"/>
          <w:szCs w:val="20"/>
        </w:rPr>
      </w:pPr>
    </w:p>
    <w:p w14:paraId="653343DA" w14:textId="77777777" w:rsidR="004879E8" w:rsidRPr="00632C09" w:rsidRDefault="004879E8"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980" w:hanging="1620"/>
        <w:rPr>
          <w:rFonts w:ascii="Courier New" w:hAnsi="Courier New" w:cs="Courier New"/>
          <w:sz w:val="20"/>
          <w:szCs w:val="20"/>
        </w:rPr>
      </w:pPr>
      <w:r w:rsidRPr="00632C09">
        <w:rPr>
          <w:rFonts w:ascii="Courier New" w:hAnsi="Courier New" w:cs="Courier New"/>
          <w:sz w:val="20"/>
          <w:szCs w:val="20"/>
        </w:rPr>
        <w:t>ALA:</w:t>
      </w:r>
      <w:r w:rsidRPr="00632C09">
        <w:rPr>
          <w:rFonts w:ascii="Courier New" w:hAnsi="Courier New" w:cs="Courier New"/>
          <w:sz w:val="20"/>
          <w:szCs w:val="20"/>
        </w:rPr>
        <w:tab/>
      </w:r>
      <w:r w:rsidRPr="00632C09">
        <w:rPr>
          <w:rFonts w:ascii="Courier New" w:hAnsi="Courier New" w:cs="Courier New"/>
          <w:sz w:val="20"/>
          <w:szCs w:val="20"/>
        </w:rPr>
        <w:tab/>
        <w:t>Washington, D.C.  National Zoological Park.  (tag X10)</w:t>
      </w:r>
    </w:p>
    <w:p w14:paraId="7ABEEDCA" w14:textId="0694ADC3" w:rsidR="004879E8" w:rsidRPr="00632C09" w:rsidRDefault="0071724E"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980" w:hanging="1620"/>
        <w:rPr>
          <w:rFonts w:ascii="Courier New" w:hAnsi="Courier New" w:cs="Courier New"/>
          <w:sz w:val="20"/>
          <w:szCs w:val="20"/>
        </w:rPr>
      </w:pPr>
      <w:r>
        <w:rPr>
          <w:rFonts w:ascii="Courier New" w:hAnsi="Courier New" w:cs="Courier New"/>
          <w:sz w:val="20"/>
          <w:szCs w:val="20"/>
        </w:rPr>
        <w:t>RDA</w:t>
      </w:r>
      <w:r w:rsidR="004879E8" w:rsidRPr="00632C09">
        <w:rPr>
          <w:rFonts w:ascii="Courier New" w:hAnsi="Courier New" w:cs="Courier New"/>
          <w:sz w:val="20"/>
          <w:szCs w:val="20"/>
        </w:rPr>
        <w:t>:</w:t>
      </w:r>
      <w:r w:rsidR="004879E8" w:rsidRPr="00632C09">
        <w:rPr>
          <w:rFonts w:ascii="Courier New" w:hAnsi="Courier New" w:cs="Courier New"/>
          <w:sz w:val="20"/>
          <w:szCs w:val="20"/>
        </w:rPr>
        <w:tab/>
      </w:r>
      <w:r w:rsidR="00287FB9">
        <w:rPr>
          <w:rFonts w:ascii="Courier New" w:hAnsi="Courier New" w:cs="Courier New"/>
          <w:sz w:val="20"/>
          <w:szCs w:val="20"/>
        </w:rPr>
        <w:tab/>
      </w:r>
      <w:r w:rsidR="004879E8" w:rsidRPr="00632C09">
        <w:rPr>
          <w:rFonts w:ascii="Courier New" w:hAnsi="Courier New" w:cs="Courier New"/>
          <w:sz w:val="20"/>
          <w:szCs w:val="20"/>
        </w:rPr>
        <w:t>National Zoological Park (U.S.)</w:t>
      </w:r>
    </w:p>
    <w:p w14:paraId="09B5584B" w14:textId="77777777" w:rsidR="004879E8" w:rsidRDefault="004879E8" w:rsidP="004879E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p>
    <w:p w14:paraId="0D08FD1B" w14:textId="77777777" w:rsidR="004879E8" w:rsidRPr="0015561F" w:rsidRDefault="004879E8" w:rsidP="004879E8"/>
    <w:p w14:paraId="2CE2AFB4" w14:textId="77777777" w:rsidR="004879E8" w:rsidRDefault="004879E8" w:rsidP="004879E8">
      <w:pPr>
        <w:pStyle w:val="Heading2"/>
      </w:pPr>
      <w:bookmarkStart w:id="70" w:name="_Toc371083997"/>
      <w:r>
        <w:t>22.5.4. Deletions and changes to the entry element</w:t>
      </w:r>
      <w:bookmarkEnd w:id="70"/>
    </w:p>
    <w:p w14:paraId="0F7B5D64" w14:textId="77777777" w:rsidR="004879E8" w:rsidRPr="00632C09" w:rsidRDefault="004879E8"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pPr>
    </w:p>
    <w:p w14:paraId="0ABA865F" w14:textId="77777777" w:rsidR="004879E8" w:rsidRDefault="004879E8" w:rsidP="004879E8">
      <w:pPr>
        <w:pStyle w:val="Heading3"/>
        <w:numPr>
          <w:ilvl w:val="0"/>
          <w:numId w:val="3"/>
        </w:numPr>
        <w:rPr>
          <w:rFonts w:cs="Times New Roman"/>
        </w:rPr>
      </w:pPr>
      <w:bookmarkStart w:id="71" w:name="_Toc371083998"/>
      <w:r>
        <w:rPr>
          <w:rFonts w:cs="Times New Roman"/>
        </w:rPr>
        <w:t>Inverted names</w:t>
      </w:r>
      <w:bookmarkEnd w:id="71"/>
    </w:p>
    <w:p w14:paraId="30C1911A" w14:textId="77777777" w:rsidR="004879E8" w:rsidRDefault="004879E8" w:rsidP="004879E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r>
        <w:t xml:space="preserve">According to </w:t>
      </w:r>
      <w:r>
        <w:rPr>
          <w:i/>
          <w:iCs/>
        </w:rPr>
        <w:t>ALA</w:t>
      </w:r>
      <w:r>
        <w:t xml:space="preserve">, firms were entered under their surname, rather than forenames or initials.  Under </w:t>
      </w:r>
      <w:r>
        <w:rPr>
          <w:i/>
          <w:iCs/>
        </w:rPr>
        <w:t>AACR</w:t>
      </w:r>
      <w:r>
        <w:t>, initials or abbreviations of forenames were inverted.</w:t>
      </w:r>
    </w:p>
    <w:p w14:paraId="0CE85AD4" w14:textId="77777777" w:rsidR="004879E8" w:rsidRDefault="004879E8" w:rsidP="004879E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p>
    <w:p w14:paraId="48F13C53" w14:textId="77777777" w:rsidR="004879E8" w:rsidRPr="00BC5F40" w:rsidRDefault="004879E8"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980" w:hanging="1620"/>
        <w:rPr>
          <w:rFonts w:ascii="Courier New" w:hAnsi="Courier New" w:cs="Courier New"/>
          <w:sz w:val="20"/>
          <w:szCs w:val="20"/>
        </w:rPr>
      </w:pPr>
      <w:r w:rsidRPr="00BC5F40">
        <w:rPr>
          <w:rFonts w:ascii="Courier New" w:hAnsi="Courier New" w:cs="Courier New"/>
          <w:sz w:val="20"/>
          <w:szCs w:val="20"/>
        </w:rPr>
        <w:t>ALA:</w:t>
      </w:r>
      <w:r w:rsidRPr="00BC5F40">
        <w:rPr>
          <w:rFonts w:ascii="Courier New" w:hAnsi="Courier New" w:cs="Courier New"/>
          <w:sz w:val="20"/>
          <w:szCs w:val="20"/>
        </w:rPr>
        <w:tab/>
      </w:r>
      <w:r w:rsidRPr="00BC5F40">
        <w:rPr>
          <w:rFonts w:ascii="Courier New" w:hAnsi="Courier New" w:cs="Courier New"/>
          <w:sz w:val="20"/>
          <w:szCs w:val="20"/>
        </w:rPr>
        <w:tab/>
        <w:t>Ward, Montgomery, &amp; co.</w:t>
      </w:r>
    </w:p>
    <w:p w14:paraId="69A416AA" w14:textId="1E8FEB2F" w:rsidR="004879E8" w:rsidRPr="00BC5F40" w:rsidRDefault="0071724E"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980" w:hanging="1620"/>
        <w:rPr>
          <w:rFonts w:ascii="Courier New" w:hAnsi="Courier New" w:cs="Courier New"/>
          <w:sz w:val="20"/>
          <w:szCs w:val="20"/>
        </w:rPr>
      </w:pPr>
      <w:r>
        <w:rPr>
          <w:rFonts w:ascii="Courier New" w:hAnsi="Courier New" w:cs="Courier New"/>
          <w:sz w:val="20"/>
          <w:szCs w:val="20"/>
        </w:rPr>
        <w:t>RDA</w:t>
      </w:r>
      <w:r w:rsidR="004879E8" w:rsidRPr="00BC5F40">
        <w:rPr>
          <w:rFonts w:ascii="Courier New" w:hAnsi="Courier New" w:cs="Courier New"/>
          <w:sz w:val="20"/>
          <w:szCs w:val="20"/>
        </w:rPr>
        <w:t>:</w:t>
      </w:r>
      <w:r w:rsidR="004879E8" w:rsidRPr="00BC5F40">
        <w:rPr>
          <w:rFonts w:ascii="Courier New" w:hAnsi="Courier New" w:cs="Courier New"/>
          <w:sz w:val="20"/>
          <w:szCs w:val="20"/>
        </w:rPr>
        <w:tab/>
      </w:r>
      <w:r w:rsidR="008D4114">
        <w:rPr>
          <w:rFonts w:ascii="Courier New" w:hAnsi="Courier New" w:cs="Courier New"/>
          <w:sz w:val="20"/>
          <w:szCs w:val="20"/>
        </w:rPr>
        <w:tab/>
      </w:r>
      <w:r w:rsidR="004879E8" w:rsidRPr="00BC5F40">
        <w:rPr>
          <w:rFonts w:ascii="Courier New" w:hAnsi="Courier New" w:cs="Courier New"/>
          <w:sz w:val="20"/>
          <w:szCs w:val="20"/>
        </w:rPr>
        <w:t>Montgomery Ward</w:t>
      </w:r>
    </w:p>
    <w:p w14:paraId="570661C8" w14:textId="77777777" w:rsidR="004879E8" w:rsidRPr="00BC5F40" w:rsidRDefault="004879E8"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rPr>
          <w:rFonts w:ascii="Courier New" w:hAnsi="Courier New" w:cs="Courier New"/>
          <w:sz w:val="20"/>
          <w:szCs w:val="20"/>
        </w:rPr>
      </w:pPr>
    </w:p>
    <w:p w14:paraId="2AE21052" w14:textId="77777777" w:rsidR="004879E8" w:rsidRPr="00BC5F40" w:rsidRDefault="004879E8"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980" w:hanging="1620"/>
        <w:rPr>
          <w:rFonts w:ascii="Courier New" w:hAnsi="Courier New" w:cs="Courier New"/>
          <w:sz w:val="20"/>
          <w:szCs w:val="20"/>
        </w:rPr>
      </w:pPr>
      <w:r w:rsidRPr="00BC5F40">
        <w:rPr>
          <w:rFonts w:ascii="Courier New" w:hAnsi="Courier New" w:cs="Courier New"/>
          <w:sz w:val="20"/>
          <w:szCs w:val="20"/>
        </w:rPr>
        <w:t>ALA:</w:t>
      </w:r>
      <w:r w:rsidRPr="00BC5F40">
        <w:rPr>
          <w:rFonts w:ascii="Courier New" w:hAnsi="Courier New" w:cs="Courier New"/>
          <w:sz w:val="20"/>
          <w:szCs w:val="20"/>
        </w:rPr>
        <w:tab/>
      </w:r>
      <w:r w:rsidRPr="00BC5F40">
        <w:rPr>
          <w:rFonts w:ascii="Courier New" w:hAnsi="Courier New" w:cs="Courier New"/>
          <w:sz w:val="20"/>
          <w:szCs w:val="20"/>
        </w:rPr>
        <w:tab/>
        <w:t>Appleton (D.) and Company</w:t>
      </w:r>
    </w:p>
    <w:p w14:paraId="3D98EB63" w14:textId="77777777" w:rsidR="004879E8" w:rsidRPr="00BC5F40" w:rsidRDefault="004879E8"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980" w:hanging="1620"/>
        <w:rPr>
          <w:rFonts w:ascii="Courier New" w:hAnsi="Courier New" w:cs="Courier New"/>
          <w:sz w:val="20"/>
          <w:szCs w:val="20"/>
        </w:rPr>
      </w:pPr>
      <w:r w:rsidRPr="00BC5F40">
        <w:rPr>
          <w:rFonts w:ascii="Courier New" w:hAnsi="Courier New" w:cs="Courier New"/>
          <w:sz w:val="20"/>
          <w:szCs w:val="20"/>
        </w:rPr>
        <w:t>AACR:</w:t>
      </w:r>
      <w:r w:rsidRPr="00BC5F40">
        <w:rPr>
          <w:rFonts w:ascii="Courier New" w:hAnsi="Courier New" w:cs="Courier New"/>
          <w:sz w:val="20"/>
          <w:szCs w:val="20"/>
        </w:rPr>
        <w:tab/>
      </w:r>
      <w:r w:rsidRPr="00BC5F40">
        <w:rPr>
          <w:rFonts w:ascii="Courier New" w:hAnsi="Courier New" w:cs="Courier New"/>
          <w:sz w:val="20"/>
          <w:szCs w:val="20"/>
        </w:rPr>
        <w:tab/>
        <w:t>Appleton (D.) and Company</w:t>
      </w:r>
    </w:p>
    <w:p w14:paraId="2E8B0763" w14:textId="0F5B4CB2" w:rsidR="004879E8" w:rsidRPr="00BC5F40" w:rsidRDefault="0071724E"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980" w:hanging="1620"/>
        <w:rPr>
          <w:rFonts w:ascii="Courier New" w:hAnsi="Courier New" w:cs="Courier New"/>
          <w:sz w:val="20"/>
          <w:szCs w:val="20"/>
        </w:rPr>
      </w:pPr>
      <w:r>
        <w:rPr>
          <w:rFonts w:ascii="Courier New" w:hAnsi="Courier New" w:cs="Courier New"/>
          <w:sz w:val="20"/>
          <w:szCs w:val="20"/>
        </w:rPr>
        <w:t>RDA</w:t>
      </w:r>
      <w:r w:rsidR="004879E8" w:rsidRPr="00BC5F40">
        <w:rPr>
          <w:rFonts w:ascii="Courier New" w:hAnsi="Courier New" w:cs="Courier New"/>
          <w:sz w:val="20"/>
          <w:szCs w:val="20"/>
        </w:rPr>
        <w:t>:</w:t>
      </w:r>
      <w:r w:rsidR="004879E8" w:rsidRPr="00BC5F40">
        <w:rPr>
          <w:rFonts w:ascii="Courier New" w:hAnsi="Courier New" w:cs="Courier New"/>
          <w:sz w:val="20"/>
          <w:szCs w:val="20"/>
        </w:rPr>
        <w:tab/>
      </w:r>
      <w:r w:rsidR="00D07622">
        <w:rPr>
          <w:rFonts w:ascii="Courier New" w:hAnsi="Courier New" w:cs="Courier New"/>
          <w:sz w:val="20"/>
          <w:szCs w:val="20"/>
        </w:rPr>
        <w:tab/>
      </w:r>
      <w:r w:rsidR="004879E8" w:rsidRPr="00BC5F40">
        <w:rPr>
          <w:rFonts w:ascii="Courier New" w:hAnsi="Courier New" w:cs="Courier New"/>
          <w:sz w:val="20"/>
          <w:szCs w:val="20"/>
        </w:rPr>
        <w:t>D. Appleton and Company</w:t>
      </w:r>
    </w:p>
    <w:p w14:paraId="26A73350" w14:textId="77777777" w:rsidR="004879E8" w:rsidRPr="00BC5F40" w:rsidRDefault="004879E8"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rPr>
          <w:rFonts w:ascii="Courier New" w:hAnsi="Courier New" w:cs="Courier New"/>
          <w:sz w:val="20"/>
          <w:szCs w:val="20"/>
        </w:rPr>
      </w:pPr>
    </w:p>
    <w:p w14:paraId="77684F70" w14:textId="77777777" w:rsidR="004879E8" w:rsidRPr="00BC5F40" w:rsidRDefault="004879E8"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980" w:hanging="1620"/>
        <w:rPr>
          <w:rFonts w:ascii="Courier New" w:hAnsi="Courier New" w:cs="Courier New"/>
          <w:sz w:val="20"/>
          <w:szCs w:val="20"/>
        </w:rPr>
      </w:pPr>
      <w:r w:rsidRPr="00BC5F40">
        <w:rPr>
          <w:rFonts w:ascii="Courier New" w:hAnsi="Courier New" w:cs="Courier New"/>
          <w:sz w:val="20"/>
          <w:szCs w:val="20"/>
        </w:rPr>
        <w:t>ALA:</w:t>
      </w:r>
      <w:r w:rsidRPr="00BC5F40">
        <w:rPr>
          <w:rFonts w:ascii="Courier New" w:hAnsi="Courier New" w:cs="Courier New"/>
          <w:sz w:val="20"/>
          <w:szCs w:val="20"/>
        </w:rPr>
        <w:tab/>
      </w:r>
      <w:r w:rsidRPr="00BC5F40">
        <w:rPr>
          <w:rFonts w:ascii="Courier New" w:hAnsi="Courier New" w:cs="Courier New"/>
          <w:sz w:val="20"/>
          <w:szCs w:val="20"/>
        </w:rPr>
        <w:tab/>
        <w:t>Schirmer (G.), inc., New York</w:t>
      </w:r>
    </w:p>
    <w:p w14:paraId="77BC718C" w14:textId="77777777" w:rsidR="004879E8" w:rsidRPr="00BC5F40" w:rsidRDefault="004879E8"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980" w:hanging="1620"/>
        <w:rPr>
          <w:rFonts w:ascii="Courier New" w:hAnsi="Courier New" w:cs="Courier New"/>
          <w:sz w:val="20"/>
          <w:szCs w:val="20"/>
        </w:rPr>
      </w:pPr>
      <w:r w:rsidRPr="00BC5F40">
        <w:rPr>
          <w:rFonts w:ascii="Courier New" w:hAnsi="Courier New" w:cs="Courier New"/>
          <w:sz w:val="20"/>
          <w:szCs w:val="20"/>
        </w:rPr>
        <w:t>AACR:</w:t>
      </w:r>
      <w:r w:rsidRPr="00BC5F40">
        <w:rPr>
          <w:rFonts w:ascii="Courier New" w:hAnsi="Courier New" w:cs="Courier New"/>
          <w:sz w:val="20"/>
          <w:szCs w:val="20"/>
        </w:rPr>
        <w:tab/>
      </w:r>
      <w:r w:rsidRPr="00BC5F40">
        <w:rPr>
          <w:rFonts w:ascii="Courier New" w:hAnsi="Courier New" w:cs="Courier New"/>
          <w:sz w:val="20"/>
          <w:szCs w:val="20"/>
        </w:rPr>
        <w:tab/>
        <w:t>Schirmer (G.), inc.</w:t>
      </w:r>
    </w:p>
    <w:p w14:paraId="135CFD6D" w14:textId="7987ACF7" w:rsidR="004879E8" w:rsidRPr="00BC5F40" w:rsidRDefault="0071724E"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980" w:hanging="1620"/>
        <w:rPr>
          <w:rFonts w:ascii="Courier New" w:hAnsi="Courier New" w:cs="Courier New"/>
          <w:sz w:val="20"/>
          <w:szCs w:val="20"/>
        </w:rPr>
      </w:pPr>
      <w:r>
        <w:rPr>
          <w:rFonts w:ascii="Courier New" w:hAnsi="Courier New" w:cs="Courier New"/>
          <w:sz w:val="20"/>
          <w:szCs w:val="20"/>
        </w:rPr>
        <w:t>RDA</w:t>
      </w:r>
      <w:r w:rsidR="004879E8" w:rsidRPr="00BC5F40">
        <w:rPr>
          <w:rFonts w:ascii="Courier New" w:hAnsi="Courier New" w:cs="Courier New"/>
          <w:sz w:val="20"/>
          <w:szCs w:val="20"/>
        </w:rPr>
        <w:t>:</w:t>
      </w:r>
      <w:r w:rsidR="004879E8" w:rsidRPr="00BC5F40">
        <w:rPr>
          <w:rFonts w:ascii="Courier New" w:hAnsi="Courier New" w:cs="Courier New"/>
          <w:sz w:val="20"/>
          <w:szCs w:val="20"/>
        </w:rPr>
        <w:tab/>
      </w:r>
      <w:r w:rsidR="00D07622">
        <w:rPr>
          <w:rFonts w:ascii="Courier New" w:hAnsi="Courier New" w:cs="Courier New"/>
          <w:sz w:val="20"/>
          <w:szCs w:val="20"/>
        </w:rPr>
        <w:tab/>
      </w:r>
      <w:r w:rsidR="004879E8" w:rsidRPr="00BC5F40">
        <w:rPr>
          <w:rFonts w:ascii="Courier New" w:hAnsi="Courier New" w:cs="Courier New"/>
          <w:sz w:val="20"/>
          <w:szCs w:val="20"/>
        </w:rPr>
        <w:t>G. Schirmer, Inc.</w:t>
      </w:r>
    </w:p>
    <w:p w14:paraId="7172F1EC" w14:textId="77777777" w:rsidR="004879E8" w:rsidRDefault="004879E8" w:rsidP="004879E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p>
    <w:p w14:paraId="61B7D4D5" w14:textId="77777777" w:rsidR="004879E8" w:rsidRDefault="004879E8" w:rsidP="004879E8">
      <w:pPr>
        <w:pStyle w:val="Heading3"/>
        <w:numPr>
          <w:ilvl w:val="0"/>
          <w:numId w:val="3"/>
        </w:numPr>
        <w:rPr>
          <w:rFonts w:cs="Times New Roman"/>
        </w:rPr>
      </w:pPr>
      <w:bookmarkStart w:id="72" w:name="_Toc371083999"/>
      <w:r>
        <w:rPr>
          <w:rFonts w:cs="Times New Roman"/>
        </w:rPr>
        <w:t>Words denoting royalty, “national,” etc.</w:t>
      </w:r>
      <w:bookmarkEnd w:id="72"/>
    </w:p>
    <w:p w14:paraId="646CD102" w14:textId="65036BC6" w:rsidR="004879E8" w:rsidRDefault="004879E8" w:rsidP="004879E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r>
        <w:t>Words such as "Imperiale," "Reale," and "K</w:t>
      </w:r>
      <w:r w:rsidR="00BB1A4D">
        <w:t>ö</w:t>
      </w:r>
      <w:r>
        <w:t xml:space="preserve">nigliche" appearing at the beginning of a heading were abbreviated according to the 1908 rules.  The 1949 and </w:t>
      </w:r>
      <w:r>
        <w:rPr>
          <w:i/>
          <w:iCs/>
        </w:rPr>
        <w:t xml:space="preserve">AACR </w:t>
      </w:r>
      <w:r>
        <w:t xml:space="preserve">rules deleted them </w:t>
      </w:r>
      <w:r>
        <w:lastRenderedPageBreak/>
        <w:t>altogether.  However, if the word was an integral part of the name or was in English it was retained.</w:t>
      </w:r>
    </w:p>
    <w:p w14:paraId="3D9B2D91" w14:textId="77777777" w:rsidR="004879E8" w:rsidRDefault="004879E8" w:rsidP="004879E8"/>
    <w:p w14:paraId="052FE67A" w14:textId="77777777" w:rsidR="004879E8" w:rsidRPr="00AA2BCC" w:rsidRDefault="004879E8"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980" w:hanging="1620"/>
        <w:rPr>
          <w:rFonts w:ascii="Courier New" w:hAnsi="Courier New" w:cs="Courier New"/>
          <w:sz w:val="20"/>
          <w:szCs w:val="20"/>
        </w:rPr>
      </w:pPr>
      <w:r w:rsidRPr="00AA2BCC">
        <w:rPr>
          <w:rFonts w:ascii="Courier New" w:hAnsi="Courier New" w:cs="Courier New"/>
          <w:sz w:val="20"/>
          <w:szCs w:val="20"/>
        </w:rPr>
        <w:t>ALA/1908:</w:t>
      </w:r>
      <w:r w:rsidRPr="00AA2BCC">
        <w:rPr>
          <w:rFonts w:ascii="Courier New" w:hAnsi="Courier New" w:cs="Courier New"/>
          <w:sz w:val="20"/>
          <w:szCs w:val="20"/>
        </w:rPr>
        <w:tab/>
        <w:t>I.R. Accademia di scienze, lettere ed arte degli in Rovereto</w:t>
      </w:r>
    </w:p>
    <w:p w14:paraId="19A97EC9" w14:textId="77777777" w:rsidR="004879E8" w:rsidRPr="00AA2BCC" w:rsidRDefault="004879E8"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980" w:hanging="1620"/>
        <w:rPr>
          <w:rFonts w:ascii="Courier New" w:hAnsi="Courier New" w:cs="Courier New"/>
          <w:sz w:val="20"/>
          <w:szCs w:val="20"/>
        </w:rPr>
      </w:pPr>
      <w:r w:rsidRPr="00AA2BCC">
        <w:rPr>
          <w:rFonts w:ascii="Courier New" w:hAnsi="Courier New" w:cs="Courier New"/>
          <w:sz w:val="20"/>
          <w:szCs w:val="20"/>
        </w:rPr>
        <w:t>ALA(1949)/</w:t>
      </w:r>
      <w:r w:rsidRPr="00AA2BCC">
        <w:rPr>
          <w:rFonts w:ascii="Courier New" w:hAnsi="Courier New" w:cs="Courier New"/>
          <w:sz w:val="20"/>
          <w:szCs w:val="20"/>
        </w:rPr>
        <w:tab/>
      </w:r>
    </w:p>
    <w:p w14:paraId="16719BCC" w14:textId="77777777" w:rsidR="004879E8" w:rsidRPr="00AA2BCC" w:rsidRDefault="004879E8"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980" w:hanging="1620"/>
        <w:rPr>
          <w:rFonts w:ascii="Courier New" w:hAnsi="Courier New" w:cs="Courier New"/>
          <w:sz w:val="20"/>
          <w:szCs w:val="20"/>
        </w:rPr>
      </w:pPr>
      <w:r w:rsidRPr="00AA2BCC">
        <w:rPr>
          <w:rFonts w:ascii="Courier New" w:hAnsi="Courier New" w:cs="Courier New"/>
          <w:sz w:val="20"/>
          <w:szCs w:val="20"/>
        </w:rPr>
        <w:t>AACR:</w:t>
      </w:r>
      <w:r w:rsidRPr="00AA2BCC">
        <w:rPr>
          <w:rFonts w:ascii="Courier New" w:hAnsi="Courier New" w:cs="Courier New"/>
          <w:sz w:val="20"/>
          <w:szCs w:val="20"/>
        </w:rPr>
        <w:tab/>
      </w:r>
      <w:r w:rsidRPr="00AA2BCC">
        <w:rPr>
          <w:rFonts w:ascii="Courier New" w:hAnsi="Courier New" w:cs="Courier New"/>
          <w:sz w:val="20"/>
          <w:szCs w:val="20"/>
        </w:rPr>
        <w:tab/>
        <w:t>Accademia di scienze, lettere ed arte degli in Rovereto</w:t>
      </w:r>
    </w:p>
    <w:p w14:paraId="1F728C1F" w14:textId="795B2DEF" w:rsidR="004879E8" w:rsidRPr="00AA2BCC" w:rsidRDefault="0071724E"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980" w:hanging="1620"/>
        <w:rPr>
          <w:rFonts w:ascii="Courier New" w:hAnsi="Courier New" w:cs="Courier New"/>
          <w:sz w:val="20"/>
          <w:szCs w:val="20"/>
        </w:rPr>
      </w:pPr>
      <w:r>
        <w:rPr>
          <w:rFonts w:ascii="Courier New" w:hAnsi="Courier New" w:cs="Courier New"/>
          <w:sz w:val="20"/>
          <w:szCs w:val="20"/>
        </w:rPr>
        <w:t>RDA</w:t>
      </w:r>
      <w:r w:rsidR="004879E8" w:rsidRPr="00AA2BCC">
        <w:rPr>
          <w:rFonts w:ascii="Courier New" w:hAnsi="Courier New" w:cs="Courier New"/>
          <w:sz w:val="20"/>
          <w:szCs w:val="20"/>
        </w:rPr>
        <w:t>:</w:t>
      </w:r>
      <w:r w:rsidR="004879E8" w:rsidRPr="00AA2BCC">
        <w:rPr>
          <w:rFonts w:ascii="Courier New" w:hAnsi="Courier New" w:cs="Courier New"/>
          <w:sz w:val="20"/>
          <w:szCs w:val="20"/>
        </w:rPr>
        <w:tab/>
      </w:r>
      <w:r w:rsidR="00D07622">
        <w:rPr>
          <w:rFonts w:ascii="Courier New" w:hAnsi="Courier New" w:cs="Courier New"/>
          <w:sz w:val="20"/>
          <w:szCs w:val="20"/>
        </w:rPr>
        <w:tab/>
      </w:r>
      <w:r w:rsidR="004879E8" w:rsidRPr="00AA2BCC">
        <w:rPr>
          <w:rFonts w:ascii="Courier New" w:hAnsi="Courier New" w:cs="Courier New"/>
          <w:sz w:val="20"/>
          <w:szCs w:val="20"/>
        </w:rPr>
        <w:t>Imperial Regia Accademia di scienze, lettere ed arte degli agiati in Rovereto.</w:t>
      </w:r>
    </w:p>
    <w:p w14:paraId="08763EC8" w14:textId="77777777" w:rsidR="004879E8" w:rsidRDefault="004879E8"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rPr>
          <w:rFonts w:ascii="Courier New" w:hAnsi="Courier New" w:cs="Courier New"/>
          <w:sz w:val="20"/>
          <w:szCs w:val="20"/>
        </w:rPr>
      </w:pPr>
    </w:p>
    <w:p w14:paraId="3B533701" w14:textId="77777777" w:rsidR="004879E8" w:rsidRPr="00AA2BCC" w:rsidRDefault="004879E8"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rPr>
          <w:rFonts w:ascii="Courier New" w:hAnsi="Courier New" w:cs="Courier New"/>
          <w:sz w:val="20"/>
          <w:szCs w:val="20"/>
        </w:rPr>
      </w:pPr>
      <w:r w:rsidRPr="00AA2BCC">
        <w:rPr>
          <w:rFonts w:ascii="Courier New" w:hAnsi="Courier New" w:cs="Courier New"/>
          <w:sz w:val="20"/>
          <w:szCs w:val="20"/>
        </w:rPr>
        <w:t>but</w:t>
      </w:r>
    </w:p>
    <w:p w14:paraId="0271EB9F" w14:textId="77777777" w:rsidR="004879E8" w:rsidRDefault="004879E8"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980" w:hanging="1620"/>
        <w:rPr>
          <w:rFonts w:ascii="Courier New" w:hAnsi="Courier New" w:cs="Courier New"/>
          <w:sz w:val="20"/>
          <w:szCs w:val="20"/>
        </w:rPr>
      </w:pPr>
    </w:p>
    <w:p w14:paraId="6768E676" w14:textId="77777777" w:rsidR="004879E8" w:rsidRPr="00AA2BCC" w:rsidRDefault="004879E8"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980" w:hanging="1620"/>
        <w:rPr>
          <w:rFonts w:ascii="Courier New" w:hAnsi="Courier New" w:cs="Courier New"/>
          <w:sz w:val="20"/>
          <w:szCs w:val="20"/>
        </w:rPr>
      </w:pPr>
      <w:r w:rsidRPr="00AA2BCC">
        <w:rPr>
          <w:rFonts w:ascii="Courier New" w:hAnsi="Courier New" w:cs="Courier New"/>
          <w:sz w:val="20"/>
          <w:szCs w:val="20"/>
        </w:rPr>
        <w:t>ALA:</w:t>
      </w:r>
      <w:r w:rsidRPr="00AA2BCC">
        <w:rPr>
          <w:rFonts w:ascii="Courier New" w:hAnsi="Courier New" w:cs="Courier New"/>
          <w:sz w:val="20"/>
          <w:szCs w:val="20"/>
        </w:rPr>
        <w:tab/>
      </w:r>
      <w:r w:rsidRPr="00AA2BCC">
        <w:rPr>
          <w:rFonts w:ascii="Courier New" w:hAnsi="Courier New" w:cs="Courier New"/>
          <w:sz w:val="20"/>
          <w:szCs w:val="20"/>
        </w:rPr>
        <w:tab/>
        <w:t>London.  National Gallery.</w:t>
      </w:r>
    </w:p>
    <w:p w14:paraId="3E5E2372" w14:textId="5FA076A3" w:rsidR="004879E8" w:rsidRPr="00AA2BCC" w:rsidRDefault="0071724E"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980" w:hanging="1620"/>
        <w:rPr>
          <w:rFonts w:ascii="Courier New" w:hAnsi="Courier New" w:cs="Courier New"/>
          <w:sz w:val="20"/>
          <w:szCs w:val="20"/>
        </w:rPr>
      </w:pPr>
      <w:r>
        <w:rPr>
          <w:rFonts w:ascii="Courier New" w:hAnsi="Courier New" w:cs="Courier New"/>
          <w:sz w:val="20"/>
          <w:szCs w:val="20"/>
        </w:rPr>
        <w:t>RDA</w:t>
      </w:r>
      <w:r w:rsidR="004879E8" w:rsidRPr="00AA2BCC">
        <w:rPr>
          <w:rFonts w:ascii="Courier New" w:hAnsi="Courier New" w:cs="Courier New"/>
          <w:sz w:val="20"/>
          <w:szCs w:val="20"/>
        </w:rPr>
        <w:t>:</w:t>
      </w:r>
      <w:r w:rsidR="004879E8" w:rsidRPr="00AA2BCC">
        <w:rPr>
          <w:rFonts w:ascii="Courier New" w:hAnsi="Courier New" w:cs="Courier New"/>
          <w:sz w:val="20"/>
          <w:szCs w:val="20"/>
        </w:rPr>
        <w:tab/>
      </w:r>
      <w:r w:rsidR="00D07622">
        <w:rPr>
          <w:rFonts w:ascii="Courier New" w:hAnsi="Courier New" w:cs="Courier New"/>
          <w:sz w:val="20"/>
          <w:szCs w:val="20"/>
        </w:rPr>
        <w:tab/>
      </w:r>
      <w:r w:rsidR="004879E8" w:rsidRPr="00AA2BCC">
        <w:rPr>
          <w:rFonts w:ascii="Courier New" w:hAnsi="Courier New" w:cs="Courier New"/>
          <w:sz w:val="20"/>
          <w:szCs w:val="20"/>
        </w:rPr>
        <w:t>National Gallery (Great Britain)</w:t>
      </w:r>
    </w:p>
    <w:p w14:paraId="3C82B072" w14:textId="77777777" w:rsidR="00813E8F" w:rsidRDefault="00813E8F"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980" w:hanging="1620"/>
        <w:rPr>
          <w:rFonts w:ascii="Courier New" w:hAnsi="Courier New" w:cs="Courier New"/>
          <w:sz w:val="20"/>
          <w:szCs w:val="20"/>
        </w:rPr>
      </w:pPr>
    </w:p>
    <w:p w14:paraId="7CB7CBB2" w14:textId="77777777" w:rsidR="004879E8" w:rsidRPr="00AA2BCC" w:rsidRDefault="004879E8"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980" w:hanging="1620"/>
        <w:rPr>
          <w:rFonts w:ascii="Courier New" w:hAnsi="Courier New" w:cs="Courier New"/>
          <w:sz w:val="20"/>
          <w:szCs w:val="20"/>
        </w:rPr>
      </w:pPr>
      <w:r w:rsidRPr="00AA2BCC">
        <w:rPr>
          <w:rFonts w:ascii="Courier New" w:hAnsi="Courier New" w:cs="Courier New"/>
          <w:sz w:val="20"/>
          <w:szCs w:val="20"/>
        </w:rPr>
        <w:t>ALA:</w:t>
      </w:r>
      <w:r w:rsidRPr="00AA2BCC">
        <w:rPr>
          <w:rFonts w:ascii="Courier New" w:hAnsi="Courier New" w:cs="Courier New"/>
          <w:sz w:val="20"/>
          <w:szCs w:val="20"/>
        </w:rPr>
        <w:tab/>
      </w:r>
      <w:r w:rsidRPr="00AA2BCC">
        <w:rPr>
          <w:rFonts w:ascii="Courier New" w:hAnsi="Courier New" w:cs="Courier New"/>
          <w:sz w:val="20"/>
          <w:szCs w:val="20"/>
        </w:rPr>
        <w:tab/>
        <w:t>Royal society of Edinburgh</w:t>
      </w:r>
    </w:p>
    <w:p w14:paraId="320E540A" w14:textId="1A93E9D7" w:rsidR="004879E8" w:rsidRPr="00AA2BCC" w:rsidRDefault="0071724E"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980" w:hanging="1620"/>
      </w:pPr>
      <w:r>
        <w:rPr>
          <w:rFonts w:ascii="Courier New" w:hAnsi="Courier New" w:cs="Courier New"/>
          <w:sz w:val="20"/>
          <w:szCs w:val="20"/>
        </w:rPr>
        <w:t>RDA</w:t>
      </w:r>
      <w:r w:rsidR="004879E8" w:rsidRPr="00AA2BCC">
        <w:rPr>
          <w:rFonts w:ascii="Courier New" w:hAnsi="Courier New" w:cs="Courier New"/>
          <w:sz w:val="20"/>
          <w:szCs w:val="20"/>
        </w:rPr>
        <w:t>:</w:t>
      </w:r>
      <w:r w:rsidR="004879E8" w:rsidRPr="00AA2BCC">
        <w:rPr>
          <w:rFonts w:ascii="Courier New" w:hAnsi="Courier New" w:cs="Courier New"/>
          <w:sz w:val="20"/>
          <w:szCs w:val="20"/>
        </w:rPr>
        <w:tab/>
      </w:r>
      <w:r w:rsidR="00D07622">
        <w:rPr>
          <w:rFonts w:ascii="Courier New" w:hAnsi="Courier New" w:cs="Courier New"/>
          <w:sz w:val="20"/>
          <w:szCs w:val="20"/>
        </w:rPr>
        <w:tab/>
      </w:r>
      <w:r w:rsidR="004879E8" w:rsidRPr="00AA2BCC">
        <w:rPr>
          <w:rFonts w:ascii="Courier New" w:hAnsi="Courier New" w:cs="Courier New"/>
          <w:sz w:val="20"/>
          <w:szCs w:val="20"/>
        </w:rPr>
        <w:t>Royal Society of Edinburgh</w:t>
      </w:r>
    </w:p>
    <w:p w14:paraId="6ABADE85" w14:textId="77777777" w:rsidR="004879E8" w:rsidRPr="00632C09" w:rsidRDefault="004879E8" w:rsidP="004879E8"/>
    <w:p w14:paraId="1DF77AD2" w14:textId="77777777" w:rsidR="004879E8" w:rsidRDefault="004879E8" w:rsidP="004879E8">
      <w:pPr>
        <w:pStyle w:val="Heading3"/>
        <w:numPr>
          <w:ilvl w:val="0"/>
          <w:numId w:val="3"/>
        </w:numPr>
        <w:rPr>
          <w:rFonts w:cs="Times New Roman"/>
        </w:rPr>
      </w:pPr>
      <w:bookmarkStart w:id="73" w:name="_Toc371084000"/>
      <w:r>
        <w:rPr>
          <w:rFonts w:cs="Times New Roman"/>
        </w:rPr>
        <w:t>Acronyms and initialisms</w:t>
      </w:r>
      <w:bookmarkEnd w:id="73"/>
    </w:p>
    <w:p w14:paraId="3A2F9059" w14:textId="77777777" w:rsidR="004879E8" w:rsidRDefault="004879E8" w:rsidP="004879E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r>
        <w:t xml:space="preserve">Under </w:t>
      </w:r>
      <w:r>
        <w:rPr>
          <w:i/>
          <w:iCs/>
        </w:rPr>
        <w:t>ALA</w:t>
      </w:r>
      <w:r>
        <w:t xml:space="preserve">, names consisting solely of acronyms or initialisms were spelled out in full.  </w:t>
      </w:r>
      <w:r>
        <w:rPr>
          <w:i/>
          <w:iCs/>
        </w:rPr>
        <w:t xml:space="preserve">AACR </w:t>
      </w:r>
      <w:r>
        <w:t>entered acronyms under the acronym but spelled out initialisms.</w:t>
      </w:r>
    </w:p>
    <w:p w14:paraId="4DC179CD" w14:textId="77777777" w:rsidR="004879E8" w:rsidRDefault="004879E8" w:rsidP="004879E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p>
    <w:p w14:paraId="126A94A7" w14:textId="77777777" w:rsidR="004879E8" w:rsidRPr="009D34E1" w:rsidRDefault="004879E8"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980" w:hanging="1620"/>
        <w:rPr>
          <w:rFonts w:ascii="Courier New" w:hAnsi="Courier New" w:cs="Courier New"/>
          <w:sz w:val="20"/>
          <w:szCs w:val="20"/>
        </w:rPr>
      </w:pPr>
      <w:r w:rsidRPr="009D34E1">
        <w:rPr>
          <w:rFonts w:ascii="Courier New" w:hAnsi="Courier New" w:cs="Courier New"/>
          <w:sz w:val="20"/>
          <w:szCs w:val="20"/>
        </w:rPr>
        <w:t>ALA:</w:t>
      </w:r>
      <w:r w:rsidRPr="009D34E1">
        <w:rPr>
          <w:rFonts w:ascii="Courier New" w:hAnsi="Courier New" w:cs="Courier New"/>
          <w:sz w:val="20"/>
          <w:szCs w:val="20"/>
        </w:rPr>
        <w:tab/>
      </w:r>
      <w:r w:rsidRPr="009D34E1">
        <w:rPr>
          <w:rFonts w:ascii="Courier New" w:hAnsi="Courier New" w:cs="Courier New"/>
          <w:sz w:val="20"/>
          <w:szCs w:val="20"/>
        </w:rPr>
        <w:tab/>
        <w:t>United Nations Educational, Scientific, and Cultural Organization</w:t>
      </w:r>
    </w:p>
    <w:p w14:paraId="1DD582B7" w14:textId="77777777" w:rsidR="004879E8" w:rsidRPr="009D34E1" w:rsidRDefault="004879E8"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980" w:hanging="1620"/>
        <w:rPr>
          <w:rFonts w:ascii="Courier New" w:hAnsi="Courier New" w:cs="Courier New"/>
          <w:sz w:val="20"/>
          <w:szCs w:val="20"/>
        </w:rPr>
      </w:pPr>
      <w:r w:rsidRPr="009D34E1">
        <w:rPr>
          <w:rFonts w:ascii="Courier New" w:hAnsi="Courier New" w:cs="Courier New"/>
          <w:sz w:val="20"/>
          <w:szCs w:val="20"/>
        </w:rPr>
        <w:t>AACR:</w:t>
      </w:r>
      <w:r w:rsidRPr="009D34E1">
        <w:rPr>
          <w:rFonts w:ascii="Courier New" w:hAnsi="Courier New" w:cs="Courier New"/>
          <w:sz w:val="20"/>
          <w:szCs w:val="20"/>
        </w:rPr>
        <w:tab/>
      </w:r>
      <w:r w:rsidRPr="009D34E1">
        <w:rPr>
          <w:rFonts w:ascii="Courier New" w:hAnsi="Courier New" w:cs="Courier New"/>
          <w:sz w:val="20"/>
          <w:szCs w:val="20"/>
        </w:rPr>
        <w:tab/>
        <w:t>Unesco</w:t>
      </w:r>
    </w:p>
    <w:p w14:paraId="23047B3A" w14:textId="107FD325" w:rsidR="004879E8" w:rsidRPr="009D34E1" w:rsidRDefault="0071724E"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980" w:hanging="1620"/>
        <w:rPr>
          <w:rFonts w:ascii="Courier New" w:hAnsi="Courier New" w:cs="Courier New"/>
          <w:sz w:val="20"/>
          <w:szCs w:val="20"/>
        </w:rPr>
      </w:pPr>
      <w:r>
        <w:rPr>
          <w:rFonts w:ascii="Courier New" w:hAnsi="Courier New" w:cs="Courier New"/>
          <w:sz w:val="20"/>
          <w:szCs w:val="20"/>
        </w:rPr>
        <w:t>RDA</w:t>
      </w:r>
      <w:r w:rsidR="004879E8" w:rsidRPr="009D34E1">
        <w:rPr>
          <w:rFonts w:ascii="Courier New" w:hAnsi="Courier New" w:cs="Courier New"/>
          <w:sz w:val="20"/>
          <w:szCs w:val="20"/>
        </w:rPr>
        <w:t>:</w:t>
      </w:r>
      <w:r w:rsidR="004879E8" w:rsidRPr="009D34E1">
        <w:rPr>
          <w:rFonts w:ascii="Courier New" w:hAnsi="Courier New" w:cs="Courier New"/>
          <w:sz w:val="20"/>
          <w:szCs w:val="20"/>
        </w:rPr>
        <w:tab/>
      </w:r>
      <w:r w:rsidR="00D07622">
        <w:rPr>
          <w:rFonts w:ascii="Courier New" w:hAnsi="Courier New" w:cs="Courier New"/>
          <w:sz w:val="20"/>
          <w:szCs w:val="20"/>
        </w:rPr>
        <w:tab/>
      </w:r>
      <w:r w:rsidR="004879E8" w:rsidRPr="009D34E1">
        <w:rPr>
          <w:rFonts w:ascii="Courier New" w:hAnsi="Courier New" w:cs="Courier New"/>
          <w:sz w:val="20"/>
          <w:szCs w:val="20"/>
        </w:rPr>
        <w:t>Unesco</w:t>
      </w:r>
    </w:p>
    <w:p w14:paraId="7DF82440" w14:textId="77777777" w:rsidR="004879E8" w:rsidRPr="009D34E1" w:rsidRDefault="004879E8"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rPr>
          <w:rFonts w:ascii="Courier New" w:hAnsi="Courier New" w:cs="Courier New"/>
          <w:sz w:val="20"/>
          <w:szCs w:val="20"/>
        </w:rPr>
      </w:pPr>
    </w:p>
    <w:p w14:paraId="3393B6B1" w14:textId="77777777" w:rsidR="004879E8" w:rsidRPr="009D34E1" w:rsidRDefault="004879E8"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980" w:hanging="1620"/>
        <w:rPr>
          <w:rFonts w:ascii="Courier New" w:hAnsi="Courier New" w:cs="Courier New"/>
          <w:sz w:val="20"/>
          <w:szCs w:val="20"/>
        </w:rPr>
      </w:pPr>
      <w:r w:rsidRPr="009D34E1">
        <w:rPr>
          <w:rFonts w:ascii="Courier New" w:hAnsi="Courier New" w:cs="Courier New"/>
          <w:sz w:val="20"/>
          <w:szCs w:val="20"/>
        </w:rPr>
        <w:t>ALA:</w:t>
      </w:r>
      <w:r w:rsidRPr="009D34E1">
        <w:rPr>
          <w:rFonts w:ascii="Courier New" w:hAnsi="Courier New" w:cs="Courier New"/>
          <w:sz w:val="20"/>
          <w:szCs w:val="20"/>
        </w:rPr>
        <w:tab/>
      </w:r>
      <w:r w:rsidRPr="009D34E1">
        <w:rPr>
          <w:rFonts w:ascii="Courier New" w:hAnsi="Courier New" w:cs="Courier New"/>
          <w:sz w:val="20"/>
          <w:szCs w:val="20"/>
        </w:rPr>
        <w:tab/>
        <w:t>European Atomic Community</w:t>
      </w:r>
    </w:p>
    <w:p w14:paraId="44D47F7D" w14:textId="77777777" w:rsidR="004879E8" w:rsidRPr="009D34E1" w:rsidRDefault="004879E8"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980" w:hanging="1620"/>
        <w:rPr>
          <w:rFonts w:ascii="Courier New" w:hAnsi="Courier New" w:cs="Courier New"/>
          <w:sz w:val="20"/>
          <w:szCs w:val="20"/>
        </w:rPr>
      </w:pPr>
      <w:r w:rsidRPr="009D34E1">
        <w:rPr>
          <w:rFonts w:ascii="Courier New" w:hAnsi="Courier New" w:cs="Courier New"/>
          <w:sz w:val="20"/>
          <w:szCs w:val="20"/>
        </w:rPr>
        <w:t>AACR:</w:t>
      </w:r>
      <w:r w:rsidRPr="009D34E1">
        <w:rPr>
          <w:rFonts w:ascii="Courier New" w:hAnsi="Courier New" w:cs="Courier New"/>
          <w:sz w:val="20"/>
          <w:szCs w:val="20"/>
        </w:rPr>
        <w:tab/>
      </w:r>
      <w:r w:rsidRPr="009D34E1">
        <w:rPr>
          <w:rFonts w:ascii="Courier New" w:hAnsi="Courier New" w:cs="Courier New"/>
          <w:sz w:val="20"/>
          <w:szCs w:val="20"/>
        </w:rPr>
        <w:tab/>
        <w:t>Euratom</w:t>
      </w:r>
    </w:p>
    <w:p w14:paraId="272BBA6D" w14:textId="674D6CDA" w:rsidR="004879E8" w:rsidRPr="009D34E1" w:rsidRDefault="0071724E"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980" w:hanging="1620"/>
        <w:rPr>
          <w:rFonts w:ascii="Courier New" w:hAnsi="Courier New" w:cs="Courier New"/>
          <w:sz w:val="20"/>
          <w:szCs w:val="20"/>
        </w:rPr>
      </w:pPr>
      <w:r>
        <w:rPr>
          <w:rFonts w:ascii="Courier New" w:hAnsi="Courier New" w:cs="Courier New"/>
          <w:sz w:val="20"/>
          <w:szCs w:val="20"/>
        </w:rPr>
        <w:t>RDA</w:t>
      </w:r>
      <w:r w:rsidR="004879E8" w:rsidRPr="009D34E1">
        <w:rPr>
          <w:rFonts w:ascii="Courier New" w:hAnsi="Courier New" w:cs="Courier New"/>
          <w:sz w:val="20"/>
          <w:szCs w:val="20"/>
        </w:rPr>
        <w:t>:</w:t>
      </w:r>
      <w:r w:rsidR="004879E8" w:rsidRPr="009D34E1">
        <w:rPr>
          <w:rFonts w:ascii="Courier New" w:hAnsi="Courier New" w:cs="Courier New"/>
          <w:sz w:val="20"/>
          <w:szCs w:val="20"/>
        </w:rPr>
        <w:tab/>
      </w:r>
      <w:r w:rsidR="00D07622">
        <w:rPr>
          <w:rFonts w:ascii="Courier New" w:hAnsi="Courier New" w:cs="Courier New"/>
          <w:sz w:val="20"/>
          <w:szCs w:val="20"/>
        </w:rPr>
        <w:tab/>
      </w:r>
      <w:r w:rsidR="004879E8" w:rsidRPr="009D34E1">
        <w:rPr>
          <w:rFonts w:ascii="Courier New" w:hAnsi="Courier New" w:cs="Courier New"/>
          <w:sz w:val="20"/>
          <w:szCs w:val="20"/>
        </w:rPr>
        <w:t>Euratom</w:t>
      </w:r>
    </w:p>
    <w:p w14:paraId="539B9D2C" w14:textId="77777777" w:rsidR="004879E8" w:rsidRPr="009D34E1" w:rsidRDefault="004879E8"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rPr>
          <w:rFonts w:ascii="Courier New" w:hAnsi="Courier New" w:cs="Courier New"/>
          <w:sz w:val="20"/>
          <w:szCs w:val="20"/>
        </w:rPr>
      </w:pPr>
    </w:p>
    <w:p w14:paraId="13E975F5" w14:textId="77777777" w:rsidR="004879E8" w:rsidRPr="009D34E1" w:rsidRDefault="004879E8"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980" w:hanging="1620"/>
        <w:rPr>
          <w:rFonts w:ascii="Courier New" w:hAnsi="Courier New" w:cs="Courier New"/>
          <w:sz w:val="20"/>
          <w:szCs w:val="20"/>
        </w:rPr>
      </w:pPr>
      <w:r w:rsidRPr="009D34E1">
        <w:rPr>
          <w:rFonts w:ascii="Courier New" w:hAnsi="Courier New" w:cs="Courier New"/>
          <w:sz w:val="20"/>
          <w:szCs w:val="20"/>
        </w:rPr>
        <w:t>ALA:</w:t>
      </w:r>
      <w:r w:rsidRPr="009D34E1">
        <w:rPr>
          <w:rFonts w:ascii="Courier New" w:hAnsi="Courier New" w:cs="Courier New"/>
          <w:sz w:val="20"/>
          <w:szCs w:val="20"/>
        </w:rPr>
        <w:tab/>
      </w:r>
      <w:r w:rsidRPr="009D34E1">
        <w:rPr>
          <w:rFonts w:ascii="Courier New" w:hAnsi="Courier New" w:cs="Courier New"/>
          <w:sz w:val="20"/>
          <w:szCs w:val="20"/>
        </w:rPr>
        <w:tab/>
        <w:t>American Federation of Labor and Congress of Industrial Organizations</w:t>
      </w:r>
    </w:p>
    <w:p w14:paraId="7E5EEABA" w14:textId="77777777" w:rsidR="004879E8" w:rsidRPr="009D34E1" w:rsidRDefault="004879E8"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980" w:hanging="1620"/>
        <w:rPr>
          <w:rFonts w:ascii="Courier New" w:hAnsi="Courier New" w:cs="Courier New"/>
          <w:sz w:val="20"/>
          <w:szCs w:val="20"/>
        </w:rPr>
      </w:pPr>
      <w:r w:rsidRPr="009D34E1">
        <w:rPr>
          <w:rFonts w:ascii="Courier New" w:hAnsi="Courier New" w:cs="Courier New"/>
          <w:sz w:val="20"/>
          <w:szCs w:val="20"/>
        </w:rPr>
        <w:t>AACR:</w:t>
      </w:r>
      <w:r w:rsidRPr="009D34E1">
        <w:rPr>
          <w:rFonts w:ascii="Courier New" w:hAnsi="Courier New" w:cs="Courier New"/>
          <w:sz w:val="20"/>
          <w:szCs w:val="20"/>
        </w:rPr>
        <w:tab/>
      </w:r>
      <w:r w:rsidRPr="009D34E1">
        <w:rPr>
          <w:rFonts w:ascii="Courier New" w:hAnsi="Courier New" w:cs="Courier New"/>
          <w:sz w:val="20"/>
          <w:szCs w:val="20"/>
        </w:rPr>
        <w:tab/>
        <w:t>American Federation of Labor and Congress of Industrial Organizations</w:t>
      </w:r>
    </w:p>
    <w:p w14:paraId="1A5FE0A7" w14:textId="150945E0" w:rsidR="004879E8" w:rsidRPr="009D34E1" w:rsidRDefault="0071724E"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980" w:hanging="1620"/>
      </w:pPr>
      <w:r>
        <w:rPr>
          <w:rFonts w:ascii="Courier New" w:hAnsi="Courier New" w:cs="Courier New"/>
          <w:sz w:val="20"/>
          <w:szCs w:val="20"/>
        </w:rPr>
        <w:t>RDA</w:t>
      </w:r>
      <w:r w:rsidR="004879E8" w:rsidRPr="009D34E1">
        <w:rPr>
          <w:rFonts w:ascii="Courier New" w:hAnsi="Courier New" w:cs="Courier New"/>
          <w:sz w:val="20"/>
          <w:szCs w:val="20"/>
        </w:rPr>
        <w:t>:</w:t>
      </w:r>
      <w:r w:rsidR="004879E8" w:rsidRPr="009D34E1">
        <w:rPr>
          <w:rFonts w:ascii="Courier New" w:hAnsi="Courier New" w:cs="Courier New"/>
          <w:sz w:val="20"/>
          <w:szCs w:val="20"/>
        </w:rPr>
        <w:tab/>
      </w:r>
      <w:r w:rsidR="00D07622">
        <w:rPr>
          <w:rFonts w:ascii="Courier New" w:hAnsi="Courier New" w:cs="Courier New"/>
          <w:sz w:val="20"/>
          <w:szCs w:val="20"/>
        </w:rPr>
        <w:tab/>
      </w:r>
      <w:r w:rsidR="004879E8" w:rsidRPr="009D34E1">
        <w:rPr>
          <w:rFonts w:ascii="Courier New" w:hAnsi="Courier New" w:cs="Courier New"/>
          <w:sz w:val="20"/>
          <w:szCs w:val="20"/>
        </w:rPr>
        <w:t>AFL-CIO</w:t>
      </w:r>
    </w:p>
    <w:p w14:paraId="6B3A1C8A" w14:textId="77777777" w:rsidR="004879E8" w:rsidRDefault="004879E8" w:rsidP="004879E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p>
    <w:p w14:paraId="2F65CAFA" w14:textId="77777777" w:rsidR="004879E8" w:rsidRPr="009D34E1" w:rsidRDefault="004879E8" w:rsidP="004879E8">
      <w:pPr>
        <w:pStyle w:val="Heading2"/>
      </w:pPr>
      <w:bookmarkStart w:id="74" w:name="_Toc371084001"/>
      <w:r>
        <w:t>22.5.5. Style</w:t>
      </w:r>
      <w:bookmarkEnd w:id="74"/>
      <w:r>
        <w:t xml:space="preserve"> </w:t>
      </w:r>
    </w:p>
    <w:p w14:paraId="6F28A193" w14:textId="77777777" w:rsidR="004879E8" w:rsidRPr="00632C09" w:rsidRDefault="004879E8" w:rsidP="004879E8"/>
    <w:p w14:paraId="04CB6C8E" w14:textId="77777777" w:rsidR="004879E8" w:rsidRDefault="004879E8" w:rsidP="004879E8">
      <w:pPr>
        <w:pStyle w:val="Heading3"/>
        <w:numPr>
          <w:ilvl w:val="0"/>
          <w:numId w:val="4"/>
        </w:numPr>
        <w:rPr>
          <w:rFonts w:cs="Times New Roman"/>
        </w:rPr>
      </w:pPr>
      <w:bookmarkStart w:id="75" w:name="_Toc371084002"/>
      <w:r>
        <w:rPr>
          <w:rFonts w:cs="Times New Roman"/>
        </w:rPr>
        <w:t>Capitalization</w:t>
      </w:r>
      <w:bookmarkEnd w:id="75"/>
    </w:p>
    <w:p w14:paraId="0B1049A6" w14:textId="740B093C" w:rsidR="004879E8" w:rsidRDefault="004879E8" w:rsidP="004879E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r>
        <w:t xml:space="preserve">The </w:t>
      </w:r>
      <w:r>
        <w:rPr>
          <w:i/>
          <w:iCs/>
        </w:rPr>
        <w:t>ALA</w:t>
      </w:r>
      <w:r>
        <w:t xml:space="preserve"> 1949 and </w:t>
      </w:r>
      <w:r>
        <w:rPr>
          <w:i/>
          <w:iCs/>
        </w:rPr>
        <w:t xml:space="preserve">AACR </w:t>
      </w:r>
      <w:r>
        <w:t xml:space="preserve">rules called for capitalization of headings similar to that which </w:t>
      </w:r>
      <w:r w:rsidR="0071724E">
        <w:t>was</w:t>
      </w:r>
      <w:r>
        <w:t xml:space="preserve"> used in </w:t>
      </w:r>
      <w:r>
        <w:rPr>
          <w:i/>
          <w:iCs/>
        </w:rPr>
        <w:t>AACR2</w:t>
      </w:r>
      <w:r>
        <w:t xml:space="preserve">.  The earlier codes specified that only the first words in each unit and proper names were to be capitalized.  Capitalization in the </w:t>
      </w:r>
      <w:r>
        <w:rPr>
          <w:i/>
          <w:iCs/>
        </w:rPr>
        <w:t>ALA</w:t>
      </w:r>
      <w:r>
        <w:t xml:space="preserve"> rules was based on LC practice; capitalization in </w:t>
      </w:r>
      <w:r>
        <w:rPr>
          <w:i/>
          <w:iCs/>
        </w:rPr>
        <w:t xml:space="preserve">AACR </w:t>
      </w:r>
      <w:r>
        <w:t>was based on the United States Government Printing Office</w:t>
      </w:r>
      <w:r w:rsidR="004B02C6">
        <w:t>’s</w:t>
      </w:r>
      <w:r>
        <w:t xml:space="preserve"> </w:t>
      </w:r>
      <w:r w:rsidRPr="004B02C6">
        <w:rPr>
          <w:i/>
        </w:rPr>
        <w:t>Style Manua</w:t>
      </w:r>
      <w:r>
        <w:t>l.  Terms such as "inc." were given uncapitalized in both codes.</w:t>
      </w:r>
    </w:p>
    <w:p w14:paraId="0AE6126A" w14:textId="77777777" w:rsidR="004879E8" w:rsidRDefault="004879E8" w:rsidP="004879E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p>
    <w:p w14:paraId="375D2D52" w14:textId="77777777" w:rsidR="004879E8" w:rsidRPr="00FA41D8" w:rsidRDefault="004879E8"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3600" w:hanging="3240"/>
        <w:rPr>
          <w:rFonts w:ascii="Courier New" w:hAnsi="Courier New" w:cs="Courier New"/>
          <w:sz w:val="20"/>
          <w:szCs w:val="20"/>
        </w:rPr>
      </w:pPr>
      <w:r w:rsidRPr="00FA41D8">
        <w:rPr>
          <w:rFonts w:ascii="Courier New" w:hAnsi="Courier New" w:cs="Courier New"/>
          <w:sz w:val="20"/>
          <w:szCs w:val="20"/>
        </w:rPr>
        <w:t>ALA (1908/1941):</w:t>
      </w:r>
      <w:r w:rsidRPr="00FA41D8">
        <w:rPr>
          <w:rFonts w:ascii="Courier New" w:hAnsi="Courier New" w:cs="Courier New"/>
          <w:sz w:val="20"/>
          <w:szCs w:val="20"/>
        </w:rPr>
        <w:tab/>
      </w:r>
      <w:r w:rsidRPr="00FA41D8">
        <w:rPr>
          <w:rFonts w:ascii="Courier New" w:hAnsi="Courier New" w:cs="Courier New"/>
          <w:sz w:val="20"/>
          <w:szCs w:val="20"/>
        </w:rPr>
        <w:tab/>
        <w:t>New York (State).  Agricultural experiment station, Geneva</w:t>
      </w:r>
    </w:p>
    <w:p w14:paraId="0CA08134" w14:textId="77777777" w:rsidR="004879E8" w:rsidRPr="00FA41D8" w:rsidRDefault="004879E8"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3600" w:hanging="3240"/>
      </w:pPr>
      <w:r w:rsidRPr="00FA41D8">
        <w:rPr>
          <w:rFonts w:ascii="Courier New" w:hAnsi="Courier New" w:cs="Courier New"/>
          <w:sz w:val="20"/>
          <w:szCs w:val="20"/>
        </w:rPr>
        <w:t>ALA (1949)-</w:t>
      </w:r>
      <w:r w:rsidRPr="00BB429E">
        <w:rPr>
          <w:rFonts w:ascii="Courier New" w:hAnsi="Courier New" w:cs="Courier New"/>
          <w:iCs/>
          <w:sz w:val="20"/>
          <w:szCs w:val="20"/>
        </w:rPr>
        <w:t>AACR2</w:t>
      </w:r>
      <w:r w:rsidRPr="00FA41D8">
        <w:rPr>
          <w:rFonts w:ascii="Courier New" w:hAnsi="Courier New" w:cs="Courier New"/>
          <w:sz w:val="20"/>
          <w:szCs w:val="20"/>
        </w:rPr>
        <w:t>:</w:t>
      </w:r>
      <w:r w:rsidRPr="00FA41D8">
        <w:rPr>
          <w:rFonts w:ascii="Courier New" w:hAnsi="Courier New" w:cs="Courier New"/>
          <w:sz w:val="20"/>
          <w:szCs w:val="20"/>
        </w:rPr>
        <w:tab/>
      </w:r>
      <w:r w:rsidRPr="00FA41D8">
        <w:rPr>
          <w:rFonts w:ascii="Courier New" w:hAnsi="Courier New" w:cs="Courier New"/>
          <w:sz w:val="20"/>
          <w:szCs w:val="20"/>
        </w:rPr>
        <w:tab/>
        <w:t xml:space="preserve">New York (State).  Agricultural Experiment </w:t>
      </w:r>
      <w:r w:rsidRPr="00FA41D8">
        <w:rPr>
          <w:rFonts w:ascii="Courier New" w:hAnsi="Courier New" w:cs="Courier New"/>
          <w:sz w:val="20"/>
          <w:szCs w:val="20"/>
        </w:rPr>
        <w:lastRenderedPageBreak/>
        <w:t>Station, Geneva</w:t>
      </w:r>
    </w:p>
    <w:p w14:paraId="04895646" w14:textId="77777777" w:rsidR="004879E8" w:rsidRDefault="004879E8" w:rsidP="004879E8">
      <w:pPr>
        <w:pStyle w:val="Heading3"/>
        <w:numPr>
          <w:ilvl w:val="0"/>
          <w:numId w:val="4"/>
        </w:numPr>
        <w:rPr>
          <w:rFonts w:cs="Times New Roman"/>
        </w:rPr>
      </w:pPr>
      <w:bookmarkStart w:id="76" w:name="_Toc371084003"/>
      <w:r>
        <w:rPr>
          <w:rFonts w:cs="Times New Roman"/>
        </w:rPr>
        <w:t>Abbreviations</w:t>
      </w:r>
      <w:bookmarkEnd w:id="76"/>
    </w:p>
    <w:p w14:paraId="23BF7F9E" w14:textId="54295FA8" w:rsidR="004879E8" w:rsidRDefault="004879E8" w:rsidP="004879E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r>
        <w:t xml:space="preserve">The abbreviations "U.S." and "Gt. Brit." were used in name headings until the adoption of </w:t>
      </w:r>
      <w:r>
        <w:rPr>
          <w:i/>
          <w:iCs/>
        </w:rPr>
        <w:t>AACR</w:t>
      </w:r>
      <w:r>
        <w:t>. The use of "U.S."</w:t>
      </w:r>
      <w:r w:rsidR="000E1E07">
        <w:t xml:space="preserve"> with subordinate bodies </w:t>
      </w:r>
      <w:r>
        <w:t xml:space="preserve"> </w:t>
      </w:r>
      <w:r w:rsidR="0015672E">
        <w:t xml:space="preserve">to represent the superordinate body </w:t>
      </w:r>
      <w:r>
        <w:t xml:space="preserve">may cause some confusion with names that actually begin with the abbreviation U.S. and are entered directly under their name.  LC abbreviated the word "Department" in </w:t>
      </w:r>
      <w:r>
        <w:rPr>
          <w:i/>
          <w:iCs/>
        </w:rPr>
        <w:t>ALA</w:t>
      </w:r>
      <w:r w:rsidR="003114C2">
        <w:rPr>
          <w:i/>
          <w:iCs/>
        </w:rPr>
        <w:t>,</w:t>
      </w:r>
      <w:r>
        <w:t xml:space="preserve"> </w:t>
      </w:r>
      <w:r>
        <w:rPr>
          <w:i/>
          <w:iCs/>
        </w:rPr>
        <w:t>AACR</w:t>
      </w:r>
      <w:r w:rsidR="003114C2">
        <w:rPr>
          <w:i/>
          <w:iCs/>
        </w:rPr>
        <w:t xml:space="preserve">, </w:t>
      </w:r>
      <w:r w:rsidR="003114C2" w:rsidRPr="00D07622">
        <w:rPr>
          <w:iCs/>
        </w:rPr>
        <w:t>and</w:t>
      </w:r>
      <w:r w:rsidR="003114C2">
        <w:rPr>
          <w:i/>
          <w:iCs/>
        </w:rPr>
        <w:t xml:space="preserve"> AACR2</w:t>
      </w:r>
      <w:r>
        <w:rPr>
          <w:i/>
          <w:iCs/>
        </w:rPr>
        <w:t xml:space="preserve"> </w:t>
      </w:r>
      <w:r>
        <w:t xml:space="preserve">headings, </w:t>
      </w:r>
      <w:r w:rsidR="003114C2">
        <w:t xml:space="preserve">but </w:t>
      </w:r>
      <w:r w:rsidR="003114C2" w:rsidRPr="00D07622">
        <w:rPr>
          <w:i/>
        </w:rPr>
        <w:t>RDA</w:t>
      </w:r>
      <w:r w:rsidR="003114C2">
        <w:t xml:space="preserve"> instructs catalogers not to abbreviate this </w:t>
      </w:r>
      <w:r w:rsidR="00813E8F">
        <w:t xml:space="preserve">and other </w:t>
      </w:r>
      <w:r w:rsidR="003114C2">
        <w:t>word</w:t>
      </w:r>
      <w:r w:rsidR="00813E8F">
        <w:t>s</w:t>
      </w:r>
      <w:r w:rsidR="003114C2">
        <w:t xml:space="preserve"> in an authorized access point unless the abbreviated form appeared on the resource and is </w:t>
      </w:r>
      <w:r w:rsidR="00A22670">
        <w:t xml:space="preserve">determined to be a </w:t>
      </w:r>
      <w:r w:rsidR="003114C2">
        <w:t>part of the corporate body’s preferred name.</w:t>
      </w:r>
    </w:p>
    <w:p w14:paraId="048F8F1E" w14:textId="77777777" w:rsidR="004879E8" w:rsidRDefault="004879E8" w:rsidP="004879E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p>
    <w:p w14:paraId="127226A7" w14:textId="77777777" w:rsidR="004879E8" w:rsidRPr="00A615EA" w:rsidRDefault="004879E8"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980" w:hanging="1620"/>
        <w:rPr>
          <w:rFonts w:ascii="Courier New" w:hAnsi="Courier New" w:cs="Courier New"/>
          <w:sz w:val="20"/>
          <w:szCs w:val="20"/>
        </w:rPr>
      </w:pPr>
      <w:r w:rsidRPr="00A615EA">
        <w:rPr>
          <w:rFonts w:ascii="Courier New" w:hAnsi="Courier New" w:cs="Courier New"/>
          <w:sz w:val="20"/>
          <w:szCs w:val="20"/>
        </w:rPr>
        <w:t>ALA:</w:t>
      </w:r>
      <w:r w:rsidRPr="00A615EA">
        <w:rPr>
          <w:rFonts w:ascii="Courier New" w:hAnsi="Courier New" w:cs="Courier New"/>
          <w:sz w:val="20"/>
          <w:szCs w:val="20"/>
        </w:rPr>
        <w:tab/>
      </w:r>
      <w:r w:rsidRPr="00A615EA">
        <w:rPr>
          <w:rFonts w:ascii="Courier New" w:hAnsi="Courier New" w:cs="Courier New"/>
          <w:sz w:val="20"/>
          <w:szCs w:val="20"/>
        </w:rPr>
        <w:tab/>
        <w:t>U.S.  Dept. of Commerce.</w:t>
      </w:r>
    </w:p>
    <w:p w14:paraId="40418359" w14:textId="77777777" w:rsidR="004879E8" w:rsidRDefault="004879E8"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980" w:hanging="1620"/>
        <w:rPr>
          <w:rFonts w:ascii="Courier New" w:hAnsi="Courier New" w:cs="Courier New"/>
          <w:sz w:val="20"/>
          <w:szCs w:val="20"/>
        </w:rPr>
      </w:pPr>
      <w:r w:rsidRPr="00A615EA">
        <w:rPr>
          <w:rFonts w:ascii="Courier New" w:hAnsi="Courier New" w:cs="Courier New"/>
          <w:sz w:val="20"/>
          <w:szCs w:val="20"/>
        </w:rPr>
        <w:t>AACR2:</w:t>
      </w:r>
      <w:r w:rsidRPr="00A615EA">
        <w:rPr>
          <w:rFonts w:ascii="Courier New" w:hAnsi="Courier New" w:cs="Courier New"/>
          <w:sz w:val="20"/>
          <w:szCs w:val="20"/>
        </w:rPr>
        <w:tab/>
        <w:t>United States.  Dept. of Commerce.</w:t>
      </w:r>
    </w:p>
    <w:p w14:paraId="2C58CD64" w14:textId="77777777" w:rsidR="0071724E" w:rsidRPr="00A615EA" w:rsidRDefault="0071724E"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980" w:hanging="1620"/>
        <w:rPr>
          <w:rFonts w:ascii="Courier New" w:hAnsi="Courier New" w:cs="Courier New"/>
          <w:sz w:val="20"/>
          <w:szCs w:val="20"/>
        </w:rPr>
      </w:pPr>
      <w:r>
        <w:rPr>
          <w:rFonts w:ascii="Courier New" w:hAnsi="Courier New" w:cs="Courier New"/>
          <w:sz w:val="20"/>
          <w:szCs w:val="20"/>
        </w:rPr>
        <w:t>RDA:</w:t>
      </w:r>
      <w:r>
        <w:rPr>
          <w:rFonts w:ascii="Courier New" w:hAnsi="Courier New" w:cs="Courier New"/>
          <w:sz w:val="20"/>
          <w:szCs w:val="20"/>
        </w:rPr>
        <w:tab/>
      </w:r>
      <w:r>
        <w:rPr>
          <w:rFonts w:ascii="Courier New" w:hAnsi="Courier New" w:cs="Courier New"/>
          <w:sz w:val="20"/>
          <w:szCs w:val="20"/>
        </w:rPr>
        <w:tab/>
        <w:t>United States.  Department of Commerce.</w:t>
      </w:r>
    </w:p>
    <w:p w14:paraId="65CC49EC" w14:textId="77777777" w:rsidR="004879E8" w:rsidRPr="00A615EA" w:rsidRDefault="004879E8"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rPr>
          <w:rFonts w:ascii="Courier New" w:hAnsi="Courier New" w:cs="Courier New"/>
          <w:sz w:val="20"/>
          <w:szCs w:val="20"/>
        </w:rPr>
      </w:pPr>
    </w:p>
    <w:p w14:paraId="693CBF58" w14:textId="77777777" w:rsidR="004879E8" w:rsidRPr="00A615EA" w:rsidRDefault="004879E8"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980" w:hanging="1620"/>
        <w:rPr>
          <w:rFonts w:ascii="Courier New" w:hAnsi="Courier New" w:cs="Courier New"/>
          <w:sz w:val="20"/>
          <w:szCs w:val="20"/>
        </w:rPr>
      </w:pPr>
      <w:r w:rsidRPr="00A615EA">
        <w:rPr>
          <w:rFonts w:ascii="Courier New" w:hAnsi="Courier New" w:cs="Courier New"/>
          <w:sz w:val="20"/>
          <w:szCs w:val="20"/>
        </w:rPr>
        <w:t>ALA:</w:t>
      </w:r>
      <w:r w:rsidRPr="00A615EA">
        <w:rPr>
          <w:rFonts w:ascii="Courier New" w:hAnsi="Courier New" w:cs="Courier New"/>
          <w:sz w:val="20"/>
          <w:szCs w:val="20"/>
        </w:rPr>
        <w:tab/>
      </w:r>
      <w:r w:rsidRPr="00A615EA">
        <w:rPr>
          <w:rFonts w:ascii="Courier New" w:hAnsi="Courier New" w:cs="Courier New"/>
          <w:sz w:val="20"/>
          <w:szCs w:val="20"/>
        </w:rPr>
        <w:tab/>
        <w:t>Gt. Brit.  Civil service commission.</w:t>
      </w:r>
    </w:p>
    <w:p w14:paraId="5A85804A" w14:textId="493DE9BA" w:rsidR="004879E8" w:rsidRPr="00A615EA" w:rsidRDefault="003114C2" w:rsidP="004879E8">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980" w:hanging="1620"/>
      </w:pPr>
      <w:r>
        <w:rPr>
          <w:rFonts w:ascii="Courier New" w:hAnsi="Courier New" w:cs="Courier New"/>
          <w:sz w:val="20"/>
          <w:szCs w:val="20"/>
        </w:rPr>
        <w:t>RDA</w:t>
      </w:r>
      <w:r w:rsidR="004879E8" w:rsidRPr="00A615EA">
        <w:rPr>
          <w:rFonts w:ascii="Courier New" w:hAnsi="Courier New" w:cs="Courier New"/>
          <w:sz w:val="20"/>
          <w:szCs w:val="20"/>
        </w:rPr>
        <w:t>:</w:t>
      </w:r>
      <w:r w:rsidR="00D07622">
        <w:rPr>
          <w:rFonts w:ascii="Courier New" w:hAnsi="Courier New" w:cs="Courier New"/>
          <w:sz w:val="20"/>
          <w:szCs w:val="20"/>
        </w:rPr>
        <w:tab/>
      </w:r>
      <w:r w:rsidR="004879E8" w:rsidRPr="00A615EA">
        <w:rPr>
          <w:rFonts w:ascii="Courier New" w:hAnsi="Courier New" w:cs="Courier New"/>
          <w:sz w:val="20"/>
          <w:szCs w:val="20"/>
        </w:rPr>
        <w:tab/>
        <w:t>Great Britain.  Civil Service Commission</w:t>
      </w:r>
      <w:r w:rsidR="004879E8" w:rsidRPr="00A615EA">
        <w:t>.</w:t>
      </w:r>
    </w:p>
    <w:p w14:paraId="4E97713F" w14:textId="77777777" w:rsidR="004879E8" w:rsidRDefault="004879E8" w:rsidP="004879E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p>
    <w:p w14:paraId="22E059FA" w14:textId="77777777" w:rsidR="004879E8" w:rsidRDefault="004879E8" w:rsidP="004879E8">
      <w:pPr>
        <w:pStyle w:val="Heading3"/>
        <w:numPr>
          <w:ilvl w:val="0"/>
          <w:numId w:val="4"/>
        </w:numPr>
        <w:rPr>
          <w:rFonts w:cs="Times New Roman"/>
        </w:rPr>
      </w:pPr>
      <w:bookmarkStart w:id="77" w:name="_Toc371084004"/>
      <w:r>
        <w:rPr>
          <w:rFonts w:cs="Times New Roman"/>
        </w:rPr>
        <w:t>Italics</w:t>
      </w:r>
      <w:bookmarkEnd w:id="77"/>
    </w:p>
    <w:p w14:paraId="13E8885E" w14:textId="77777777" w:rsidR="004879E8" w:rsidRDefault="004879E8" w:rsidP="004879E8">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r>
        <w:t>When the place was added at the end of the heading it was given in italics on LC cards.  LC continued to use italics in its printed cards until 1971.</w:t>
      </w:r>
    </w:p>
    <w:p w14:paraId="5AC428A2" w14:textId="77777777" w:rsidR="004879E8" w:rsidRDefault="004879E8" w:rsidP="004879E8"/>
    <w:p w14:paraId="3257A851" w14:textId="77777777" w:rsidR="004879E8" w:rsidRPr="00A615EA" w:rsidRDefault="004879E8" w:rsidP="004879E8">
      <w:pPr>
        <w:ind w:left="720"/>
      </w:pPr>
      <w:r>
        <w:rPr>
          <w:b/>
          <w:bCs/>
        </w:rPr>
        <w:t>Society of Comparative Legislation</w:t>
      </w:r>
      <w:r>
        <w:t xml:space="preserve">, </w:t>
      </w:r>
      <w:r>
        <w:rPr>
          <w:i/>
          <w:iCs/>
        </w:rPr>
        <w:t>London</w:t>
      </w:r>
      <w:r>
        <w:t>.</w:t>
      </w:r>
    </w:p>
    <w:p w14:paraId="67E1009E" w14:textId="77777777" w:rsidR="003A6CCC" w:rsidRDefault="003A6CCC"/>
    <w:p w14:paraId="3DE19B65" w14:textId="77777777" w:rsidR="00BA0A0C" w:rsidRDefault="00BA0A0C" w:rsidP="00BA0A0C">
      <w:pPr>
        <w:pStyle w:val="Heading1"/>
      </w:pPr>
      <w:bookmarkStart w:id="78" w:name="_Toc371084005"/>
      <w:r>
        <w:t>22.6. Further examples—Online records</w:t>
      </w:r>
      <w:bookmarkEnd w:id="78"/>
    </w:p>
    <w:p w14:paraId="13133E0C" w14:textId="77777777" w:rsidR="00BA0A0C" w:rsidRDefault="00BA0A0C" w:rsidP="00BA0A0C">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r>
        <w:t>The following examples illustrate pre-</w:t>
      </w:r>
      <w:r w:rsidRPr="00BB429E">
        <w:rPr>
          <w:i/>
        </w:rPr>
        <w:t>RDA</w:t>
      </w:r>
      <w:r>
        <w:t xml:space="preserve"> records found on online databases, in this case OCLC.  The records have been created from either the </w:t>
      </w:r>
      <w:r>
        <w:rPr>
          <w:i/>
          <w:iCs/>
        </w:rPr>
        <w:t>ALA,</w:t>
      </w:r>
      <w:r>
        <w:t xml:space="preserve"> </w:t>
      </w:r>
      <w:r>
        <w:rPr>
          <w:i/>
          <w:iCs/>
        </w:rPr>
        <w:t xml:space="preserve">AACR, or AACR2 </w:t>
      </w:r>
      <w:r>
        <w:t>rules.  For the sake of brevity, a number of the fields between 010 and 099 have been omitted as well as fields 510 and 850.</w:t>
      </w:r>
    </w:p>
    <w:p w14:paraId="6440095B" w14:textId="77777777" w:rsidR="00BA0A0C" w:rsidRDefault="00BA0A0C" w:rsidP="00BA0A0C">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p>
    <w:p w14:paraId="07B3CE57" w14:textId="77777777" w:rsidR="00BA0A0C" w:rsidRDefault="00BA0A0C" w:rsidP="00BA0A0C">
      <w:pPr>
        <w:spacing w:line="240" w:lineRule="exact"/>
      </w:pPr>
    </w:p>
    <w:p w14:paraId="17FF90C3" w14:textId="77777777" w:rsidR="00BA0A0C" w:rsidRDefault="00BA0A0C" w:rsidP="00BA0A0C">
      <w:pPr>
        <w:pStyle w:val="Heading3"/>
        <w:jc w:val="center"/>
        <w:rPr>
          <w:rFonts w:cs="Times New Roman"/>
        </w:rPr>
      </w:pPr>
      <w:bookmarkStart w:id="79" w:name="_Toc371084006"/>
      <w:r w:rsidRPr="00695015">
        <w:rPr>
          <w:rFonts w:cs="Times New Roman"/>
          <w:i/>
        </w:rPr>
        <w:t>AACR</w:t>
      </w:r>
      <w:r>
        <w:rPr>
          <w:rFonts w:cs="Times New Roman"/>
        </w:rPr>
        <w:t xml:space="preserve"> successive entry record</w:t>
      </w:r>
      <w:bookmarkEnd w:id="79"/>
    </w:p>
    <w:p w14:paraId="4261424F" w14:textId="77777777" w:rsidR="00BA0A0C" w:rsidRPr="00695015" w:rsidRDefault="00BA0A0C" w:rsidP="00BA0A0C">
      <w:r w:rsidRPr="00695015">
        <w:t xml:space="preserve">This is a fairly straightforward </w:t>
      </w:r>
      <w:r w:rsidRPr="00695015">
        <w:rPr>
          <w:i/>
          <w:iCs/>
        </w:rPr>
        <w:t xml:space="preserve">AACR </w:t>
      </w:r>
      <w:r w:rsidRPr="00695015">
        <w:t>record.  Notice the lack of ISBD punctuation, the lack of a date in the 260 field, the form of the designation in field 362 and the use of second indicator "2" in field 780.</w:t>
      </w:r>
    </w:p>
    <w:p w14:paraId="2839B6C1" w14:textId="77777777" w:rsidR="00BA0A0C" w:rsidRDefault="00BA0A0C" w:rsidP="00BA0A0C"/>
    <w:tbl>
      <w:tblPr>
        <w:tblW w:w="9342" w:type="dxa"/>
        <w:tblInd w:w="288" w:type="dxa"/>
        <w:tblLook w:val="01E0" w:firstRow="1" w:lastRow="1" w:firstColumn="1" w:lastColumn="1" w:noHBand="0" w:noVBand="0"/>
      </w:tblPr>
      <w:tblGrid>
        <w:gridCol w:w="805"/>
        <w:gridCol w:w="27"/>
        <w:gridCol w:w="549"/>
        <w:gridCol w:w="218"/>
        <w:gridCol w:w="867"/>
        <w:gridCol w:w="696"/>
        <w:gridCol w:w="842"/>
        <w:gridCol w:w="705"/>
        <w:gridCol w:w="894"/>
        <w:gridCol w:w="689"/>
        <w:gridCol w:w="937"/>
        <w:gridCol w:w="697"/>
        <w:gridCol w:w="839"/>
        <w:gridCol w:w="577"/>
      </w:tblGrid>
      <w:tr w:rsidR="00BA0A0C" w14:paraId="3BE95380" w14:textId="77777777" w:rsidTr="00BB1A4D">
        <w:tc>
          <w:tcPr>
            <w:tcW w:w="832" w:type="dxa"/>
            <w:gridSpan w:val="2"/>
          </w:tcPr>
          <w:p w14:paraId="4924CCB9" w14:textId="77777777" w:rsidR="00BA0A0C" w:rsidRPr="00A45922" w:rsidRDefault="00BA0A0C" w:rsidP="00BB1A4D">
            <w:pPr>
              <w:pStyle w:val="MARCRecordExample"/>
            </w:pPr>
            <w:r w:rsidRPr="00A45922">
              <w:t>Type:</w:t>
            </w:r>
          </w:p>
        </w:tc>
        <w:tc>
          <w:tcPr>
            <w:tcW w:w="767" w:type="dxa"/>
            <w:gridSpan w:val="2"/>
          </w:tcPr>
          <w:p w14:paraId="23CEC168" w14:textId="0093BFA7" w:rsidR="00BA0A0C" w:rsidRPr="00A45922" w:rsidRDefault="00F65AA8" w:rsidP="00BB1A4D">
            <w:pPr>
              <w:pStyle w:val="MARCRecordExample"/>
            </w:pPr>
            <w:r>
              <w:t>a</w:t>
            </w:r>
          </w:p>
        </w:tc>
        <w:tc>
          <w:tcPr>
            <w:tcW w:w="867" w:type="dxa"/>
          </w:tcPr>
          <w:p w14:paraId="4DDE7159" w14:textId="77777777" w:rsidR="00BA0A0C" w:rsidRPr="00A45922" w:rsidRDefault="00BA0A0C" w:rsidP="00BB1A4D">
            <w:pPr>
              <w:pStyle w:val="MARCRecordExample"/>
            </w:pPr>
            <w:r w:rsidRPr="00A45922">
              <w:t>ELvl:</w:t>
            </w:r>
          </w:p>
        </w:tc>
        <w:tc>
          <w:tcPr>
            <w:tcW w:w="696" w:type="dxa"/>
          </w:tcPr>
          <w:p w14:paraId="69AF3082" w14:textId="77777777" w:rsidR="00BA0A0C" w:rsidRPr="00A45922" w:rsidRDefault="00BA0A0C" w:rsidP="00BB1A4D">
            <w:pPr>
              <w:pStyle w:val="MARCRecordExample"/>
            </w:pPr>
            <w:r w:rsidRPr="00A45922">
              <w:t>#</w:t>
            </w:r>
          </w:p>
        </w:tc>
        <w:tc>
          <w:tcPr>
            <w:tcW w:w="842" w:type="dxa"/>
          </w:tcPr>
          <w:p w14:paraId="00E4C884" w14:textId="77777777" w:rsidR="00BA0A0C" w:rsidRPr="00A45922" w:rsidRDefault="00BA0A0C" w:rsidP="00BB1A4D">
            <w:pPr>
              <w:pStyle w:val="MARCRecordExample"/>
            </w:pPr>
            <w:r w:rsidRPr="00A45922">
              <w:t>Srce:</w:t>
            </w:r>
          </w:p>
        </w:tc>
        <w:tc>
          <w:tcPr>
            <w:tcW w:w="705" w:type="dxa"/>
          </w:tcPr>
          <w:p w14:paraId="63ED28E6" w14:textId="77777777" w:rsidR="00BA0A0C" w:rsidRPr="00A45922" w:rsidRDefault="00BA0A0C" w:rsidP="00BB1A4D">
            <w:pPr>
              <w:pStyle w:val="MARCRecordExample"/>
            </w:pPr>
            <w:r>
              <w:t xml:space="preserve"># </w:t>
            </w:r>
          </w:p>
        </w:tc>
        <w:tc>
          <w:tcPr>
            <w:tcW w:w="894" w:type="dxa"/>
          </w:tcPr>
          <w:p w14:paraId="1C46DB32" w14:textId="77777777" w:rsidR="00BA0A0C" w:rsidRPr="00A45922" w:rsidRDefault="00BA0A0C" w:rsidP="00BB1A4D">
            <w:pPr>
              <w:pStyle w:val="MARCRecordExample"/>
            </w:pPr>
            <w:r w:rsidRPr="00A45922">
              <w:t>GPub:</w:t>
            </w:r>
          </w:p>
        </w:tc>
        <w:tc>
          <w:tcPr>
            <w:tcW w:w="689" w:type="dxa"/>
          </w:tcPr>
          <w:p w14:paraId="6553D1B9" w14:textId="77777777" w:rsidR="00BA0A0C" w:rsidRPr="00A45922" w:rsidRDefault="00BA0A0C" w:rsidP="00BB1A4D">
            <w:pPr>
              <w:pStyle w:val="MARCRecordExample"/>
            </w:pPr>
            <w:r>
              <w:t>#</w:t>
            </w:r>
          </w:p>
        </w:tc>
        <w:tc>
          <w:tcPr>
            <w:tcW w:w="937" w:type="dxa"/>
          </w:tcPr>
          <w:p w14:paraId="5BA187C3" w14:textId="77777777" w:rsidR="00BA0A0C" w:rsidRPr="00A45922" w:rsidRDefault="00BA0A0C" w:rsidP="00BB1A4D">
            <w:pPr>
              <w:pStyle w:val="MARCRecordExample"/>
            </w:pPr>
            <w:r w:rsidRPr="00A45922">
              <w:t>Ctrl:</w:t>
            </w:r>
          </w:p>
        </w:tc>
        <w:tc>
          <w:tcPr>
            <w:tcW w:w="697" w:type="dxa"/>
          </w:tcPr>
          <w:p w14:paraId="5EE230B6" w14:textId="77777777" w:rsidR="00BA0A0C" w:rsidRPr="00A45922" w:rsidRDefault="00BA0A0C" w:rsidP="00BB1A4D">
            <w:pPr>
              <w:pStyle w:val="MARCRecordExample"/>
            </w:pPr>
            <w:r>
              <w:t>#</w:t>
            </w:r>
          </w:p>
        </w:tc>
        <w:tc>
          <w:tcPr>
            <w:tcW w:w="839" w:type="dxa"/>
          </w:tcPr>
          <w:p w14:paraId="26738D09" w14:textId="77777777" w:rsidR="00BA0A0C" w:rsidRPr="00A45922" w:rsidRDefault="00BA0A0C" w:rsidP="00BB1A4D">
            <w:pPr>
              <w:pStyle w:val="MARCRecordExample"/>
            </w:pPr>
            <w:r w:rsidRPr="00A45922">
              <w:t>Lang:</w:t>
            </w:r>
          </w:p>
        </w:tc>
        <w:tc>
          <w:tcPr>
            <w:tcW w:w="577" w:type="dxa"/>
          </w:tcPr>
          <w:p w14:paraId="39F660B8" w14:textId="77777777" w:rsidR="00BA0A0C" w:rsidRPr="00A45922" w:rsidRDefault="00BA0A0C" w:rsidP="00BB1A4D">
            <w:pPr>
              <w:pStyle w:val="MARCRecordExample"/>
            </w:pPr>
            <w:r>
              <w:t>eng</w:t>
            </w:r>
          </w:p>
        </w:tc>
      </w:tr>
      <w:tr w:rsidR="00BA0A0C" w14:paraId="2B8506FB" w14:textId="77777777" w:rsidTr="00BB1A4D">
        <w:tc>
          <w:tcPr>
            <w:tcW w:w="832" w:type="dxa"/>
            <w:gridSpan w:val="2"/>
          </w:tcPr>
          <w:p w14:paraId="01353B7B" w14:textId="77777777" w:rsidR="00BA0A0C" w:rsidRPr="00A45922" w:rsidRDefault="00BA0A0C" w:rsidP="00BB1A4D">
            <w:pPr>
              <w:pStyle w:val="MARCRecordExample"/>
            </w:pPr>
            <w:r w:rsidRPr="00A45922">
              <w:t>BLvl:</w:t>
            </w:r>
          </w:p>
        </w:tc>
        <w:tc>
          <w:tcPr>
            <w:tcW w:w="767" w:type="dxa"/>
            <w:gridSpan w:val="2"/>
          </w:tcPr>
          <w:p w14:paraId="72379953" w14:textId="1C527001" w:rsidR="00BA0A0C" w:rsidRPr="00A45922" w:rsidRDefault="00F65AA8" w:rsidP="00BB1A4D">
            <w:pPr>
              <w:pStyle w:val="MARCRecordExample"/>
            </w:pPr>
            <w:r>
              <w:t>s</w:t>
            </w:r>
          </w:p>
        </w:tc>
        <w:tc>
          <w:tcPr>
            <w:tcW w:w="867" w:type="dxa"/>
          </w:tcPr>
          <w:p w14:paraId="5A01F578" w14:textId="77777777" w:rsidR="00BA0A0C" w:rsidRPr="00A45922" w:rsidRDefault="00BA0A0C" w:rsidP="00BB1A4D">
            <w:pPr>
              <w:pStyle w:val="MARCRecordExample"/>
            </w:pPr>
            <w:r w:rsidRPr="00A45922">
              <w:t>Form:</w:t>
            </w:r>
          </w:p>
        </w:tc>
        <w:tc>
          <w:tcPr>
            <w:tcW w:w="696" w:type="dxa"/>
          </w:tcPr>
          <w:p w14:paraId="1832ECC4" w14:textId="77777777" w:rsidR="00BA0A0C" w:rsidRPr="00A45922" w:rsidRDefault="00BA0A0C" w:rsidP="00BB1A4D">
            <w:pPr>
              <w:pStyle w:val="MARCRecordExample"/>
            </w:pPr>
            <w:r>
              <w:t>#</w:t>
            </w:r>
          </w:p>
        </w:tc>
        <w:tc>
          <w:tcPr>
            <w:tcW w:w="842" w:type="dxa"/>
          </w:tcPr>
          <w:p w14:paraId="74B1CB74" w14:textId="77777777" w:rsidR="00BA0A0C" w:rsidRPr="00A45922" w:rsidRDefault="00BA0A0C" w:rsidP="00BB1A4D">
            <w:pPr>
              <w:pStyle w:val="MARCRecordExample"/>
            </w:pPr>
            <w:r w:rsidRPr="00A45922">
              <w:t>Conf:</w:t>
            </w:r>
          </w:p>
        </w:tc>
        <w:tc>
          <w:tcPr>
            <w:tcW w:w="705" w:type="dxa"/>
          </w:tcPr>
          <w:p w14:paraId="63D72071" w14:textId="77777777" w:rsidR="00BA0A0C" w:rsidRPr="00A45922" w:rsidRDefault="00BA0A0C" w:rsidP="00BB1A4D">
            <w:pPr>
              <w:pStyle w:val="MARCRecordExample"/>
            </w:pPr>
            <w:r>
              <w:t>0</w:t>
            </w:r>
          </w:p>
        </w:tc>
        <w:tc>
          <w:tcPr>
            <w:tcW w:w="894" w:type="dxa"/>
          </w:tcPr>
          <w:p w14:paraId="4F048044" w14:textId="77777777" w:rsidR="00BA0A0C" w:rsidRPr="00A45922" w:rsidRDefault="00BA0A0C" w:rsidP="00BB1A4D">
            <w:pPr>
              <w:pStyle w:val="MARCRecordExample"/>
            </w:pPr>
            <w:r w:rsidRPr="00A45922">
              <w:t>Freq:</w:t>
            </w:r>
          </w:p>
        </w:tc>
        <w:tc>
          <w:tcPr>
            <w:tcW w:w="689" w:type="dxa"/>
          </w:tcPr>
          <w:p w14:paraId="7AB99C26" w14:textId="77777777" w:rsidR="00BA0A0C" w:rsidRPr="00A45922" w:rsidRDefault="00BA0A0C" w:rsidP="00BB1A4D">
            <w:pPr>
              <w:pStyle w:val="MARCRecordExample"/>
            </w:pPr>
            <w:r>
              <w:t>m</w:t>
            </w:r>
          </w:p>
        </w:tc>
        <w:tc>
          <w:tcPr>
            <w:tcW w:w="937" w:type="dxa"/>
          </w:tcPr>
          <w:p w14:paraId="3DA849C7" w14:textId="77777777" w:rsidR="00BA0A0C" w:rsidRPr="00A45922" w:rsidRDefault="00BA0A0C" w:rsidP="00BB1A4D">
            <w:pPr>
              <w:pStyle w:val="MARCRecordExample"/>
            </w:pPr>
            <w:r w:rsidRPr="00A45922">
              <w:t>MRec:</w:t>
            </w:r>
          </w:p>
        </w:tc>
        <w:tc>
          <w:tcPr>
            <w:tcW w:w="697" w:type="dxa"/>
          </w:tcPr>
          <w:p w14:paraId="7C232763" w14:textId="77777777" w:rsidR="00BA0A0C" w:rsidRPr="00A45922" w:rsidRDefault="00BA0A0C" w:rsidP="00BB1A4D">
            <w:pPr>
              <w:pStyle w:val="MARCRecordExample"/>
            </w:pPr>
            <w:r>
              <w:t>#</w:t>
            </w:r>
          </w:p>
        </w:tc>
        <w:tc>
          <w:tcPr>
            <w:tcW w:w="839" w:type="dxa"/>
          </w:tcPr>
          <w:p w14:paraId="6BAB07D5" w14:textId="77777777" w:rsidR="00BA0A0C" w:rsidRPr="00A45922" w:rsidRDefault="00BA0A0C" w:rsidP="00BB1A4D">
            <w:pPr>
              <w:pStyle w:val="MARCRecordExample"/>
            </w:pPr>
            <w:r w:rsidRPr="00A45922">
              <w:t>Ctry:</w:t>
            </w:r>
          </w:p>
        </w:tc>
        <w:tc>
          <w:tcPr>
            <w:tcW w:w="577" w:type="dxa"/>
          </w:tcPr>
          <w:p w14:paraId="1B5874C9" w14:textId="77777777" w:rsidR="00BA0A0C" w:rsidRPr="00A45922" w:rsidRDefault="00BA0A0C" w:rsidP="00BB1A4D">
            <w:pPr>
              <w:pStyle w:val="MARCRecordExample"/>
            </w:pPr>
            <w:r>
              <w:t>ihu</w:t>
            </w:r>
          </w:p>
        </w:tc>
      </w:tr>
      <w:tr w:rsidR="00BA0A0C" w14:paraId="61C957A1" w14:textId="77777777" w:rsidTr="00BB1A4D">
        <w:tc>
          <w:tcPr>
            <w:tcW w:w="832" w:type="dxa"/>
            <w:gridSpan w:val="2"/>
          </w:tcPr>
          <w:p w14:paraId="29699B5C" w14:textId="77777777" w:rsidR="00BA0A0C" w:rsidRPr="00A45922" w:rsidRDefault="00BA0A0C" w:rsidP="00BB1A4D">
            <w:pPr>
              <w:pStyle w:val="MARCRecordExample"/>
            </w:pPr>
            <w:r w:rsidRPr="00A45922">
              <w:t>S/L:</w:t>
            </w:r>
          </w:p>
        </w:tc>
        <w:tc>
          <w:tcPr>
            <w:tcW w:w="767" w:type="dxa"/>
            <w:gridSpan w:val="2"/>
          </w:tcPr>
          <w:p w14:paraId="5379D989" w14:textId="77777777" w:rsidR="00BA0A0C" w:rsidRPr="00A45922" w:rsidRDefault="00BA0A0C" w:rsidP="00BB1A4D">
            <w:pPr>
              <w:pStyle w:val="MARCRecordExample"/>
            </w:pPr>
            <w:r w:rsidRPr="00A45922">
              <w:t>0</w:t>
            </w:r>
          </w:p>
        </w:tc>
        <w:tc>
          <w:tcPr>
            <w:tcW w:w="867" w:type="dxa"/>
          </w:tcPr>
          <w:p w14:paraId="049B30B1" w14:textId="77777777" w:rsidR="00BA0A0C" w:rsidRPr="00A45922" w:rsidRDefault="00BA0A0C" w:rsidP="00BB1A4D">
            <w:pPr>
              <w:pStyle w:val="MARCRecordExample"/>
            </w:pPr>
            <w:r w:rsidRPr="00A45922">
              <w:t>Orig:</w:t>
            </w:r>
          </w:p>
        </w:tc>
        <w:tc>
          <w:tcPr>
            <w:tcW w:w="696" w:type="dxa"/>
          </w:tcPr>
          <w:p w14:paraId="50A7BA8F" w14:textId="77777777" w:rsidR="00BA0A0C" w:rsidRPr="00A45922" w:rsidRDefault="00BA0A0C" w:rsidP="00BB1A4D">
            <w:pPr>
              <w:pStyle w:val="MARCRecordExample"/>
            </w:pPr>
            <w:r>
              <w:t>#</w:t>
            </w:r>
          </w:p>
        </w:tc>
        <w:tc>
          <w:tcPr>
            <w:tcW w:w="842" w:type="dxa"/>
          </w:tcPr>
          <w:p w14:paraId="4DACEBFF" w14:textId="77777777" w:rsidR="00BA0A0C" w:rsidRPr="00A45922" w:rsidRDefault="00BA0A0C" w:rsidP="00BB1A4D">
            <w:pPr>
              <w:pStyle w:val="MARCRecordExample"/>
            </w:pPr>
            <w:r w:rsidRPr="00A45922">
              <w:t>EntW:</w:t>
            </w:r>
          </w:p>
        </w:tc>
        <w:tc>
          <w:tcPr>
            <w:tcW w:w="705" w:type="dxa"/>
          </w:tcPr>
          <w:p w14:paraId="7DE66CA0" w14:textId="77777777" w:rsidR="00BA0A0C" w:rsidRPr="00A45922" w:rsidRDefault="00BA0A0C" w:rsidP="00BB1A4D">
            <w:pPr>
              <w:pStyle w:val="MARCRecordExample"/>
            </w:pPr>
            <w:r>
              <w:t>#</w:t>
            </w:r>
          </w:p>
        </w:tc>
        <w:tc>
          <w:tcPr>
            <w:tcW w:w="894" w:type="dxa"/>
          </w:tcPr>
          <w:p w14:paraId="0BE231E9" w14:textId="77777777" w:rsidR="00BA0A0C" w:rsidRPr="00A45922" w:rsidRDefault="00BA0A0C" w:rsidP="00BB1A4D">
            <w:pPr>
              <w:pStyle w:val="MARCRecordExample"/>
            </w:pPr>
            <w:r w:rsidRPr="00A45922">
              <w:t>Regl:</w:t>
            </w:r>
          </w:p>
        </w:tc>
        <w:tc>
          <w:tcPr>
            <w:tcW w:w="689" w:type="dxa"/>
          </w:tcPr>
          <w:p w14:paraId="7FA16DD0" w14:textId="77777777" w:rsidR="00BA0A0C" w:rsidRPr="00A45922" w:rsidRDefault="00BA0A0C" w:rsidP="00BB1A4D">
            <w:pPr>
              <w:pStyle w:val="MARCRecordExample"/>
            </w:pPr>
            <w:r>
              <w:t>n</w:t>
            </w:r>
          </w:p>
        </w:tc>
        <w:tc>
          <w:tcPr>
            <w:tcW w:w="937" w:type="dxa"/>
          </w:tcPr>
          <w:p w14:paraId="6EFED146" w14:textId="77777777" w:rsidR="00BA0A0C" w:rsidRPr="00A45922" w:rsidRDefault="00BA0A0C" w:rsidP="00BB1A4D">
            <w:pPr>
              <w:pStyle w:val="MARCRecordExample"/>
            </w:pPr>
            <w:r w:rsidRPr="00A45922">
              <w:t>Alph:</w:t>
            </w:r>
            <w:r>
              <w:t xml:space="preserve">  </w:t>
            </w:r>
          </w:p>
        </w:tc>
        <w:tc>
          <w:tcPr>
            <w:tcW w:w="697" w:type="dxa"/>
          </w:tcPr>
          <w:p w14:paraId="40AF6F6D" w14:textId="77777777" w:rsidR="00BA0A0C" w:rsidRPr="00A45922" w:rsidRDefault="00BA0A0C" w:rsidP="00BB1A4D">
            <w:pPr>
              <w:pStyle w:val="MARCRecordExample"/>
            </w:pPr>
            <w:r>
              <w:t>a</w:t>
            </w:r>
          </w:p>
        </w:tc>
        <w:tc>
          <w:tcPr>
            <w:tcW w:w="839" w:type="dxa"/>
          </w:tcPr>
          <w:p w14:paraId="25529253" w14:textId="77777777" w:rsidR="00BA0A0C" w:rsidRPr="00A45922" w:rsidRDefault="00BA0A0C" w:rsidP="00BB1A4D">
            <w:pPr>
              <w:pStyle w:val="MARCRecordExample"/>
            </w:pPr>
          </w:p>
        </w:tc>
        <w:tc>
          <w:tcPr>
            <w:tcW w:w="577" w:type="dxa"/>
          </w:tcPr>
          <w:p w14:paraId="6BC438F1" w14:textId="77777777" w:rsidR="00BA0A0C" w:rsidRPr="00A45922" w:rsidRDefault="00BA0A0C" w:rsidP="00BB1A4D">
            <w:pPr>
              <w:pStyle w:val="MARCRecordExample"/>
            </w:pPr>
          </w:p>
        </w:tc>
      </w:tr>
      <w:tr w:rsidR="00BA0A0C" w14:paraId="5F94A23B" w14:textId="77777777" w:rsidTr="00BB1A4D">
        <w:tc>
          <w:tcPr>
            <w:tcW w:w="832" w:type="dxa"/>
            <w:gridSpan w:val="2"/>
          </w:tcPr>
          <w:p w14:paraId="0433B2DA" w14:textId="77777777" w:rsidR="00BA0A0C" w:rsidRPr="00A45922" w:rsidRDefault="00BA0A0C" w:rsidP="00BB1A4D">
            <w:pPr>
              <w:pStyle w:val="MARCRecordExample"/>
            </w:pPr>
            <w:r w:rsidRPr="00A45922">
              <w:t>Desc:</w:t>
            </w:r>
          </w:p>
        </w:tc>
        <w:tc>
          <w:tcPr>
            <w:tcW w:w="767" w:type="dxa"/>
            <w:gridSpan w:val="2"/>
          </w:tcPr>
          <w:p w14:paraId="4E61163C" w14:textId="77777777" w:rsidR="00BA0A0C" w:rsidRPr="00A45922" w:rsidRDefault="00BA0A0C" w:rsidP="00BB1A4D">
            <w:pPr>
              <w:pStyle w:val="MARCRecordExample"/>
            </w:pPr>
            <w:r>
              <w:t>#</w:t>
            </w:r>
          </w:p>
        </w:tc>
        <w:tc>
          <w:tcPr>
            <w:tcW w:w="867" w:type="dxa"/>
          </w:tcPr>
          <w:p w14:paraId="7D9EC8BF" w14:textId="77777777" w:rsidR="00BA0A0C" w:rsidRPr="00A45922" w:rsidRDefault="00BA0A0C" w:rsidP="00BB1A4D">
            <w:pPr>
              <w:pStyle w:val="MARCRecordExample"/>
            </w:pPr>
            <w:r w:rsidRPr="00A45922">
              <w:t>SrTp:</w:t>
            </w:r>
          </w:p>
        </w:tc>
        <w:tc>
          <w:tcPr>
            <w:tcW w:w="696" w:type="dxa"/>
          </w:tcPr>
          <w:p w14:paraId="4F883621" w14:textId="7FFF1435" w:rsidR="00BA0A0C" w:rsidRPr="00A45922" w:rsidRDefault="00F65AA8" w:rsidP="00BB1A4D">
            <w:pPr>
              <w:pStyle w:val="MARCRecordExample"/>
            </w:pPr>
            <w:r>
              <w:t>P</w:t>
            </w:r>
          </w:p>
        </w:tc>
        <w:tc>
          <w:tcPr>
            <w:tcW w:w="842" w:type="dxa"/>
          </w:tcPr>
          <w:p w14:paraId="37917BD0" w14:textId="77777777" w:rsidR="00BA0A0C" w:rsidRPr="00A45922" w:rsidRDefault="00BA0A0C" w:rsidP="00BB1A4D">
            <w:pPr>
              <w:pStyle w:val="MARCRecordExample"/>
            </w:pPr>
            <w:r w:rsidRPr="00A45922">
              <w:t>Cont:</w:t>
            </w:r>
          </w:p>
        </w:tc>
        <w:tc>
          <w:tcPr>
            <w:tcW w:w="705" w:type="dxa"/>
          </w:tcPr>
          <w:p w14:paraId="63479CA6" w14:textId="77777777" w:rsidR="00BA0A0C" w:rsidRPr="00A45922" w:rsidRDefault="00BA0A0C" w:rsidP="00BB1A4D">
            <w:pPr>
              <w:pStyle w:val="MARCRecordExample"/>
            </w:pPr>
            <w:r>
              <w:t>###</w:t>
            </w:r>
          </w:p>
        </w:tc>
        <w:tc>
          <w:tcPr>
            <w:tcW w:w="894" w:type="dxa"/>
          </w:tcPr>
          <w:p w14:paraId="4D516E16" w14:textId="77777777" w:rsidR="00BA0A0C" w:rsidRPr="00A45922" w:rsidRDefault="00BA0A0C" w:rsidP="00BB1A4D">
            <w:pPr>
              <w:pStyle w:val="MARCRecordExample"/>
            </w:pPr>
            <w:r w:rsidRPr="00A45922">
              <w:t>DtSt:</w:t>
            </w:r>
          </w:p>
        </w:tc>
        <w:tc>
          <w:tcPr>
            <w:tcW w:w="689" w:type="dxa"/>
          </w:tcPr>
          <w:p w14:paraId="47F91D68" w14:textId="77777777" w:rsidR="00BA0A0C" w:rsidRPr="00A45922" w:rsidRDefault="00BA0A0C" w:rsidP="00BB1A4D">
            <w:pPr>
              <w:pStyle w:val="MARCRecordExample"/>
            </w:pPr>
            <w:r>
              <w:t>c</w:t>
            </w:r>
          </w:p>
        </w:tc>
        <w:tc>
          <w:tcPr>
            <w:tcW w:w="937" w:type="dxa"/>
          </w:tcPr>
          <w:p w14:paraId="3AE9E956" w14:textId="77777777" w:rsidR="00BA0A0C" w:rsidRPr="00A45922" w:rsidRDefault="00BA0A0C" w:rsidP="00BB1A4D">
            <w:pPr>
              <w:pStyle w:val="MARCRecordExample"/>
            </w:pPr>
            <w:r w:rsidRPr="00A45922">
              <w:t>Dates:</w:t>
            </w:r>
          </w:p>
        </w:tc>
        <w:tc>
          <w:tcPr>
            <w:tcW w:w="697" w:type="dxa"/>
          </w:tcPr>
          <w:p w14:paraId="3AA957D1" w14:textId="77777777" w:rsidR="00BA0A0C" w:rsidRPr="00A45922" w:rsidRDefault="00BA0A0C" w:rsidP="00BB1A4D">
            <w:pPr>
              <w:pStyle w:val="MARCRecordExample"/>
            </w:pPr>
            <w:r>
              <w:t>1970</w:t>
            </w:r>
          </w:p>
        </w:tc>
        <w:tc>
          <w:tcPr>
            <w:tcW w:w="839" w:type="dxa"/>
          </w:tcPr>
          <w:p w14:paraId="0D9AC306" w14:textId="77777777" w:rsidR="00BA0A0C" w:rsidRPr="00A45922" w:rsidRDefault="00BA0A0C" w:rsidP="00BB1A4D">
            <w:pPr>
              <w:pStyle w:val="MARCRecordExample"/>
            </w:pPr>
            <w:r>
              <w:t>9999</w:t>
            </w:r>
          </w:p>
        </w:tc>
        <w:tc>
          <w:tcPr>
            <w:tcW w:w="577" w:type="dxa"/>
          </w:tcPr>
          <w:p w14:paraId="05386558" w14:textId="77777777" w:rsidR="00BA0A0C" w:rsidRPr="00A45922" w:rsidRDefault="00BA0A0C" w:rsidP="00BB1A4D">
            <w:pPr>
              <w:pStyle w:val="MARCRecordExample"/>
            </w:pPr>
          </w:p>
        </w:tc>
      </w:tr>
      <w:tr w:rsidR="00BA0A0C" w14:paraId="2B3629AA"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32"/>
        </w:trPr>
        <w:tc>
          <w:tcPr>
            <w:tcW w:w="805" w:type="dxa"/>
            <w:tcBorders>
              <w:top w:val="nil"/>
              <w:left w:val="nil"/>
              <w:bottom w:val="nil"/>
              <w:right w:val="nil"/>
            </w:tcBorders>
          </w:tcPr>
          <w:p w14:paraId="6420934A" w14:textId="77777777" w:rsidR="00BA0A0C" w:rsidRPr="00FE5424" w:rsidRDefault="00BA0A0C" w:rsidP="00BB1A4D">
            <w:pPr>
              <w:pStyle w:val="MARCRecordExample"/>
              <w:spacing w:line="240" w:lineRule="auto"/>
            </w:pPr>
          </w:p>
        </w:tc>
        <w:tc>
          <w:tcPr>
            <w:tcW w:w="576" w:type="dxa"/>
            <w:gridSpan w:val="2"/>
            <w:tcBorders>
              <w:top w:val="nil"/>
              <w:left w:val="nil"/>
              <w:bottom w:val="nil"/>
              <w:right w:val="nil"/>
            </w:tcBorders>
          </w:tcPr>
          <w:p w14:paraId="50BF6043" w14:textId="77777777" w:rsidR="00BA0A0C" w:rsidRDefault="00BA0A0C" w:rsidP="00BB1A4D">
            <w:pPr>
              <w:pStyle w:val="MARCRecordExample"/>
              <w:spacing w:line="240" w:lineRule="auto"/>
            </w:pPr>
          </w:p>
        </w:tc>
        <w:tc>
          <w:tcPr>
            <w:tcW w:w="7961" w:type="dxa"/>
            <w:gridSpan w:val="11"/>
            <w:tcBorders>
              <w:top w:val="nil"/>
              <w:left w:val="nil"/>
              <w:bottom w:val="nil"/>
              <w:right w:val="nil"/>
            </w:tcBorders>
          </w:tcPr>
          <w:p w14:paraId="58DCD722" w14:textId="77777777" w:rsidR="00BA0A0C" w:rsidRPr="00FE5424" w:rsidRDefault="00BA0A0C" w:rsidP="00BB1A4D">
            <w:pPr>
              <w:pStyle w:val="MARCRecordExample"/>
              <w:spacing w:line="240" w:lineRule="auto"/>
            </w:pPr>
          </w:p>
        </w:tc>
      </w:tr>
      <w:tr w:rsidR="00BA0A0C" w14:paraId="54237AEB"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5" w:type="dxa"/>
            <w:tcBorders>
              <w:top w:val="nil"/>
              <w:left w:val="nil"/>
              <w:bottom w:val="nil"/>
              <w:right w:val="nil"/>
            </w:tcBorders>
          </w:tcPr>
          <w:p w14:paraId="57E93154" w14:textId="77777777" w:rsidR="00BA0A0C" w:rsidRPr="00FE5424" w:rsidRDefault="00BA0A0C" w:rsidP="00BB1A4D">
            <w:pPr>
              <w:pStyle w:val="MARCRecordExample"/>
              <w:spacing w:line="240" w:lineRule="auto"/>
            </w:pPr>
          </w:p>
        </w:tc>
        <w:tc>
          <w:tcPr>
            <w:tcW w:w="576" w:type="dxa"/>
            <w:gridSpan w:val="2"/>
            <w:tcBorders>
              <w:top w:val="nil"/>
              <w:left w:val="nil"/>
              <w:bottom w:val="nil"/>
              <w:right w:val="nil"/>
            </w:tcBorders>
          </w:tcPr>
          <w:p w14:paraId="281643CD" w14:textId="77777777" w:rsidR="00BA0A0C" w:rsidRDefault="00BA0A0C" w:rsidP="00BB1A4D">
            <w:pPr>
              <w:pStyle w:val="MARCRecordExample"/>
              <w:spacing w:line="240" w:lineRule="auto"/>
            </w:pPr>
          </w:p>
        </w:tc>
        <w:tc>
          <w:tcPr>
            <w:tcW w:w="7961" w:type="dxa"/>
            <w:gridSpan w:val="11"/>
            <w:tcBorders>
              <w:top w:val="nil"/>
              <w:left w:val="nil"/>
              <w:bottom w:val="nil"/>
              <w:right w:val="nil"/>
            </w:tcBorders>
          </w:tcPr>
          <w:p w14:paraId="7933D29B" w14:textId="77777777" w:rsidR="00BA0A0C" w:rsidRPr="00FE5424" w:rsidRDefault="00BA0A0C" w:rsidP="00BB1A4D">
            <w:pPr>
              <w:pStyle w:val="MARCRecordExample"/>
              <w:spacing w:line="240" w:lineRule="auto"/>
            </w:pPr>
          </w:p>
        </w:tc>
      </w:tr>
      <w:tr w:rsidR="00BA0A0C" w14:paraId="686A935C"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5" w:type="dxa"/>
            <w:tcBorders>
              <w:top w:val="nil"/>
              <w:left w:val="nil"/>
              <w:bottom w:val="nil"/>
              <w:right w:val="nil"/>
            </w:tcBorders>
          </w:tcPr>
          <w:p w14:paraId="702F77E3" w14:textId="77777777" w:rsidR="00BA0A0C" w:rsidRPr="00FE5424" w:rsidRDefault="00BA0A0C" w:rsidP="00BB1A4D">
            <w:pPr>
              <w:pStyle w:val="MARCRecordExample"/>
              <w:spacing w:line="240" w:lineRule="auto"/>
            </w:pPr>
            <w:r>
              <w:t>010</w:t>
            </w:r>
          </w:p>
        </w:tc>
        <w:tc>
          <w:tcPr>
            <w:tcW w:w="576" w:type="dxa"/>
            <w:gridSpan w:val="2"/>
            <w:tcBorders>
              <w:top w:val="nil"/>
              <w:left w:val="nil"/>
              <w:bottom w:val="nil"/>
              <w:right w:val="nil"/>
            </w:tcBorders>
          </w:tcPr>
          <w:p w14:paraId="68173C98" w14:textId="77777777" w:rsidR="00BA0A0C" w:rsidRDefault="00BA0A0C" w:rsidP="00BB1A4D">
            <w:pPr>
              <w:pStyle w:val="MARCRecordExample"/>
              <w:spacing w:line="240" w:lineRule="auto"/>
            </w:pPr>
            <w:r>
              <w:t>##</w:t>
            </w:r>
          </w:p>
        </w:tc>
        <w:tc>
          <w:tcPr>
            <w:tcW w:w="7961" w:type="dxa"/>
            <w:gridSpan w:val="11"/>
            <w:tcBorders>
              <w:top w:val="nil"/>
              <w:left w:val="nil"/>
              <w:bottom w:val="nil"/>
              <w:right w:val="nil"/>
            </w:tcBorders>
          </w:tcPr>
          <w:p w14:paraId="5E7C7A3E" w14:textId="77777777" w:rsidR="00BA0A0C" w:rsidRPr="00FE5424" w:rsidRDefault="00BA0A0C" w:rsidP="00BB1A4D">
            <w:pPr>
              <w:pStyle w:val="MARCRecordExample"/>
              <w:spacing w:line="240" w:lineRule="auto"/>
            </w:pPr>
            <w:r>
              <w:t xml:space="preserve">$a </w:t>
            </w:r>
            <w:r>
              <w:rPr>
                <w:rFonts w:cs="Courier New"/>
              </w:rPr>
              <w:t>70-21767</w:t>
            </w:r>
          </w:p>
        </w:tc>
      </w:tr>
      <w:tr w:rsidR="00BA0A0C" w14:paraId="6C23EF6C"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5" w:type="dxa"/>
            <w:tcBorders>
              <w:top w:val="nil"/>
              <w:left w:val="nil"/>
              <w:bottom w:val="nil"/>
              <w:right w:val="nil"/>
            </w:tcBorders>
          </w:tcPr>
          <w:p w14:paraId="5BA40D68" w14:textId="77777777" w:rsidR="00BA0A0C" w:rsidRDefault="00BA0A0C" w:rsidP="00BB1A4D">
            <w:pPr>
              <w:pStyle w:val="MARCRecordExample"/>
              <w:spacing w:line="240" w:lineRule="auto"/>
            </w:pPr>
            <w:r>
              <w:t>022</w:t>
            </w:r>
          </w:p>
        </w:tc>
        <w:tc>
          <w:tcPr>
            <w:tcW w:w="576" w:type="dxa"/>
            <w:gridSpan w:val="2"/>
            <w:tcBorders>
              <w:top w:val="nil"/>
              <w:left w:val="nil"/>
              <w:bottom w:val="nil"/>
              <w:right w:val="nil"/>
            </w:tcBorders>
          </w:tcPr>
          <w:p w14:paraId="3FA33895" w14:textId="77777777" w:rsidR="00BA0A0C" w:rsidRDefault="00BA0A0C" w:rsidP="00BB1A4D">
            <w:pPr>
              <w:pStyle w:val="MARCRecordExample"/>
              <w:spacing w:line="240" w:lineRule="auto"/>
            </w:pPr>
            <w:r>
              <w:t>##</w:t>
            </w:r>
          </w:p>
        </w:tc>
        <w:tc>
          <w:tcPr>
            <w:tcW w:w="7961" w:type="dxa"/>
            <w:gridSpan w:val="11"/>
            <w:tcBorders>
              <w:top w:val="nil"/>
              <w:left w:val="nil"/>
              <w:bottom w:val="nil"/>
              <w:right w:val="nil"/>
            </w:tcBorders>
          </w:tcPr>
          <w:p w14:paraId="73BE71E2" w14:textId="77777777" w:rsidR="00BA0A0C" w:rsidRDefault="00BA0A0C" w:rsidP="00BB1A4D">
            <w:pPr>
              <w:pStyle w:val="MARCRecordExample"/>
              <w:spacing w:line="240" w:lineRule="auto"/>
            </w:pPr>
            <w:r>
              <w:t xml:space="preserve">$a </w:t>
            </w:r>
            <w:r>
              <w:rPr>
                <w:rFonts w:cs="Courier New"/>
              </w:rPr>
              <w:t>0002-9769</w:t>
            </w:r>
          </w:p>
        </w:tc>
      </w:tr>
      <w:tr w:rsidR="00BA0A0C" w14:paraId="1F811AF9"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5" w:type="dxa"/>
            <w:tcBorders>
              <w:top w:val="nil"/>
              <w:left w:val="nil"/>
              <w:bottom w:val="nil"/>
              <w:right w:val="nil"/>
            </w:tcBorders>
          </w:tcPr>
          <w:p w14:paraId="39A4FA0C" w14:textId="77777777" w:rsidR="00BA0A0C" w:rsidRDefault="00BA0A0C" w:rsidP="00BB1A4D">
            <w:pPr>
              <w:pStyle w:val="MARCRecordExample"/>
              <w:spacing w:line="240" w:lineRule="auto"/>
            </w:pPr>
            <w:r>
              <w:lastRenderedPageBreak/>
              <w:t>042</w:t>
            </w:r>
          </w:p>
        </w:tc>
        <w:tc>
          <w:tcPr>
            <w:tcW w:w="576" w:type="dxa"/>
            <w:gridSpan w:val="2"/>
            <w:tcBorders>
              <w:top w:val="nil"/>
              <w:left w:val="nil"/>
              <w:bottom w:val="nil"/>
              <w:right w:val="nil"/>
            </w:tcBorders>
          </w:tcPr>
          <w:p w14:paraId="091962EC" w14:textId="77777777" w:rsidR="00BA0A0C" w:rsidRDefault="00BA0A0C" w:rsidP="00BB1A4D">
            <w:pPr>
              <w:pStyle w:val="MARCRecordExample"/>
              <w:spacing w:line="240" w:lineRule="auto"/>
            </w:pPr>
            <w:r>
              <w:t>##</w:t>
            </w:r>
          </w:p>
        </w:tc>
        <w:tc>
          <w:tcPr>
            <w:tcW w:w="7961" w:type="dxa"/>
            <w:gridSpan w:val="11"/>
            <w:tcBorders>
              <w:top w:val="nil"/>
              <w:left w:val="nil"/>
              <w:bottom w:val="nil"/>
              <w:right w:val="nil"/>
            </w:tcBorders>
          </w:tcPr>
          <w:p w14:paraId="2DF4B2EE" w14:textId="77B72246" w:rsidR="00BA0A0C" w:rsidRDefault="00F65AA8" w:rsidP="00BB1A4D">
            <w:pPr>
              <w:pStyle w:val="MARCRecordExample"/>
              <w:spacing w:line="240" w:lineRule="auto"/>
            </w:pPr>
            <w:r>
              <w:t xml:space="preserve">$a </w:t>
            </w:r>
            <w:r w:rsidR="00BA0A0C">
              <w:t xml:space="preserve">nsdp $a lc </w:t>
            </w:r>
          </w:p>
        </w:tc>
      </w:tr>
      <w:tr w:rsidR="00BA0A0C" w14:paraId="4C73095C"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5" w:type="dxa"/>
            <w:tcBorders>
              <w:top w:val="nil"/>
              <w:left w:val="nil"/>
              <w:bottom w:val="nil"/>
              <w:right w:val="nil"/>
            </w:tcBorders>
          </w:tcPr>
          <w:p w14:paraId="36F47303" w14:textId="77777777" w:rsidR="00BA0A0C" w:rsidRDefault="00BA0A0C" w:rsidP="00BB1A4D">
            <w:pPr>
              <w:pStyle w:val="MARCRecordExample"/>
              <w:spacing w:line="240" w:lineRule="auto"/>
            </w:pPr>
            <w:r>
              <w:t>043</w:t>
            </w:r>
          </w:p>
        </w:tc>
        <w:tc>
          <w:tcPr>
            <w:tcW w:w="576" w:type="dxa"/>
            <w:gridSpan w:val="2"/>
            <w:tcBorders>
              <w:top w:val="nil"/>
              <w:left w:val="nil"/>
              <w:bottom w:val="nil"/>
              <w:right w:val="nil"/>
            </w:tcBorders>
          </w:tcPr>
          <w:p w14:paraId="5AED088A" w14:textId="77777777" w:rsidR="00BA0A0C" w:rsidRDefault="00BA0A0C" w:rsidP="00BB1A4D">
            <w:pPr>
              <w:pStyle w:val="MARCRecordExample"/>
              <w:spacing w:line="240" w:lineRule="auto"/>
            </w:pPr>
            <w:r>
              <w:t>##</w:t>
            </w:r>
          </w:p>
        </w:tc>
        <w:tc>
          <w:tcPr>
            <w:tcW w:w="7961" w:type="dxa"/>
            <w:gridSpan w:val="11"/>
            <w:tcBorders>
              <w:top w:val="nil"/>
              <w:left w:val="nil"/>
              <w:bottom w:val="nil"/>
              <w:right w:val="nil"/>
            </w:tcBorders>
          </w:tcPr>
          <w:p w14:paraId="526D76CA" w14:textId="47AABC5C" w:rsidR="00BA0A0C" w:rsidRDefault="00BA0A0C" w:rsidP="00BB1A4D">
            <w:pPr>
              <w:pStyle w:val="MARCRecordExample"/>
              <w:spacing w:line="240" w:lineRule="auto"/>
            </w:pPr>
            <w:r>
              <w:t>$a</w:t>
            </w:r>
            <w:r w:rsidR="00F65AA8">
              <w:t xml:space="preserve"> </w:t>
            </w:r>
            <w:r>
              <w:t>n-us---</w:t>
            </w:r>
          </w:p>
        </w:tc>
      </w:tr>
      <w:tr w:rsidR="00BA0A0C" w14:paraId="1B8222E2"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5" w:type="dxa"/>
            <w:tcBorders>
              <w:top w:val="nil"/>
              <w:left w:val="nil"/>
              <w:bottom w:val="nil"/>
              <w:right w:val="nil"/>
            </w:tcBorders>
          </w:tcPr>
          <w:p w14:paraId="743AF06D" w14:textId="77777777" w:rsidR="00BA0A0C" w:rsidRDefault="00BA0A0C" w:rsidP="00BB1A4D">
            <w:pPr>
              <w:pStyle w:val="MARCRecordExample"/>
              <w:spacing w:line="240" w:lineRule="auto"/>
            </w:pPr>
            <w:r>
              <w:t>050</w:t>
            </w:r>
          </w:p>
        </w:tc>
        <w:tc>
          <w:tcPr>
            <w:tcW w:w="576" w:type="dxa"/>
            <w:gridSpan w:val="2"/>
            <w:tcBorders>
              <w:top w:val="nil"/>
              <w:left w:val="nil"/>
              <w:bottom w:val="nil"/>
              <w:right w:val="nil"/>
            </w:tcBorders>
          </w:tcPr>
          <w:p w14:paraId="142675EB" w14:textId="77777777" w:rsidR="00BA0A0C" w:rsidRDefault="00BA0A0C" w:rsidP="00BB1A4D">
            <w:pPr>
              <w:pStyle w:val="MARCRecordExample"/>
              <w:spacing w:line="240" w:lineRule="auto"/>
            </w:pPr>
            <w:r>
              <w:t>##</w:t>
            </w:r>
          </w:p>
        </w:tc>
        <w:tc>
          <w:tcPr>
            <w:tcW w:w="7961" w:type="dxa"/>
            <w:gridSpan w:val="11"/>
            <w:tcBorders>
              <w:top w:val="nil"/>
              <w:left w:val="nil"/>
              <w:bottom w:val="nil"/>
              <w:right w:val="nil"/>
            </w:tcBorders>
          </w:tcPr>
          <w:p w14:paraId="228676A3" w14:textId="7C08E2AB" w:rsidR="00BA0A0C" w:rsidRDefault="00F65AA8" w:rsidP="00BB1A4D">
            <w:pPr>
              <w:pStyle w:val="MARCRecordExample"/>
              <w:spacing w:line="240" w:lineRule="auto"/>
            </w:pPr>
            <w:r>
              <w:t xml:space="preserve">$a </w:t>
            </w:r>
            <w:r w:rsidR="00BA0A0C">
              <w:t>Z673.A5 $b82</w:t>
            </w:r>
          </w:p>
        </w:tc>
      </w:tr>
      <w:tr w:rsidR="00BA0A0C" w14:paraId="2B04CB81"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5" w:type="dxa"/>
            <w:tcBorders>
              <w:top w:val="nil"/>
              <w:left w:val="nil"/>
              <w:bottom w:val="nil"/>
              <w:right w:val="nil"/>
            </w:tcBorders>
          </w:tcPr>
          <w:p w14:paraId="6A80FF82" w14:textId="77777777" w:rsidR="00BA0A0C" w:rsidRDefault="00BA0A0C" w:rsidP="00BB1A4D">
            <w:pPr>
              <w:pStyle w:val="MARCRecordExample"/>
              <w:spacing w:line="240" w:lineRule="auto"/>
            </w:pPr>
            <w:r>
              <w:t>210</w:t>
            </w:r>
          </w:p>
        </w:tc>
        <w:tc>
          <w:tcPr>
            <w:tcW w:w="576" w:type="dxa"/>
            <w:gridSpan w:val="2"/>
            <w:tcBorders>
              <w:top w:val="nil"/>
              <w:left w:val="nil"/>
              <w:bottom w:val="nil"/>
              <w:right w:val="nil"/>
            </w:tcBorders>
          </w:tcPr>
          <w:p w14:paraId="71D6FC09" w14:textId="77777777" w:rsidR="00BA0A0C" w:rsidRDefault="00BA0A0C" w:rsidP="00BB1A4D">
            <w:pPr>
              <w:pStyle w:val="MARCRecordExample"/>
              <w:spacing w:line="240" w:lineRule="auto"/>
            </w:pPr>
            <w:r>
              <w:t>0#</w:t>
            </w:r>
          </w:p>
        </w:tc>
        <w:tc>
          <w:tcPr>
            <w:tcW w:w="7961" w:type="dxa"/>
            <w:gridSpan w:val="11"/>
            <w:tcBorders>
              <w:top w:val="nil"/>
              <w:left w:val="nil"/>
              <w:bottom w:val="nil"/>
              <w:right w:val="nil"/>
            </w:tcBorders>
          </w:tcPr>
          <w:p w14:paraId="5F8FCEFE" w14:textId="77777777" w:rsidR="00BA0A0C" w:rsidRDefault="00BA0A0C" w:rsidP="00BB1A4D">
            <w:pPr>
              <w:pStyle w:val="MARCRecordExample"/>
              <w:spacing w:line="240" w:lineRule="auto"/>
            </w:pPr>
            <w:r>
              <w:t>$a Am. Libr. $b (Chic. Ill.)</w:t>
            </w:r>
          </w:p>
        </w:tc>
      </w:tr>
      <w:tr w:rsidR="00BA0A0C" w14:paraId="62239168"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5" w:type="dxa"/>
            <w:tcBorders>
              <w:top w:val="nil"/>
              <w:left w:val="nil"/>
              <w:bottom w:val="nil"/>
              <w:right w:val="nil"/>
            </w:tcBorders>
          </w:tcPr>
          <w:p w14:paraId="71FFD68C" w14:textId="77777777" w:rsidR="00BA0A0C" w:rsidRDefault="00BA0A0C" w:rsidP="00BB1A4D">
            <w:pPr>
              <w:pStyle w:val="MARCRecordExample"/>
              <w:spacing w:line="240" w:lineRule="auto"/>
            </w:pPr>
            <w:r>
              <w:t>222</w:t>
            </w:r>
          </w:p>
        </w:tc>
        <w:tc>
          <w:tcPr>
            <w:tcW w:w="576" w:type="dxa"/>
            <w:gridSpan w:val="2"/>
            <w:tcBorders>
              <w:top w:val="nil"/>
              <w:left w:val="nil"/>
              <w:bottom w:val="nil"/>
              <w:right w:val="nil"/>
            </w:tcBorders>
          </w:tcPr>
          <w:p w14:paraId="7ED6AC05" w14:textId="77777777" w:rsidR="00BA0A0C" w:rsidRDefault="00BA0A0C" w:rsidP="00BB1A4D">
            <w:pPr>
              <w:pStyle w:val="MARCRecordExample"/>
              <w:spacing w:line="240" w:lineRule="auto"/>
            </w:pPr>
            <w:r>
              <w:t>#0</w:t>
            </w:r>
          </w:p>
        </w:tc>
        <w:tc>
          <w:tcPr>
            <w:tcW w:w="7961" w:type="dxa"/>
            <w:gridSpan w:val="11"/>
            <w:tcBorders>
              <w:top w:val="nil"/>
              <w:left w:val="nil"/>
              <w:bottom w:val="nil"/>
              <w:right w:val="nil"/>
            </w:tcBorders>
          </w:tcPr>
          <w:p w14:paraId="0C924311" w14:textId="77777777" w:rsidR="00BA0A0C" w:rsidRDefault="00BA0A0C" w:rsidP="00BB1A4D">
            <w:pPr>
              <w:pStyle w:val="MARCRecordExample"/>
              <w:spacing w:line="240" w:lineRule="auto"/>
            </w:pPr>
            <w:r>
              <w:t>$a American libraries $b (Chicago, Ill.)</w:t>
            </w:r>
          </w:p>
        </w:tc>
      </w:tr>
      <w:tr w:rsidR="00BA0A0C" w14:paraId="11649A36"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5" w:type="dxa"/>
            <w:tcBorders>
              <w:top w:val="nil"/>
              <w:left w:val="nil"/>
              <w:bottom w:val="nil"/>
              <w:right w:val="nil"/>
            </w:tcBorders>
          </w:tcPr>
          <w:p w14:paraId="098E1F65" w14:textId="77777777" w:rsidR="00BA0A0C" w:rsidRDefault="00BA0A0C" w:rsidP="00BB1A4D">
            <w:pPr>
              <w:pStyle w:val="MARCRecordExample"/>
              <w:spacing w:line="240" w:lineRule="auto"/>
            </w:pPr>
            <w:r>
              <w:t>245</w:t>
            </w:r>
          </w:p>
        </w:tc>
        <w:tc>
          <w:tcPr>
            <w:tcW w:w="576" w:type="dxa"/>
            <w:gridSpan w:val="2"/>
            <w:tcBorders>
              <w:top w:val="nil"/>
              <w:left w:val="nil"/>
              <w:bottom w:val="nil"/>
              <w:right w:val="nil"/>
            </w:tcBorders>
          </w:tcPr>
          <w:p w14:paraId="2C572CA6" w14:textId="77777777" w:rsidR="00BA0A0C" w:rsidRDefault="00BA0A0C" w:rsidP="00BB1A4D">
            <w:pPr>
              <w:pStyle w:val="MARCRecordExample"/>
              <w:spacing w:line="240" w:lineRule="auto"/>
            </w:pPr>
            <w:r>
              <w:t>00</w:t>
            </w:r>
          </w:p>
        </w:tc>
        <w:tc>
          <w:tcPr>
            <w:tcW w:w="7961" w:type="dxa"/>
            <w:gridSpan w:val="11"/>
            <w:tcBorders>
              <w:top w:val="nil"/>
              <w:left w:val="nil"/>
              <w:bottom w:val="nil"/>
              <w:right w:val="nil"/>
            </w:tcBorders>
          </w:tcPr>
          <w:p w14:paraId="2758B6AC" w14:textId="77777777" w:rsidR="00BA0A0C" w:rsidRDefault="00BA0A0C" w:rsidP="00BB1A4D">
            <w:pPr>
              <w:pStyle w:val="MARCRecordExample"/>
              <w:spacing w:line="240" w:lineRule="auto"/>
            </w:pPr>
            <w:r>
              <w:t>$a American libraries.</w:t>
            </w:r>
          </w:p>
        </w:tc>
      </w:tr>
      <w:tr w:rsidR="00BA0A0C" w14:paraId="1D31959B"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5" w:type="dxa"/>
            <w:tcBorders>
              <w:top w:val="nil"/>
              <w:left w:val="nil"/>
              <w:bottom w:val="nil"/>
              <w:right w:val="nil"/>
            </w:tcBorders>
          </w:tcPr>
          <w:p w14:paraId="5B7CC628" w14:textId="77777777" w:rsidR="00BA0A0C" w:rsidRDefault="00BA0A0C" w:rsidP="00BB1A4D">
            <w:pPr>
              <w:pStyle w:val="MARCRecordExample"/>
              <w:spacing w:line="240" w:lineRule="auto"/>
            </w:pPr>
            <w:r>
              <w:t>260</w:t>
            </w:r>
          </w:p>
        </w:tc>
        <w:tc>
          <w:tcPr>
            <w:tcW w:w="576" w:type="dxa"/>
            <w:gridSpan w:val="2"/>
            <w:tcBorders>
              <w:top w:val="nil"/>
              <w:left w:val="nil"/>
              <w:bottom w:val="nil"/>
              <w:right w:val="nil"/>
            </w:tcBorders>
          </w:tcPr>
          <w:p w14:paraId="5CCAE3BE" w14:textId="77777777" w:rsidR="00BA0A0C" w:rsidRDefault="00BA0A0C" w:rsidP="00BB1A4D">
            <w:pPr>
              <w:pStyle w:val="MARCRecordExample"/>
              <w:spacing w:line="240" w:lineRule="auto"/>
            </w:pPr>
            <w:r>
              <w:t>##</w:t>
            </w:r>
          </w:p>
        </w:tc>
        <w:tc>
          <w:tcPr>
            <w:tcW w:w="7961" w:type="dxa"/>
            <w:gridSpan w:val="11"/>
            <w:tcBorders>
              <w:top w:val="nil"/>
              <w:left w:val="nil"/>
              <w:bottom w:val="nil"/>
              <w:right w:val="nil"/>
            </w:tcBorders>
          </w:tcPr>
          <w:p w14:paraId="6E8FC97C" w14:textId="77777777" w:rsidR="00BA0A0C" w:rsidRDefault="00BA0A0C" w:rsidP="00BB1A4D">
            <w:pPr>
              <w:pStyle w:val="MARCRecordExample"/>
              <w:spacing w:line="240" w:lineRule="auto"/>
            </w:pPr>
            <w:r>
              <w:t>$a [Chicago] $b American Library Association.</w:t>
            </w:r>
          </w:p>
        </w:tc>
      </w:tr>
      <w:tr w:rsidR="00BA0A0C" w14:paraId="3B3B2446"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5" w:type="dxa"/>
            <w:tcBorders>
              <w:top w:val="nil"/>
              <w:left w:val="nil"/>
              <w:bottom w:val="nil"/>
              <w:right w:val="nil"/>
            </w:tcBorders>
          </w:tcPr>
          <w:p w14:paraId="12452305" w14:textId="77777777" w:rsidR="00BA0A0C" w:rsidRDefault="00BA0A0C" w:rsidP="00BB1A4D">
            <w:pPr>
              <w:pStyle w:val="MARCRecordExample"/>
              <w:spacing w:line="240" w:lineRule="auto"/>
            </w:pPr>
            <w:r>
              <w:t>300</w:t>
            </w:r>
          </w:p>
        </w:tc>
        <w:tc>
          <w:tcPr>
            <w:tcW w:w="576" w:type="dxa"/>
            <w:gridSpan w:val="2"/>
            <w:tcBorders>
              <w:top w:val="nil"/>
              <w:left w:val="nil"/>
              <w:bottom w:val="nil"/>
              <w:right w:val="nil"/>
            </w:tcBorders>
          </w:tcPr>
          <w:p w14:paraId="015D23C7" w14:textId="77777777" w:rsidR="00BA0A0C" w:rsidRDefault="00BA0A0C" w:rsidP="00BB1A4D">
            <w:pPr>
              <w:pStyle w:val="MARCRecordExample"/>
              <w:spacing w:line="240" w:lineRule="auto"/>
            </w:pPr>
            <w:r>
              <w:t>##</w:t>
            </w:r>
          </w:p>
        </w:tc>
        <w:tc>
          <w:tcPr>
            <w:tcW w:w="7961" w:type="dxa"/>
            <w:gridSpan w:val="11"/>
            <w:tcBorders>
              <w:top w:val="nil"/>
              <w:left w:val="nil"/>
              <w:bottom w:val="nil"/>
              <w:right w:val="nil"/>
            </w:tcBorders>
          </w:tcPr>
          <w:p w14:paraId="6D323C2B" w14:textId="77777777" w:rsidR="00BA0A0C" w:rsidRDefault="00BA0A0C" w:rsidP="00BB1A4D">
            <w:pPr>
              <w:pStyle w:val="MARCRecordExample"/>
              <w:spacing w:line="240" w:lineRule="auto"/>
            </w:pPr>
            <w:r>
              <w:t>$a v. $b ill., ports. $c 28 cm.</w:t>
            </w:r>
          </w:p>
        </w:tc>
      </w:tr>
      <w:tr w:rsidR="00BA0A0C" w14:paraId="651B0B6E"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5" w:type="dxa"/>
            <w:tcBorders>
              <w:top w:val="nil"/>
              <w:left w:val="nil"/>
              <w:bottom w:val="nil"/>
              <w:right w:val="nil"/>
            </w:tcBorders>
          </w:tcPr>
          <w:p w14:paraId="66EB70F6" w14:textId="77777777" w:rsidR="00BA0A0C" w:rsidRDefault="00BA0A0C" w:rsidP="00BB1A4D">
            <w:pPr>
              <w:pStyle w:val="MARCRecordExample"/>
              <w:spacing w:line="240" w:lineRule="auto"/>
            </w:pPr>
            <w:r>
              <w:t>310</w:t>
            </w:r>
          </w:p>
        </w:tc>
        <w:tc>
          <w:tcPr>
            <w:tcW w:w="576" w:type="dxa"/>
            <w:gridSpan w:val="2"/>
            <w:tcBorders>
              <w:top w:val="nil"/>
              <w:left w:val="nil"/>
              <w:bottom w:val="nil"/>
              <w:right w:val="nil"/>
            </w:tcBorders>
          </w:tcPr>
          <w:p w14:paraId="71597DE8" w14:textId="77777777" w:rsidR="00BA0A0C" w:rsidRDefault="00BA0A0C" w:rsidP="00BB1A4D">
            <w:pPr>
              <w:pStyle w:val="MARCRecordExample"/>
              <w:spacing w:line="240" w:lineRule="auto"/>
            </w:pPr>
            <w:r>
              <w:t>##</w:t>
            </w:r>
          </w:p>
        </w:tc>
        <w:tc>
          <w:tcPr>
            <w:tcW w:w="7961" w:type="dxa"/>
            <w:gridSpan w:val="11"/>
            <w:tcBorders>
              <w:top w:val="nil"/>
              <w:left w:val="nil"/>
              <w:bottom w:val="nil"/>
              <w:right w:val="nil"/>
            </w:tcBorders>
          </w:tcPr>
          <w:p w14:paraId="114026BE" w14:textId="77777777" w:rsidR="00BA0A0C" w:rsidRDefault="00BA0A0C" w:rsidP="00BB1A4D">
            <w:pPr>
              <w:pStyle w:val="MARCRecordExample"/>
              <w:spacing w:line="240" w:lineRule="auto"/>
            </w:pPr>
            <w:r>
              <w:t>$a 11 no. a year</w:t>
            </w:r>
          </w:p>
        </w:tc>
      </w:tr>
      <w:tr w:rsidR="00BA0A0C" w14:paraId="70227297"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5" w:type="dxa"/>
            <w:tcBorders>
              <w:top w:val="nil"/>
              <w:left w:val="nil"/>
              <w:bottom w:val="nil"/>
              <w:right w:val="nil"/>
            </w:tcBorders>
          </w:tcPr>
          <w:p w14:paraId="599274F1" w14:textId="77777777" w:rsidR="00BA0A0C" w:rsidRDefault="00BA0A0C" w:rsidP="00BB1A4D">
            <w:pPr>
              <w:pStyle w:val="MARCRecordExample"/>
              <w:spacing w:line="240" w:lineRule="auto"/>
            </w:pPr>
            <w:r>
              <w:t>362</w:t>
            </w:r>
          </w:p>
        </w:tc>
        <w:tc>
          <w:tcPr>
            <w:tcW w:w="576" w:type="dxa"/>
            <w:gridSpan w:val="2"/>
            <w:tcBorders>
              <w:top w:val="nil"/>
              <w:left w:val="nil"/>
              <w:bottom w:val="nil"/>
              <w:right w:val="nil"/>
            </w:tcBorders>
          </w:tcPr>
          <w:p w14:paraId="629D36A9" w14:textId="77777777" w:rsidR="00BA0A0C" w:rsidRDefault="00BA0A0C" w:rsidP="00BB1A4D">
            <w:pPr>
              <w:pStyle w:val="MARCRecordExample"/>
              <w:spacing w:line="240" w:lineRule="auto"/>
            </w:pPr>
            <w:r>
              <w:t>0#</w:t>
            </w:r>
          </w:p>
        </w:tc>
        <w:tc>
          <w:tcPr>
            <w:tcW w:w="7961" w:type="dxa"/>
            <w:gridSpan w:val="11"/>
            <w:tcBorders>
              <w:top w:val="nil"/>
              <w:left w:val="nil"/>
              <w:bottom w:val="nil"/>
              <w:right w:val="nil"/>
            </w:tcBorders>
          </w:tcPr>
          <w:p w14:paraId="4446EDED" w14:textId="77777777" w:rsidR="00BA0A0C" w:rsidRDefault="00BA0A0C" w:rsidP="00BB1A4D">
            <w:pPr>
              <w:pStyle w:val="MARCRecordExample"/>
              <w:spacing w:line="240" w:lineRule="auto"/>
            </w:pPr>
            <w:r>
              <w:t>$a v. 1-   Jan. 1970-</w:t>
            </w:r>
          </w:p>
        </w:tc>
      </w:tr>
      <w:tr w:rsidR="00BA0A0C" w14:paraId="5FE40D1A"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5" w:type="dxa"/>
            <w:tcBorders>
              <w:top w:val="nil"/>
              <w:left w:val="nil"/>
              <w:bottom w:val="nil"/>
              <w:right w:val="nil"/>
            </w:tcBorders>
          </w:tcPr>
          <w:p w14:paraId="7492EE5B" w14:textId="77777777" w:rsidR="00BA0A0C" w:rsidRDefault="00BA0A0C" w:rsidP="00BB1A4D">
            <w:pPr>
              <w:pStyle w:val="MARCRecordExample"/>
              <w:spacing w:line="240" w:lineRule="auto"/>
            </w:pPr>
            <w:r>
              <w:t>550</w:t>
            </w:r>
          </w:p>
        </w:tc>
        <w:tc>
          <w:tcPr>
            <w:tcW w:w="576" w:type="dxa"/>
            <w:gridSpan w:val="2"/>
            <w:tcBorders>
              <w:top w:val="nil"/>
              <w:left w:val="nil"/>
              <w:bottom w:val="nil"/>
              <w:right w:val="nil"/>
            </w:tcBorders>
          </w:tcPr>
          <w:p w14:paraId="43CF21A7" w14:textId="77777777" w:rsidR="00BA0A0C" w:rsidRDefault="00BA0A0C" w:rsidP="00BB1A4D">
            <w:pPr>
              <w:pStyle w:val="MARCRecordExample"/>
              <w:spacing w:line="240" w:lineRule="auto"/>
            </w:pPr>
            <w:r>
              <w:t>##</w:t>
            </w:r>
          </w:p>
        </w:tc>
        <w:tc>
          <w:tcPr>
            <w:tcW w:w="7961" w:type="dxa"/>
            <w:gridSpan w:val="11"/>
            <w:tcBorders>
              <w:top w:val="nil"/>
              <w:left w:val="nil"/>
              <w:bottom w:val="nil"/>
              <w:right w:val="nil"/>
            </w:tcBorders>
          </w:tcPr>
          <w:p w14:paraId="7C4AE299" w14:textId="77777777" w:rsidR="00BA0A0C" w:rsidRDefault="00BA0A0C" w:rsidP="00BB1A4D">
            <w:pPr>
              <w:pStyle w:val="MARCRecordExample"/>
              <w:spacing w:line="240" w:lineRule="auto"/>
            </w:pPr>
            <w:r>
              <w:t xml:space="preserve">$a Official bulletin of the American Library Association.              </w:t>
            </w:r>
          </w:p>
        </w:tc>
      </w:tr>
      <w:tr w:rsidR="00BA0A0C" w14:paraId="3B74E466"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5" w:type="dxa"/>
            <w:tcBorders>
              <w:top w:val="nil"/>
              <w:left w:val="nil"/>
              <w:bottom w:val="nil"/>
              <w:right w:val="nil"/>
            </w:tcBorders>
          </w:tcPr>
          <w:p w14:paraId="4AD792A9" w14:textId="77777777" w:rsidR="00BA0A0C" w:rsidRDefault="00BA0A0C" w:rsidP="00BB1A4D">
            <w:pPr>
              <w:pStyle w:val="MARCRecordExample"/>
              <w:spacing w:line="240" w:lineRule="auto"/>
            </w:pPr>
            <w:r>
              <w:t>650</w:t>
            </w:r>
          </w:p>
        </w:tc>
        <w:tc>
          <w:tcPr>
            <w:tcW w:w="576" w:type="dxa"/>
            <w:gridSpan w:val="2"/>
            <w:tcBorders>
              <w:top w:val="nil"/>
              <w:left w:val="nil"/>
              <w:bottom w:val="nil"/>
              <w:right w:val="nil"/>
            </w:tcBorders>
          </w:tcPr>
          <w:p w14:paraId="4B222CAB" w14:textId="77777777" w:rsidR="00BA0A0C" w:rsidRDefault="00BA0A0C" w:rsidP="00BB1A4D">
            <w:pPr>
              <w:pStyle w:val="MARCRecordExample"/>
              <w:spacing w:line="240" w:lineRule="auto"/>
            </w:pPr>
            <w:r>
              <w:t>#0</w:t>
            </w:r>
          </w:p>
        </w:tc>
        <w:tc>
          <w:tcPr>
            <w:tcW w:w="7961" w:type="dxa"/>
            <w:gridSpan w:val="11"/>
            <w:tcBorders>
              <w:top w:val="nil"/>
              <w:left w:val="nil"/>
              <w:bottom w:val="nil"/>
              <w:right w:val="nil"/>
            </w:tcBorders>
          </w:tcPr>
          <w:p w14:paraId="79187CB3" w14:textId="77777777" w:rsidR="00BA0A0C" w:rsidRDefault="00BA0A0C" w:rsidP="00BB1A4D">
            <w:pPr>
              <w:pStyle w:val="MARCRecordExample"/>
              <w:spacing w:line="240" w:lineRule="auto"/>
            </w:pPr>
            <w:r>
              <w:t xml:space="preserve">$a Library science </w:t>
            </w:r>
            <w:r w:rsidRPr="000827AD">
              <w:t>$v</w:t>
            </w:r>
            <w:r>
              <w:t xml:space="preserve"> Periodicals.</w:t>
            </w:r>
          </w:p>
        </w:tc>
      </w:tr>
      <w:tr w:rsidR="00BA0A0C" w14:paraId="06C95755"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5" w:type="dxa"/>
            <w:tcBorders>
              <w:top w:val="nil"/>
              <w:left w:val="nil"/>
              <w:bottom w:val="nil"/>
              <w:right w:val="nil"/>
            </w:tcBorders>
          </w:tcPr>
          <w:p w14:paraId="0E6B032F" w14:textId="77777777" w:rsidR="00BA0A0C" w:rsidRDefault="00BA0A0C" w:rsidP="00BB1A4D">
            <w:pPr>
              <w:pStyle w:val="MARCRecordExample"/>
              <w:spacing w:line="240" w:lineRule="auto"/>
            </w:pPr>
            <w:r>
              <w:t>710</w:t>
            </w:r>
          </w:p>
        </w:tc>
        <w:tc>
          <w:tcPr>
            <w:tcW w:w="576" w:type="dxa"/>
            <w:gridSpan w:val="2"/>
            <w:tcBorders>
              <w:top w:val="nil"/>
              <w:left w:val="nil"/>
              <w:bottom w:val="nil"/>
              <w:right w:val="nil"/>
            </w:tcBorders>
          </w:tcPr>
          <w:p w14:paraId="3A65EBA8" w14:textId="77777777" w:rsidR="00BA0A0C" w:rsidRDefault="00BA0A0C" w:rsidP="00BB1A4D">
            <w:pPr>
              <w:pStyle w:val="MARCRecordExample"/>
              <w:spacing w:line="240" w:lineRule="auto"/>
            </w:pPr>
            <w:r>
              <w:t>2</w:t>
            </w:r>
            <w:r w:rsidRPr="000827AD">
              <w:t>#</w:t>
            </w:r>
          </w:p>
        </w:tc>
        <w:tc>
          <w:tcPr>
            <w:tcW w:w="7961" w:type="dxa"/>
            <w:gridSpan w:val="11"/>
            <w:tcBorders>
              <w:top w:val="nil"/>
              <w:left w:val="nil"/>
              <w:bottom w:val="nil"/>
              <w:right w:val="nil"/>
            </w:tcBorders>
          </w:tcPr>
          <w:p w14:paraId="730E4DBE" w14:textId="77777777" w:rsidR="00BA0A0C" w:rsidRDefault="00BA0A0C" w:rsidP="00BB1A4D">
            <w:pPr>
              <w:pStyle w:val="MARCRecordExample"/>
              <w:spacing w:line="240" w:lineRule="auto"/>
            </w:pPr>
            <w:r>
              <w:t>$a American Library Association.</w:t>
            </w:r>
          </w:p>
        </w:tc>
      </w:tr>
      <w:tr w:rsidR="00BA0A0C" w14:paraId="4077A052"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5" w:type="dxa"/>
            <w:tcBorders>
              <w:top w:val="nil"/>
              <w:left w:val="nil"/>
              <w:bottom w:val="nil"/>
              <w:right w:val="nil"/>
            </w:tcBorders>
          </w:tcPr>
          <w:p w14:paraId="7527FB2B" w14:textId="77777777" w:rsidR="00BA0A0C" w:rsidRDefault="00BA0A0C" w:rsidP="00BB1A4D">
            <w:pPr>
              <w:pStyle w:val="MARCRecordExample"/>
              <w:spacing w:line="240" w:lineRule="auto"/>
            </w:pPr>
            <w:r>
              <w:t>780</w:t>
            </w:r>
          </w:p>
        </w:tc>
        <w:tc>
          <w:tcPr>
            <w:tcW w:w="576" w:type="dxa"/>
            <w:gridSpan w:val="2"/>
            <w:tcBorders>
              <w:top w:val="nil"/>
              <w:left w:val="nil"/>
              <w:bottom w:val="nil"/>
              <w:right w:val="nil"/>
            </w:tcBorders>
          </w:tcPr>
          <w:p w14:paraId="19DB8FAB" w14:textId="77777777" w:rsidR="00BA0A0C" w:rsidRDefault="00BA0A0C" w:rsidP="00BB1A4D">
            <w:pPr>
              <w:pStyle w:val="MARCRecordExample"/>
              <w:spacing w:line="240" w:lineRule="auto"/>
            </w:pPr>
            <w:r>
              <w:t>02</w:t>
            </w:r>
          </w:p>
        </w:tc>
        <w:tc>
          <w:tcPr>
            <w:tcW w:w="7961" w:type="dxa"/>
            <w:gridSpan w:val="11"/>
            <w:tcBorders>
              <w:top w:val="nil"/>
              <w:left w:val="nil"/>
              <w:bottom w:val="nil"/>
              <w:right w:val="nil"/>
            </w:tcBorders>
          </w:tcPr>
          <w:p w14:paraId="17234E18" w14:textId="77777777" w:rsidR="00BA0A0C" w:rsidRDefault="00BA0A0C" w:rsidP="00BB1A4D">
            <w:pPr>
              <w:pStyle w:val="MARCRecordExample"/>
              <w:spacing w:line="240" w:lineRule="auto"/>
            </w:pPr>
            <w:r>
              <w:t>$a American Library Association. $t ALA bulletin $x 0364-4006 $w (DLC)sc 78001579 $w (OCoLC)1480279</w:t>
            </w:r>
          </w:p>
        </w:tc>
      </w:tr>
      <w:tr w:rsidR="00BA0A0C" w14:paraId="4DCCCF5E"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5" w:type="dxa"/>
            <w:tcBorders>
              <w:top w:val="nil"/>
              <w:left w:val="nil"/>
              <w:bottom w:val="nil"/>
              <w:right w:val="nil"/>
            </w:tcBorders>
          </w:tcPr>
          <w:p w14:paraId="484E4D12" w14:textId="77777777" w:rsidR="00BA0A0C" w:rsidRDefault="00BA0A0C" w:rsidP="00BB1A4D">
            <w:pPr>
              <w:pStyle w:val="MARCRecordExample"/>
              <w:spacing w:line="240" w:lineRule="auto"/>
            </w:pPr>
            <w:r>
              <w:t>936</w:t>
            </w:r>
          </w:p>
        </w:tc>
        <w:tc>
          <w:tcPr>
            <w:tcW w:w="576" w:type="dxa"/>
            <w:gridSpan w:val="2"/>
            <w:tcBorders>
              <w:top w:val="nil"/>
              <w:left w:val="nil"/>
              <w:bottom w:val="nil"/>
              <w:right w:val="nil"/>
            </w:tcBorders>
          </w:tcPr>
          <w:p w14:paraId="7EEF78DD" w14:textId="77777777" w:rsidR="00BA0A0C" w:rsidRDefault="00BA0A0C" w:rsidP="00BB1A4D">
            <w:pPr>
              <w:pStyle w:val="MARCRecordExample"/>
              <w:spacing w:line="240" w:lineRule="auto"/>
            </w:pPr>
            <w:r>
              <w:t>##</w:t>
            </w:r>
          </w:p>
        </w:tc>
        <w:tc>
          <w:tcPr>
            <w:tcW w:w="7961" w:type="dxa"/>
            <w:gridSpan w:val="11"/>
            <w:tcBorders>
              <w:top w:val="nil"/>
              <w:left w:val="nil"/>
              <w:bottom w:val="nil"/>
              <w:right w:val="nil"/>
            </w:tcBorders>
          </w:tcPr>
          <w:p w14:paraId="43FCA182" w14:textId="77777777" w:rsidR="00BA0A0C" w:rsidRDefault="00BA0A0C" w:rsidP="00BB1A4D">
            <w:pPr>
              <w:pStyle w:val="MARCRecordExample"/>
              <w:spacing w:line="240" w:lineRule="auto"/>
            </w:pPr>
            <w:r>
              <w:t>$a Jan. 1970; Oct. 1976 (surrogate)</w:t>
            </w:r>
          </w:p>
        </w:tc>
      </w:tr>
    </w:tbl>
    <w:p w14:paraId="453C2C81" w14:textId="77777777" w:rsidR="00BA0A0C" w:rsidRDefault="00BA0A0C" w:rsidP="00BA0A0C"/>
    <w:p w14:paraId="3DB3327B" w14:textId="237A2AFF" w:rsidR="000827AD" w:rsidRPr="0028156D" w:rsidRDefault="000827AD" w:rsidP="000827AD">
      <w:pPr>
        <w:rPr>
          <w:b/>
        </w:rPr>
      </w:pPr>
      <w:r w:rsidRPr="0028156D">
        <w:rPr>
          <w:b/>
        </w:rPr>
        <w:t>Fig. 22.1</w:t>
      </w:r>
      <w:r>
        <w:rPr>
          <w:b/>
        </w:rPr>
        <w:t>7</w:t>
      </w:r>
    </w:p>
    <w:p w14:paraId="04F81E68" w14:textId="77777777" w:rsidR="000827AD" w:rsidRDefault="000827AD" w:rsidP="00BA0A0C">
      <w:pPr>
        <w:rPr>
          <w:highlight w:val="yellow"/>
        </w:rPr>
      </w:pPr>
    </w:p>
    <w:p w14:paraId="30842529" w14:textId="77777777" w:rsidR="00BA0A0C" w:rsidRDefault="00BA0A0C" w:rsidP="00BA0A0C">
      <w:pPr>
        <w:pStyle w:val="Heading3"/>
        <w:jc w:val="center"/>
        <w:rPr>
          <w:rFonts w:cs="Times New Roman"/>
        </w:rPr>
      </w:pPr>
      <w:bookmarkStart w:id="80" w:name="_Toc371084007"/>
      <w:r w:rsidRPr="00695015">
        <w:rPr>
          <w:rFonts w:cs="Times New Roman"/>
          <w:i/>
        </w:rPr>
        <w:t>AACR</w:t>
      </w:r>
      <w:r>
        <w:rPr>
          <w:rFonts w:cs="Times New Roman"/>
        </w:rPr>
        <w:t xml:space="preserve"> successive entry record</w:t>
      </w:r>
      <w:bookmarkEnd w:id="80"/>
    </w:p>
    <w:p w14:paraId="589256A2" w14:textId="77777777" w:rsidR="00BA0A0C" w:rsidRPr="00E70814" w:rsidRDefault="00BA0A0C" w:rsidP="00BA0A0C">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r w:rsidRPr="00E70814">
        <w:t xml:space="preserve">This is an </w:t>
      </w:r>
      <w:r w:rsidRPr="00E70814">
        <w:rPr>
          <w:i/>
          <w:iCs/>
        </w:rPr>
        <w:t xml:space="preserve">AACR </w:t>
      </w:r>
      <w:r w:rsidRPr="00E70814">
        <w:t xml:space="preserve">record for a reprint.  Notice that the title is a very common one, but no uniform title has been assigned (because such uniform titles were not used prior to </w:t>
      </w:r>
      <w:r w:rsidRPr="00E70814">
        <w:rPr>
          <w:i/>
          <w:iCs/>
        </w:rPr>
        <w:t>AACR2</w:t>
      </w:r>
      <w:r w:rsidRPr="00E70814">
        <w:t>).  Notice also the use of "etc." in field 260.</w:t>
      </w:r>
    </w:p>
    <w:p w14:paraId="01125C4C" w14:textId="77777777" w:rsidR="00BA0A0C" w:rsidRDefault="00BA0A0C" w:rsidP="00BA0A0C">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p>
    <w:p w14:paraId="386B821D" w14:textId="77777777" w:rsidR="00BA0A0C" w:rsidRDefault="00BA0A0C" w:rsidP="00BA0A0C"/>
    <w:p w14:paraId="0F6B565A" w14:textId="77777777" w:rsidR="00BA0A0C" w:rsidRDefault="00BA0A0C" w:rsidP="00BA0A0C"/>
    <w:tbl>
      <w:tblPr>
        <w:tblW w:w="9342" w:type="dxa"/>
        <w:tblInd w:w="288" w:type="dxa"/>
        <w:tblLook w:val="01E0" w:firstRow="1" w:lastRow="1" w:firstColumn="1" w:lastColumn="1" w:noHBand="0" w:noVBand="0"/>
      </w:tblPr>
      <w:tblGrid>
        <w:gridCol w:w="803"/>
        <w:gridCol w:w="27"/>
        <w:gridCol w:w="549"/>
        <w:gridCol w:w="218"/>
        <w:gridCol w:w="867"/>
        <w:gridCol w:w="696"/>
        <w:gridCol w:w="842"/>
        <w:gridCol w:w="707"/>
        <w:gridCol w:w="894"/>
        <w:gridCol w:w="689"/>
        <w:gridCol w:w="937"/>
        <w:gridCol w:w="697"/>
        <w:gridCol w:w="839"/>
        <w:gridCol w:w="577"/>
      </w:tblGrid>
      <w:tr w:rsidR="00BA0A0C" w14:paraId="783BFD44" w14:textId="77777777" w:rsidTr="00BB1A4D">
        <w:tc>
          <w:tcPr>
            <w:tcW w:w="830" w:type="dxa"/>
            <w:gridSpan w:val="2"/>
          </w:tcPr>
          <w:p w14:paraId="23DC6209" w14:textId="77777777" w:rsidR="00BA0A0C" w:rsidRPr="00A45922" w:rsidRDefault="00BA0A0C" w:rsidP="00BB1A4D">
            <w:pPr>
              <w:pStyle w:val="MARCRecordExample"/>
            </w:pPr>
            <w:r w:rsidRPr="00A45922">
              <w:t>Type:</w:t>
            </w:r>
          </w:p>
        </w:tc>
        <w:tc>
          <w:tcPr>
            <w:tcW w:w="767" w:type="dxa"/>
            <w:gridSpan w:val="2"/>
          </w:tcPr>
          <w:p w14:paraId="58A9B49B" w14:textId="77777777" w:rsidR="00BA0A0C" w:rsidRPr="00A45922" w:rsidRDefault="00BA0A0C" w:rsidP="00BB1A4D">
            <w:pPr>
              <w:pStyle w:val="MARCRecordExample"/>
            </w:pPr>
            <w:r>
              <w:t>a</w:t>
            </w:r>
          </w:p>
        </w:tc>
        <w:tc>
          <w:tcPr>
            <w:tcW w:w="867" w:type="dxa"/>
          </w:tcPr>
          <w:p w14:paraId="01828723" w14:textId="77777777" w:rsidR="00BA0A0C" w:rsidRPr="00A45922" w:rsidRDefault="00BA0A0C" w:rsidP="00BB1A4D">
            <w:pPr>
              <w:pStyle w:val="MARCRecordExample"/>
            </w:pPr>
            <w:r w:rsidRPr="00A45922">
              <w:t>ELvl:</w:t>
            </w:r>
          </w:p>
        </w:tc>
        <w:tc>
          <w:tcPr>
            <w:tcW w:w="696" w:type="dxa"/>
          </w:tcPr>
          <w:p w14:paraId="0787019D" w14:textId="77777777" w:rsidR="00BA0A0C" w:rsidRPr="00A45922" w:rsidRDefault="00BA0A0C" w:rsidP="00BB1A4D">
            <w:pPr>
              <w:pStyle w:val="MARCRecordExample"/>
            </w:pPr>
            <w:r w:rsidRPr="00A45922">
              <w:t>#</w:t>
            </w:r>
          </w:p>
        </w:tc>
        <w:tc>
          <w:tcPr>
            <w:tcW w:w="842" w:type="dxa"/>
          </w:tcPr>
          <w:p w14:paraId="6155AAD8" w14:textId="77777777" w:rsidR="00BA0A0C" w:rsidRPr="00A45922" w:rsidRDefault="00BA0A0C" w:rsidP="00BB1A4D">
            <w:pPr>
              <w:pStyle w:val="MARCRecordExample"/>
            </w:pPr>
            <w:r w:rsidRPr="00A45922">
              <w:t>Srce:</w:t>
            </w:r>
          </w:p>
        </w:tc>
        <w:tc>
          <w:tcPr>
            <w:tcW w:w="707" w:type="dxa"/>
          </w:tcPr>
          <w:p w14:paraId="2E87F866" w14:textId="77777777" w:rsidR="00BA0A0C" w:rsidRPr="00A45922" w:rsidRDefault="00BA0A0C" w:rsidP="00BB1A4D">
            <w:pPr>
              <w:pStyle w:val="MARCRecordExample"/>
            </w:pPr>
            <w:r>
              <w:t>#</w:t>
            </w:r>
          </w:p>
        </w:tc>
        <w:tc>
          <w:tcPr>
            <w:tcW w:w="894" w:type="dxa"/>
          </w:tcPr>
          <w:p w14:paraId="31512DA2" w14:textId="77777777" w:rsidR="00BA0A0C" w:rsidRPr="00A45922" w:rsidRDefault="00BA0A0C" w:rsidP="00BB1A4D">
            <w:pPr>
              <w:pStyle w:val="MARCRecordExample"/>
            </w:pPr>
            <w:r w:rsidRPr="00A45922">
              <w:t>GPub:</w:t>
            </w:r>
          </w:p>
        </w:tc>
        <w:tc>
          <w:tcPr>
            <w:tcW w:w="689" w:type="dxa"/>
          </w:tcPr>
          <w:p w14:paraId="12506BC2" w14:textId="77777777" w:rsidR="00BA0A0C" w:rsidRPr="00A45922" w:rsidRDefault="00BA0A0C" w:rsidP="00BB1A4D">
            <w:pPr>
              <w:pStyle w:val="MARCRecordExample"/>
            </w:pPr>
            <w:r>
              <w:t>#</w:t>
            </w:r>
          </w:p>
        </w:tc>
        <w:tc>
          <w:tcPr>
            <w:tcW w:w="937" w:type="dxa"/>
          </w:tcPr>
          <w:p w14:paraId="3242A507" w14:textId="77777777" w:rsidR="00BA0A0C" w:rsidRPr="00A45922" w:rsidRDefault="00BA0A0C" w:rsidP="00BB1A4D">
            <w:pPr>
              <w:pStyle w:val="MARCRecordExample"/>
            </w:pPr>
            <w:r w:rsidRPr="00A45922">
              <w:t>Ctrl:</w:t>
            </w:r>
          </w:p>
        </w:tc>
        <w:tc>
          <w:tcPr>
            <w:tcW w:w="697" w:type="dxa"/>
          </w:tcPr>
          <w:p w14:paraId="41C1D62F" w14:textId="77777777" w:rsidR="00BA0A0C" w:rsidRPr="00A45922" w:rsidRDefault="00BA0A0C" w:rsidP="00BB1A4D">
            <w:pPr>
              <w:pStyle w:val="MARCRecordExample"/>
            </w:pPr>
            <w:r>
              <w:t>#</w:t>
            </w:r>
          </w:p>
        </w:tc>
        <w:tc>
          <w:tcPr>
            <w:tcW w:w="839" w:type="dxa"/>
          </w:tcPr>
          <w:p w14:paraId="44429E58" w14:textId="77777777" w:rsidR="00BA0A0C" w:rsidRPr="00A45922" w:rsidRDefault="00BA0A0C" w:rsidP="00BB1A4D">
            <w:pPr>
              <w:pStyle w:val="MARCRecordExample"/>
            </w:pPr>
            <w:r w:rsidRPr="00A45922">
              <w:t>Lang:</w:t>
            </w:r>
          </w:p>
        </w:tc>
        <w:tc>
          <w:tcPr>
            <w:tcW w:w="577" w:type="dxa"/>
          </w:tcPr>
          <w:p w14:paraId="4AC16491" w14:textId="77777777" w:rsidR="00BA0A0C" w:rsidRPr="00A45922" w:rsidRDefault="00BA0A0C" w:rsidP="00BB1A4D">
            <w:pPr>
              <w:pStyle w:val="MARCRecordExample"/>
            </w:pPr>
            <w:r>
              <w:t>eng</w:t>
            </w:r>
          </w:p>
        </w:tc>
      </w:tr>
      <w:tr w:rsidR="00BA0A0C" w14:paraId="40D693CD" w14:textId="77777777" w:rsidTr="00BB1A4D">
        <w:tc>
          <w:tcPr>
            <w:tcW w:w="830" w:type="dxa"/>
            <w:gridSpan w:val="2"/>
          </w:tcPr>
          <w:p w14:paraId="30701DCE" w14:textId="77777777" w:rsidR="00BA0A0C" w:rsidRPr="00A45922" w:rsidRDefault="00BA0A0C" w:rsidP="00BB1A4D">
            <w:pPr>
              <w:pStyle w:val="MARCRecordExample"/>
            </w:pPr>
            <w:r w:rsidRPr="00A45922">
              <w:t>BLvl:</w:t>
            </w:r>
          </w:p>
        </w:tc>
        <w:tc>
          <w:tcPr>
            <w:tcW w:w="767" w:type="dxa"/>
            <w:gridSpan w:val="2"/>
          </w:tcPr>
          <w:p w14:paraId="5834244D" w14:textId="77777777" w:rsidR="00BA0A0C" w:rsidRPr="00A45922" w:rsidRDefault="00BA0A0C" w:rsidP="00BB1A4D">
            <w:pPr>
              <w:pStyle w:val="MARCRecordExample"/>
            </w:pPr>
            <w:r>
              <w:t>s</w:t>
            </w:r>
          </w:p>
        </w:tc>
        <w:tc>
          <w:tcPr>
            <w:tcW w:w="867" w:type="dxa"/>
          </w:tcPr>
          <w:p w14:paraId="63618E37" w14:textId="77777777" w:rsidR="00BA0A0C" w:rsidRPr="00A45922" w:rsidRDefault="00BA0A0C" w:rsidP="00BB1A4D">
            <w:pPr>
              <w:pStyle w:val="MARCRecordExample"/>
            </w:pPr>
            <w:r w:rsidRPr="00A45922">
              <w:t>Form:</w:t>
            </w:r>
          </w:p>
        </w:tc>
        <w:tc>
          <w:tcPr>
            <w:tcW w:w="696" w:type="dxa"/>
          </w:tcPr>
          <w:p w14:paraId="3099B191" w14:textId="579513E5" w:rsidR="00BA0A0C" w:rsidRPr="00A45922" w:rsidRDefault="00BB429E" w:rsidP="00BB1A4D">
            <w:pPr>
              <w:pStyle w:val="MARCRecordExample"/>
            </w:pPr>
            <w:r>
              <w:t>r</w:t>
            </w:r>
          </w:p>
        </w:tc>
        <w:tc>
          <w:tcPr>
            <w:tcW w:w="842" w:type="dxa"/>
          </w:tcPr>
          <w:p w14:paraId="133DDC7F" w14:textId="77777777" w:rsidR="00BA0A0C" w:rsidRPr="00A45922" w:rsidRDefault="00BA0A0C" w:rsidP="00BB1A4D">
            <w:pPr>
              <w:pStyle w:val="MARCRecordExample"/>
            </w:pPr>
            <w:r w:rsidRPr="00A45922">
              <w:t>Conf:</w:t>
            </w:r>
          </w:p>
        </w:tc>
        <w:tc>
          <w:tcPr>
            <w:tcW w:w="707" w:type="dxa"/>
          </w:tcPr>
          <w:p w14:paraId="4740BF4A" w14:textId="77777777" w:rsidR="00BA0A0C" w:rsidRPr="00A45922" w:rsidRDefault="00BA0A0C" w:rsidP="00BB1A4D">
            <w:pPr>
              <w:pStyle w:val="MARCRecordExample"/>
            </w:pPr>
            <w:r>
              <w:t>0</w:t>
            </w:r>
          </w:p>
        </w:tc>
        <w:tc>
          <w:tcPr>
            <w:tcW w:w="894" w:type="dxa"/>
          </w:tcPr>
          <w:p w14:paraId="19F75AD8" w14:textId="77777777" w:rsidR="00BA0A0C" w:rsidRPr="00A45922" w:rsidRDefault="00BA0A0C" w:rsidP="00BB1A4D">
            <w:pPr>
              <w:pStyle w:val="MARCRecordExample"/>
            </w:pPr>
            <w:r w:rsidRPr="00A45922">
              <w:t>Freq:</w:t>
            </w:r>
          </w:p>
        </w:tc>
        <w:tc>
          <w:tcPr>
            <w:tcW w:w="689" w:type="dxa"/>
          </w:tcPr>
          <w:p w14:paraId="4164C598" w14:textId="77777777" w:rsidR="00BA0A0C" w:rsidRPr="00A45922" w:rsidRDefault="00BA0A0C" w:rsidP="00BB1A4D">
            <w:pPr>
              <w:pStyle w:val="MARCRecordExample"/>
            </w:pPr>
            <w:r>
              <w:t>u</w:t>
            </w:r>
          </w:p>
        </w:tc>
        <w:tc>
          <w:tcPr>
            <w:tcW w:w="937" w:type="dxa"/>
          </w:tcPr>
          <w:p w14:paraId="51FD29BD" w14:textId="77777777" w:rsidR="00BA0A0C" w:rsidRPr="00A45922" w:rsidRDefault="00BA0A0C" w:rsidP="00BB1A4D">
            <w:pPr>
              <w:pStyle w:val="MARCRecordExample"/>
            </w:pPr>
            <w:r w:rsidRPr="00A45922">
              <w:t>MRec:</w:t>
            </w:r>
          </w:p>
        </w:tc>
        <w:tc>
          <w:tcPr>
            <w:tcW w:w="697" w:type="dxa"/>
          </w:tcPr>
          <w:p w14:paraId="78372979" w14:textId="77777777" w:rsidR="00BA0A0C" w:rsidRPr="00A45922" w:rsidRDefault="00BA0A0C" w:rsidP="00BB1A4D">
            <w:pPr>
              <w:pStyle w:val="MARCRecordExample"/>
            </w:pPr>
            <w:r>
              <w:t>#</w:t>
            </w:r>
          </w:p>
        </w:tc>
        <w:tc>
          <w:tcPr>
            <w:tcW w:w="839" w:type="dxa"/>
          </w:tcPr>
          <w:p w14:paraId="773F03C9" w14:textId="77777777" w:rsidR="00BA0A0C" w:rsidRPr="00A45922" w:rsidRDefault="00BA0A0C" w:rsidP="00BB1A4D">
            <w:pPr>
              <w:pStyle w:val="MARCRecordExample"/>
            </w:pPr>
            <w:r w:rsidRPr="00A45922">
              <w:t>Ctry:</w:t>
            </w:r>
          </w:p>
        </w:tc>
        <w:tc>
          <w:tcPr>
            <w:tcW w:w="577" w:type="dxa"/>
          </w:tcPr>
          <w:p w14:paraId="47812789" w14:textId="77777777" w:rsidR="00BA0A0C" w:rsidRPr="00A45922" w:rsidRDefault="00BA0A0C" w:rsidP="00BB1A4D">
            <w:pPr>
              <w:pStyle w:val="MARCRecordExample"/>
            </w:pPr>
            <w:r>
              <w:t>pau</w:t>
            </w:r>
          </w:p>
        </w:tc>
      </w:tr>
      <w:tr w:rsidR="00BA0A0C" w14:paraId="085E1251" w14:textId="77777777" w:rsidTr="00BB1A4D">
        <w:tc>
          <w:tcPr>
            <w:tcW w:w="830" w:type="dxa"/>
            <w:gridSpan w:val="2"/>
          </w:tcPr>
          <w:p w14:paraId="02F101EF" w14:textId="77777777" w:rsidR="00BA0A0C" w:rsidRPr="00A45922" w:rsidRDefault="00BA0A0C" w:rsidP="00BB1A4D">
            <w:pPr>
              <w:pStyle w:val="MARCRecordExample"/>
            </w:pPr>
            <w:r w:rsidRPr="00A45922">
              <w:t>S/L:</w:t>
            </w:r>
          </w:p>
        </w:tc>
        <w:tc>
          <w:tcPr>
            <w:tcW w:w="767" w:type="dxa"/>
            <w:gridSpan w:val="2"/>
          </w:tcPr>
          <w:p w14:paraId="72E3D4DC" w14:textId="77777777" w:rsidR="00BA0A0C" w:rsidRPr="00A45922" w:rsidRDefault="00BA0A0C" w:rsidP="00BB1A4D">
            <w:pPr>
              <w:pStyle w:val="MARCRecordExample"/>
            </w:pPr>
            <w:r w:rsidRPr="00A45922">
              <w:t>0</w:t>
            </w:r>
          </w:p>
        </w:tc>
        <w:tc>
          <w:tcPr>
            <w:tcW w:w="867" w:type="dxa"/>
          </w:tcPr>
          <w:p w14:paraId="2969EE1E" w14:textId="77777777" w:rsidR="00BA0A0C" w:rsidRPr="00A45922" w:rsidRDefault="00BA0A0C" w:rsidP="00BB1A4D">
            <w:pPr>
              <w:pStyle w:val="MARCRecordExample"/>
            </w:pPr>
            <w:r w:rsidRPr="00A45922">
              <w:t>Orig:</w:t>
            </w:r>
          </w:p>
        </w:tc>
        <w:tc>
          <w:tcPr>
            <w:tcW w:w="696" w:type="dxa"/>
          </w:tcPr>
          <w:p w14:paraId="5FE0B88F" w14:textId="77777777" w:rsidR="00BA0A0C" w:rsidRPr="00A45922" w:rsidRDefault="00BA0A0C" w:rsidP="00BB1A4D">
            <w:pPr>
              <w:pStyle w:val="MARCRecordExample"/>
            </w:pPr>
            <w:r>
              <w:t>#</w:t>
            </w:r>
          </w:p>
        </w:tc>
        <w:tc>
          <w:tcPr>
            <w:tcW w:w="842" w:type="dxa"/>
          </w:tcPr>
          <w:p w14:paraId="4B15209D" w14:textId="77777777" w:rsidR="00BA0A0C" w:rsidRPr="00A45922" w:rsidRDefault="00BA0A0C" w:rsidP="00BB1A4D">
            <w:pPr>
              <w:pStyle w:val="MARCRecordExample"/>
            </w:pPr>
            <w:r w:rsidRPr="00A45922">
              <w:t>EntW:</w:t>
            </w:r>
          </w:p>
        </w:tc>
        <w:tc>
          <w:tcPr>
            <w:tcW w:w="707" w:type="dxa"/>
          </w:tcPr>
          <w:p w14:paraId="0490F8A3" w14:textId="77777777" w:rsidR="00BA0A0C" w:rsidRPr="00A45922" w:rsidRDefault="00BA0A0C" w:rsidP="00BB1A4D">
            <w:pPr>
              <w:pStyle w:val="MARCRecordExample"/>
            </w:pPr>
            <w:r>
              <w:t>#</w:t>
            </w:r>
          </w:p>
        </w:tc>
        <w:tc>
          <w:tcPr>
            <w:tcW w:w="894" w:type="dxa"/>
          </w:tcPr>
          <w:p w14:paraId="489F3146" w14:textId="77777777" w:rsidR="00BA0A0C" w:rsidRPr="00A45922" w:rsidRDefault="00BA0A0C" w:rsidP="00BB1A4D">
            <w:pPr>
              <w:pStyle w:val="MARCRecordExample"/>
            </w:pPr>
            <w:r w:rsidRPr="00A45922">
              <w:t>Regl:</w:t>
            </w:r>
          </w:p>
        </w:tc>
        <w:tc>
          <w:tcPr>
            <w:tcW w:w="689" w:type="dxa"/>
          </w:tcPr>
          <w:p w14:paraId="1E321CC7" w14:textId="77777777" w:rsidR="00BA0A0C" w:rsidRPr="00A45922" w:rsidRDefault="00BA0A0C" w:rsidP="00BB1A4D">
            <w:pPr>
              <w:pStyle w:val="MARCRecordExample"/>
            </w:pPr>
            <w:r>
              <w:t>u</w:t>
            </w:r>
          </w:p>
        </w:tc>
        <w:tc>
          <w:tcPr>
            <w:tcW w:w="937" w:type="dxa"/>
          </w:tcPr>
          <w:p w14:paraId="0386C9AD" w14:textId="77777777" w:rsidR="00BA0A0C" w:rsidRPr="00A45922" w:rsidRDefault="00BA0A0C" w:rsidP="00BB1A4D">
            <w:pPr>
              <w:pStyle w:val="MARCRecordExample"/>
            </w:pPr>
            <w:r w:rsidRPr="00A45922">
              <w:t>Alph:</w:t>
            </w:r>
          </w:p>
        </w:tc>
        <w:tc>
          <w:tcPr>
            <w:tcW w:w="697" w:type="dxa"/>
          </w:tcPr>
          <w:p w14:paraId="64F39AFB" w14:textId="77777777" w:rsidR="00BA0A0C" w:rsidRPr="00A45922" w:rsidRDefault="00BA0A0C" w:rsidP="00BB1A4D">
            <w:pPr>
              <w:pStyle w:val="MARCRecordExample"/>
            </w:pPr>
            <w:r>
              <w:t>a</w:t>
            </w:r>
          </w:p>
        </w:tc>
        <w:tc>
          <w:tcPr>
            <w:tcW w:w="839" w:type="dxa"/>
          </w:tcPr>
          <w:p w14:paraId="708D84AB" w14:textId="77777777" w:rsidR="00BA0A0C" w:rsidRPr="00A45922" w:rsidRDefault="00BA0A0C" w:rsidP="00BB1A4D">
            <w:pPr>
              <w:pStyle w:val="MARCRecordExample"/>
            </w:pPr>
          </w:p>
        </w:tc>
        <w:tc>
          <w:tcPr>
            <w:tcW w:w="577" w:type="dxa"/>
          </w:tcPr>
          <w:p w14:paraId="00278D22" w14:textId="77777777" w:rsidR="00BA0A0C" w:rsidRPr="00A45922" w:rsidRDefault="00BA0A0C" w:rsidP="00BB1A4D">
            <w:pPr>
              <w:pStyle w:val="MARCRecordExample"/>
            </w:pPr>
          </w:p>
        </w:tc>
      </w:tr>
      <w:tr w:rsidR="00BA0A0C" w14:paraId="25F066A3" w14:textId="77777777" w:rsidTr="00BB1A4D">
        <w:tc>
          <w:tcPr>
            <w:tcW w:w="830" w:type="dxa"/>
            <w:gridSpan w:val="2"/>
          </w:tcPr>
          <w:p w14:paraId="1BF1736A" w14:textId="77777777" w:rsidR="00BA0A0C" w:rsidRPr="00A45922" w:rsidRDefault="00BA0A0C" w:rsidP="00BB1A4D">
            <w:pPr>
              <w:pStyle w:val="MARCRecordExample"/>
            </w:pPr>
            <w:r w:rsidRPr="00A45922">
              <w:t>Desc:</w:t>
            </w:r>
          </w:p>
        </w:tc>
        <w:tc>
          <w:tcPr>
            <w:tcW w:w="767" w:type="dxa"/>
            <w:gridSpan w:val="2"/>
          </w:tcPr>
          <w:p w14:paraId="18E55E07" w14:textId="77777777" w:rsidR="00BA0A0C" w:rsidRPr="00A45922" w:rsidRDefault="00BA0A0C" w:rsidP="00BB1A4D">
            <w:pPr>
              <w:pStyle w:val="MARCRecordExample"/>
            </w:pPr>
            <w:r>
              <w:t>#</w:t>
            </w:r>
          </w:p>
        </w:tc>
        <w:tc>
          <w:tcPr>
            <w:tcW w:w="867" w:type="dxa"/>
          </w:tcPr>
          <w:p w14:paraId="3254E36F" w14:textId="77777777" w:rsidR="00BA0A0C" w:rsidRPr="00A45922" w:rsidRDefault="00BA0A0C" w:rsidP="00BB1A4D">
            <w:pPr>
              <w:pStyle w:val="MARCRecordExample"/>
            </w:pPr>
            <w:r w:rsidRPr="00A45922">
              <w:t>SrTp:</w:t>
            </w:r>
          </w:p>
        </w:tc>
        <w:tc>
          <w:tcPr>
            <w:tcW w:w="696" w:type="dxa"/>
          </w:tcPr>
          <w:p w14:paraId="7DA5F3F2" w14:textId="77777777" w:rsidR="00BA0A0C" w:rsidRPr="00A45922" w:rsidRDefault="00BA0A0C" w:rsidP="00BB1A4D">
            <w:pPr>
              <w:pStyle w:val="MARCRecordExample"/>
            </w:pPr>
            <w:r>
              <w:t>#</w:t>
            </w:r>
          </w:p>
        </w:tc>
        <w:tc>
          <w:tcPr>
            <w:tcW w:w="842" w:type="dxa"/>
          </w:tcPr>
          <w:p w14:paraId="628C9292" w14:textId="77777777" w:rsidR="00BA0A0C" w:rsidRPr="00A45922" w:rsidRDefault="00BA0A0C" w:rsidP="00BB1A4D">
            <w:pPr>
              <w:pStyle w:val="MARCRecordExample"/>
            </w:pPr>
            <w:r w:rsidRPr="00A45922">
              <w:t>Cont:</w:t>
            </w:r>
          </w:p>
        </w:tc>
        <w:tc>
          <w:tcPr>
            <w:tcW w:w="707" w:type="dxa"/>
          </w:tcPr>
          <w:p w14:paraId="45DFD2D1" w14:textId="77777777" w:rsidR="00BA0A0C" w:rsidRPr="00A45922" w:rsidRDefault="00BA0A0C" w:rsidP="00BB1A4D">
            <w:pPr>
              <w:pStyle w:val="MARCRecordExample"/>
            </w:pPr>
            <w:r>
              <w:t>###</w:t>
            </w:r>
          </w:p>
        </w:tc>
        <w:tc>
          <w:tcPr>
            <w:tcW w:w="894" w:type="dxa"/>
          </w:tcPr>
          <w:p w14:paraId="36A7655B" w14:textId="77777777" w:rsidR="00BA0A0C" w:rsidRPr="00A45922" w:rsidRDefault="00BA0A0C" w:rsidP="00BB1A4D">
            <w:pPr>
              <w:pStyle w:val="MARCRecordExample"/>
            </w:pPr>
            <w:r w:rsidRPr="00A45922">
              <w:t>DtSt:</w:t>
            </w:r>
          </w:p>
        </w:tc>
        <w:tc>
          <w:tcPr>
            <w:tcW w:w="689" w:type="dxa"/>
          </w:tcPr>
          <w:p w14:paraId="4EE82E32" w14:textId="77777777" w:rsidR="00BA0A0C" w:rsidRPr="00A45922" w:rsidRDefault="00BA0A0C" w:rsidP="00BB1A4D">
            <w:pPr>
              <w:pStyle w:val="MARCRecordExample"/>
            </w:pPr>
            <w:r>
              <w:t>c</w:t>
            </w:r>
          </w:p>
        </w:tc>
        <w:tc>
          <w:tcPr>
            <w:tcW w:w="937" w:type="dxa"/>
          </w:tcPr>
          <w:p w14:paraId="3C4121B6" w14:textId="77777777" w:rsidR="00BA0A0C" w:rsidRPr="00A45922" w:rsidRDefault="00BA0A0C" w:rsidP="00BB1A4D">
            <w:pPr>
              <w:pStyle w:val="MARCRecordExample"/>
            </w:pPr>
            <w:r w:rsidRPr="00A45922">
              <w:t>Dates:</w:t>
            </w:r>
          </w:p>
        </w:tc>
        <w:tc>
          <w:tcPr>
            <w:tcW w:w="697" w:type="dxa"/>
          </w:tcPr>
          <w:p w14:paraId="29B70C06" w14:textId="77777777" w:rsidR="00BA0A0C" w:rsidRPr="00A45922" w:rsidRDefault="00BA0A0C" w:rsidP="00BB1A4D">
            <w:pPr>
              <w:pStyle w:val="MARCRecordExample"/>
            </w:pPr>
            <w:r>
              <w:t>1945</w:t>
            </w:r>
          </w:p>
        </w:tc>
        <w:tc>
          <w:tcPr>
            <w:tcW w:w="839" w:type="dxa"/>
          </w:tcPr>
          <w:p w14:paraId="6E5511E7" w14:textId="77777777" w:rsidR="00BA0A0C" w:rsidRPr="00A45922" w:rsidRDefault="00BA0A0C" w:rsidP="00BB1A4D">
            <w:pPr>
              <w:pStyle w:val="MARCRecordExample"/>
            </w:pPr>
            <w:r>
              <w:t>9999</w:t>
            </w:r>
          </w:p>
        </w:tc>
        <w:tc>
          <w:tcPr>
            <w:tcW w:w="577" w:type="dxa"/>
          </w:tcPr>
          <w:p w14:paraId="509CAEF2" w14:textId="77777777" w:rsidR="00BA0A0C" w:rsidRPr="00A45922" w:rsidRDefault="00BA0A0C" w:rsidP="00BB1A4D">
            <w:pPr>
              <w:pStyle w:val="MARCRecordExample"/>
            </w:pPr>
          </w:p>
        </w:tc>
      </w:tr>
      <w:tr w:rsidR="00BA0A0C" w14:paraId="422F5740"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32"/>
        </w:trPr>
        <w:tc>
          <w:tcPr>
            <w:tcW w:w="803" w:type="dxa"/>
            <w:tcBorders>
              <w:top w:val="nil"/>
              <w:left w:val="nil"/>
              <w:bottom w:val="nil"/>
              <w:right w:val="nil"/>
            </w:tcBorders>
          </w:tcPr>
          <w:p w14:paraId="129E4433" w14:textId="77777777" w:rsidR="00BA0A0C" w:rsidRPr="00FE5424" w:rsidRDefault="00BA0A0C" w:rsidP="00BB1A4D">
            <w:pPr>
              <w:pStyle w:val="MARCRecordExample"/>
              <w:spacing w:line="240" w:lineRule="auto"/>
            </w:pPr>
          </w:p>
        </w:tc>
        <w:tc>
          <w:tcPr>
            <w:tcW w:w="576" w:type="dxa"/>
            <w:gridSpan w:val="2"/>
            <w:tcBorders>
              <w:top w:val="nil"/>
              <w:left w:val="nil"/>
              <w:bottom w:val="nil"/>
              <w:right w:val="nil"/>
            </w:tcBorders>
          </w:tcPr>
          <w:p w14:paraId="5CAB08DB" w14:textId="77777777" w:rsidR="00BA0A0C" w:rsidRDefault="00BA0A0C" w:rsidP="00BB1A4D">
            <w:pPr>
              <w:pStyle w:val="MARCRecordExample"/>
              <w:spacing w:line="240" w:lineRule="auto"/>
            </w:pPr>
          </w:p>
        </w:tc>
        <w:tc>
          <w:tcPr>
            <w:tcW w:w="7963" w:type="dxa"/>
            <w:gridSpan w:val="11"/>
            <w:tcBorders>
              <w:top w:val="nil"/>
              <w:left w:val="nil"/>
              <w:bottom w:val="nil"/>
              <w:right w:val="nil"/>
            </w:tcBorders>
          </w:tcPr>
          <w:p w14:paraId="287F9978" w14:textId="77777777" w:rsidR="00BA0A0C" w:rsidRPr="00FE5424" w:rsidRDefault="00BA0A0C" w:rsidP="00BB1A4D">
            <w:pPr>
              <w:pStyle w:val="MARCRecordExample"/>
              <w:spacing w:line="240" w:lineRule="auto"/>
            </w:pPr>
          </w:p>
        </w:tc>
      </w:tr>
      <w:tr w:rsidR="00BA0A0C" w14:paraId="09657DDC"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2D33171B" w14:textId="77777777" w:rsidR="00BA0A0C" w:rsidRPr="00FE5424" w:rsidRDefault="00BA0A0C" w:rsidP="00BB1A4D">
            <w:pPr>
              <w:pStyle w:val="MARCRecordExample"/>
              <w:spacing w:line="240" w:lineRule="auto"/>
            </w:pPr>
            <w:r>
              <w:t>010</w:t>
            </w:r>
          </w:p>
        </w:tc>
        <w:tc>
          <w:tcPr>
            <w:tcW w:w="576" w:type="dxa"/>
            <w:gridSpan w:val="2"/>
            <w:tcBorders>
              <w:top w:val="nil"/>
              <w:left w:val="nil"/>
              <w:bottom w:val="nil"/>
              <w:right w:val="nil"/>
            </w:tcBorders>
          </w:tcPr>
          <w:p w14:paraId="1C0A2D05" w14:textId="77777777" w:rsidR="00BA0A0C" w:rsidRDefault="00BA0A0C" w:rsidP="00BB1A4D">
            <w:pPr>
              <w:pStyle w:val="MARCRecordExample"/>
              <w:spacing w:line="240" w:lineRule="auto"/>
            </w:pPr>
            <w:r>
              <w:t>##</w:t>
            </w:r>
          </w:p>
        </w:tc>
        <w:tc>
          <w:tcPr>
            <w:tcW w:w="7963" w:type="dxa"/>
            <w:gridSpan w:val="11"/>
            <w:tcBorders>
              <w:top w:val="nil"/>
              <w:left w:val="nil"/>
              <w:bottom w:val="nil"/>
              <w:right w:val="nil"/>
            </w:tcBorders>
          </w:tcPr>
          <w:p w14:paraId="4D6DD3DC" w14:textId="77777777" w:rsidR="00BA0A0C" w:rsidRPr="00FE5424" w:rsidRDefault="00BA0A0C" w:rsidP="00BB1A4D">
            <w:pPr>
              <w:pStyle w:val="MARCRecordExample"/>
              <w:spacing w:line="240" w:lineRule="auto"/>
            </w:pPr>
            <w:r>
              <w:t>$a 72-13481//r78</w:t>
            </w:r>
          </w:p>
        </w:tc>
      </w:tr>
      <w:tr w:rsidR="00BA0A0C" w14:paraId="245B8FFE"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159A19B8" w14:textId="77777777" w:rsidR="00BA0A0C" w:rsidRDefault="00BA0A0C" w:rsidP="00BB1A4D">
            <w:pPr>
              <w:pStyle w:val="MARCRecordExample"/>
              <w:spacing w:line="240" w:lineRule="auto"/>
            </w:pPr>
            <w:r>
              <w:t>022</w:t>
            </w:r>
          </w:p>
        </w:tc>
        <w:tc>
          <w:tcPr>
            <w:tcW w:w="576" w:type="dxa"/>
            <w:gridSpan w:val="2"/>
            <w:tcBorders>
              <w:top w:val="nil"/>
              <w:left w:val="nil"/>
              <w:bottom w:val="nil"/>
              <w:right w:val="nil"/>
            </w:tcBorders>
          </w:tcPr>
          <w:p w14:paraId="53D9758B" w14:textId="77777777" w:rsidR="00BA0A0C" w:rsidRDefault="00BA0A0C" w:rsidP="00BB1A4D">
            <w:pPr>
              <w:pStyle w:val="MARCRecordExample"/>
              <w:spacing w:line="240" w:lineRule="auto"/>
            </w:pPr>
            <w:r>
              <w:t>##</w:t>
            </w:r>
          </w:p>
        </w:tc>
        <w:tc>
          <w:tcPr>
            <w:tcW w:w="7963" w:type="dxa"/>
            <w:gridSpan w:val="11"/>
            <w:tcBorders>
              <w:top w:val="nil"/>
              <w:left w:val="nil"/>
              <w:bottom w:val="nil"/>
              <w:right w:val="nil"/>
            </w:tcBorders>
          </w:tcPr>
          <w:p w14:paraId="587F3D32" w14:textId="77777777" w:rsidR="00BA0A0C" w:rsidRDefault="00BA0A0C" w:rsidP="00BB1A4D">
            <w:pPr>
              <w:pStyle w:val="MARCRecordExample"/>
              <w:spacing w:line="240" w:lineRule="auto"/>
            </w:pPr>
            <w:r>
              <w:t>$z 0098-5546</w:t>
            </w:r>
          </w:p>
        </w:tc>
      </w:tr>
      <w:tr w:rsidR="00BA0A0C" w14:paraId="06384951"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67AFBB2B" w14:textId="77777777" w:rsidR="00BA0A0C" w:rsidRDefault="00BA0A0C" w:rsidP="00BB1A4D">
            <w:pPr>
              <w:pStyle w:val="MARCRecordExample"/>
              <w:spacing w:line="240" w:lineRule="auto"/>
            </w:pPr>
            <w:r>
              <w:t>042</w:t>
            </w:r>
          </w:p>
        </w:tc>
        <w:tc>
          <w:tcPr>
            <w:tcW w:w="576" w:type="dxa"/>
            <w:gridSpan w:val="2"/>
            <w:tcBorders>
              <w:top w:val="nil"/>
              <w:left w:val="nil"/>
              <w:bottom w:val="nil"/>
              <w:right w:val="nil"/>
            </w:tcBorders>
          </w:tcPr>
          <w:p w14:paraId="5BAC4DCA" w14:textId="77777777" w:rsidR="00BA0A0C" w:rsidRDefault="00BA0A0C" w:rsidP="00BB1A4D">
            <w:pPr>
              <w:pStyle w:val="MARCRecordExample"/>
              <w:spacing w:line="240" w:lineRule="auto"/>
            </w:pPr>
            <w:r>
              <w:t>##</w:t>
            </w:r>
          </w:p>
        </w:tc>
        <w:tc>
          <w:tcPr>
            <w:tcW w:w="7963" w:type="dxa"/>
            <w:gridSpan w:val="11"/>
            <w:tcBorders>
              <w:top w:val="nil"/>
              <w:left w:val="nil"/>
              <w:bottom w:val="nil"/>
              <w:right w:val="nil"/>
            </w:tcBorders>
          </w:tcPr>
          <w:p w14:paraId="7C31312B" w14:textId="77777777" w:rsidR="00BA0A0C" w:rsidRDefault="00BA0A0C" w:rsidP="00BB1A4D">
            <w:pPr>
              <w:pStyle w:val="MARCRecordExample"/>
              <w:spacing w:line="240" w:lineRule="auto"/>
            </w:pPr>
            <w:r>
              <w:t>$a lc</w:t>
            </w:r>
          </w:p>
        </w:tc>
      </w:tr>
      <w:tr w:rsidR="00BA0A0C" w14:paraId="04A895D3"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3861644B" w14:textId="77777777" w:rsidR="00BA0A0C" w:rsidRDefault="00BA0A0C" w:rsidP="00BB1A4D">
            <w:pPr>
              <w:pStyle w:val="MARCRecordExample"/>
              <w:spacing w:line="240" w:lineRule="auto"/>
            </w:pPr>
            <w:r>
              <w:t>050</w:t>
            </w:r>
          </w:p>
        </w:tc>
        <w:tc>
          <w:tcPr>
            <w:tcW w:w="576" w:type="dxa"/>
            <w:gridSpan w:val="2"/>
            <w:tcBorders>
              <w:top w:val="nil"/>
              <w:left w:val="nil"/>
              <w:bottom w:val="nil"/>
              <w:right w:val="nil"/>
            </w:tcBorders>
          </w:tcPr>
          <w:p w14:paraId="0B51701C" w14:textId="77777777" w:rsidR="00BA0A0C" w:rsidRDefault="00BA0A0C" w:rsidP="00BB1A4D">
            <w:pPr>
              <w:pStyle w:val="MARCRecordExample"/>
              <w:spacing w:line="240" w:lineRule="auto"/>
            </w:pPr>
            <w:r>
              <w:t>00</w:t>
            </w:r>
          </w:p>
        </w:tc>
        <w:tc>
          <w:tcPr>
            <w:tcW w:w="7963" w:type="dxa"/>
            <w:gridSpan w:val="11"/>
            <w:tcBorders>
              <w:top w:val="nil"/>
              <w:left w:val="nil"/>
              <w:bottom w:val="nil"/>
              <w:right w:val="nil"/>
            </w:tcBorders>
          </w:tcPr>
          <w:p w14:paraId="4E469400" w14:textId="77777777" w:rsidR="00BA0A0C" w:rsidRDefault="00BA0A0C" w:rsidP="00BB1A4D">
            <w:pPr>
              <w:pStyle w:val="MARCRecordExample"/>
              <w:spacing w:line="240" w:lineRule="auto"/>
            </w:pPr>
            <w:r>
              <w:t>$a PN2 $b .F62</w:t>
            </w:r>
          </w:p>
        </w:tc>
      </w:tr>
      <w:tr w:rsidR="00BA0A0C" w14:paraId="4EA4A7BE"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5288809D" w14:textId="77777777" w:rsidR="00BA0A0C" w:rsidRDefault="00BA0A0C" w:rsidP="00BB1A4D">
            <w:pPr>
              <w:pStyle w:val="MARCRecordExample"/>
              <w:spacing w:line="240" w:lineRule="auto"/>
            </w:pPr>
            <w:r>
              <w:t>082</w:t>
            </w:r>
          </w:p>
        </w:tc>
        <w:tc>
          <w:tcPr>
            <w:tcW w:w="576" w:type="dxa"/>
            <w:gridSpan w:val="2"/>
            <w:tcBorders>
              <w:top w:val="nil"/>
              <w:left w:val="nil"/>
              <w:bottom w:val="nil"/>
              <w:right w:val="nil"/>
            </w:tcBorders>
          </w:tcPr>
          <w:p w14:paraId="59BAF361" w14:textId="77777777" w:rsidR="00BA0A0C" w:rsidRDefault="00BA0A0C" w:rsidP="00BB1A4D">
            <w:pPr>
              <w:pStyle w:val="MARCRecordExample"/>
              <w:spacing w:line="240" w:lineRule="auto"/>
            </w:pPr>
            <w:r>
              <w:t>##</w:t>
            </w:r>
          </w:p>
        </w:tc>
        <w:tc>
          <w:tcPr>
            <w:tcW w:w="7963" w:type="dxa"/>
            <w:gridSpan w:val="11"/>
            <w:tcBorders>
              <w:top w:val="nil"/>
              <w:left w:val="nil"/>
              <w:bottom w:val="nil"/>
              <w:right w:val="nil"/>
            </w:tcBorders>
          </w:tcPr>
          <w:p w14:paraId="7417C31A" w14:textId="77777777" w:rsidR="00BA0A0C" w:rsidRDefault="00BA0A0C" w:rsidP="00BB1A4D">
            <w:pPr>
              <w:pStyle w:val="MARCRecordExample"/>
              <w:spacing w:line="240" w:lineRule="auto"/>
            </w:pPr>
            <w:r>
              <w:t>$a 809/.04</w:t>
            </w:r>
          </w:p>
        </w:tc>
      </w:tr>
      <w:tr w:rsidR="00BA0A0C" w14:paraId="5B2E6445"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1DC40210" w14:textId="77777777" w:rsidR="00BA0A0C" w:rsidRDefault="00BA0A0C" w:rsidP="00BB1A4D">
            <w:pPr>
              <w:pStyle w:val="MARCRecordExample"/>
              <w:spacing w:line="240" w:lineRule="auto"/>
            </w:pPr>
            <w:r>
              <w:t>245</w:t>
            </w:r>
          </w:p>
        </w:tc>
        <w:tc>
          <w:tcPr>
            <w:tcW w:w="576" w:type="dxa"/>
            <w:gridSpan w:val="2"/>
            <w:tcBorders>
              <w:top w:val="nil"/>
              <w:left w:val="nil"/>
              <w:bottom w:val="nil"/>
              <w:right w:val="nil"/>
            </w:tcBorders>
          </w:tcPr>
          <w:p w14:paraId="038FD1B8" w14:textId="77777777" w:rsidR="00BA0A0C" w:rsidRDefault="00BA0A0C" w:rsidP="00BB1A4D">
            <w:pPr>
              <w:pStyle w:val="MARCRecordExample"/>
              <w:spacing w:line="240" w:lineRule="auto"/>
            </w:pPr>
            <w:r>
              <w:t>00</w:t>
            </w:r>
          </w:p>
        </w:tc>
        <w:tc>
          <w:tcPr>
            <w:tcW w:w="7963" w:type="dxa"/>
            <w:gridSpan w:val="11"/>
            <w:tcBorders>
              <w:top w:val="nil"/>
              <w:left w:val="nil"/>
              <w:bottom w:val="nil"/>
              <w:right w:val="nil"/>
            </w:tcBorders>
          </w:tcPr>
          <w:p w14:paraId="3F6D3245" w14:textId="77777777" w:rsidR="00BA0A0C" w:rsidRDefault="00BA0A0C" w:rsidP="00BB1A4D">
            <w:pPr>
              <w:pStyle w:val="MARCRecordExample"/>
              <w:spacing w:line="240" w:lineRule="auto"/>
            </w:pPr>
            <w:r>
              <w:t>$a Focus.</w:t>
            </w:r>
          </w:p>
        </w:tc>
      </w:tr>
      <w:tr w:rsidR="00BA0A0C" w14:paraId="0549073C"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1DC997CA" w14:textId="77777777" w:rsidR="00BA0A0C" w:rsidRDefault="00BA0A0C" w:rsidP="00BB1A4D">
            <w:pPr>
              <w:pStyle w:val="MARCRecordExample"/>
              <w:spacing w:line="240" w:lineRule="auto"/>
            </w:pPr>
            <w:r>
              <w:t>260</w:t>
            </w:r>
          </w:p>
        </w:tc>
        <w:tc>
          <w:tcPr>
            <w:tcW w:w="576" w:type="dxa"/>
            <w:gridSpan w:val="2"/>
            <w:tcBorders>
              <w:top w:val="nil"/>
              <w:left w:val="nil"/>
              <w:bottom w:val="nil"/>
              <w:right w:val="nil"/>
            </w:tcBorders>
          </w:tcPr>
          <w:p w14:paraId="59D0E95D" w14:textId="77777777" w:rsidR="00BA0A0C" w:rsidRDefault="00BA0A0C" w:rsidP="00BB1A4D">
            <w:pPr>
              <w:pStyle w:val="MARCRecordExample"/>
              <w:spacing w:line="240" w:lineRule="auto"/>
            </w:pPr>
            <w:r>
              <w:t>##</w:t>
            </w:r>
          </w:p>
        </w:tc>
        <w:tc>
          <w:tcPr>
            <w:tcW w:w="7963" w:type="dxa"/>
            <w:gridSpan w:val="11"/>
            <w:tcBorders>
              <w:top w:val="nil"/>
              <w:left w:val="nil"/>
              <w:bottom w:val="nil"/>
              <w:right w:val="nil"/>
            </w:tcBorders>
          </w:tcPr>
          <w:p w14:paraId="3E956B7A" w14:textId="77777777" w:rsidR="00BA0A0C" w:rsidRDefault="00BA0A0C" w:rsidP="00BB1A4D">
            <w:pPr>
              <w:pStyle w:val="MARCRecordExample"/>
              <w:spacing w:line="240" w:lineRule="auto"/>
            </w:pPr>
            <w:r>
              <w:t>$a [Folcroft, Pa. etc.] $b Folcroft Library Editions, $c 1970-</w:t>
            </w:r>
          </w:p>
        </w:tc>
      </w:tr>
      <w:tr w:rsidR="00BA0A0C" w14:paraId="7AE9E521"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5DA72917" w14:textId="77777777" w:rsidR="00BA0A0C" w:rsidRDefault="00BA0A0C" w:rsidP="00BB1A4D">
            <w:pPr>
              <w:pStyle w:val="MARCRecordExample"/>
              <w:spacing w:line="240" w:lineRule="auto"/>
            </w:pPr>
            <w:r>
              <w:t>300</w:t>
            </w:r>
          </w:p>
        </w:tc>
        <w:tc>
          <w:tcPr>
            <w:tcW w:w="576" w:type="dxa"/>
            <w:gridSpan w:val="2"/>
            <w:tcBorders>
              <w:top w:val="nil"/>
              <w:left w:val="nil"/>
              <w:bottom w:val="nil"/>
              <w:right w:val="nil"/>
            </w:tcBorders>
          </w:tcPr>
          <w:p w14:paraId="70E03C35" w14:textId="77777777" w:rsidR="00BA0A0C" w:rsidRDefault="00BA0A0C" w:rsidP="00BB1A4D">
            <w:pPr>
              <w:pStyle w:val="MARCRecordExample"/>
              <w:spacing w:line="240" w:lineRule="auto"/>
            </w:pPr>
            <w:r>
              <w:t>##</w:t>
            </w:r>
          </w:p>
        </w:tc>
        <w:tc>
          <w:tcPr>
            <w:tcW w:w="7963" w:type="dxa"/>
            <w:gridSpan w:val="11"/>
            <w:tcBorders>
              <w:top w:val="nil"/>
              <w:left w:val="nil"/>
              <w:bottom w:val="nil"/>
              <w:right w:val="nil"/>
            </w:tcBorders>
          </w:tcPr>
          <w:p w14:paraId="6572A9D3" w14:textId="77777777" w:rsidR="00BA0A0C" w:rsidRDefault="00BA0A0C" w:rsidP="00BB1A4D">
            <w:pPr>
              <w:pStyle w:val="MARCRecordExample"/>
              <w:spacing w:line="240" w:lineRule="auto"/>
            </w:pPr>
            <w:r>
              <w:t>$a v. $b ill. $c 26 cm.</w:t>
            </w:r>
          </w:p>
        </w:tc>
      </w:tr>
      <w:tr w:rsidR="00BA0A0C" w14:paraId="74388412"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7A082F40" w14:textId="77777777" w:rsidR="00BA0A0C" w:rsidRDefault="00BA0A0C" w:rsidP="00BB1A4D">
            <w:pPr>
              <w:pStyle w:val="MARCRecordExample"/>
              <w:spacing w:line="240" w:lineRule="auto"/>
            </w:pPr>
            <w:r>
              <w:t>362</w:t>
            </w:r>
          </w:p>
        </w:tc>
        <w:tc>
          <w:tcPr>
            <w:tcW w:w="576" w:type="dxa"/>
            <w:gridSpan w:val="2"/>
            <w:tcBorders>
              <w:top w:val="nil"/>
              <w:left w:val="nil"/>
              <w:bottom w:val="nil"/>
              <w:right w:val="nil"/>
            </w:tcBorders>
          </w:tcPr>
          <w:p w14:paraId="2709ABA7" w14:textId="77777777" w:rsidR="00BA0A0C" w:rsidRDefault="00BA0A0C" w:rsidP="00BB1A4D">
            <w:pPr>
              <w:pStyle w:val="MARCRecordExample"/>
              <w:spacing w:line="240" w:lineRule="auto"/>
            </w:pPr>
            <w:r>
              <w:t>0#</w:t>
            </w:r>
          </w:p>
        </w:tc>
        <w:tc>
          <w:tcPr>
            <w:tcW w:w="7963" w:type="dxa"/>
            <w:gridSpan w:val="11"/>
            <w:tcBorders>
              <w:top w:val="nil"/>
              <w:left w:val="nil"/>
              <w:bottom w:val="nil"/>
              <w:right w:val="nil"/>
            </w:tcBorders>
          </w:tcPr>
          <w:p w14:paraId="390AF3D2" w14:textId="77777777" w:rsidR="00BA0A0C" w:rsidRDefault="00BA0A0C" w:rsidP="00BB1A4D">
            <w:pPr>
              <w:pStyle w:val="MARCRecordExample"/>
              <w:spacing w:line="240" w:lineRule="auto"/>
            </w:pPr>
            <w:r>
              <w:t xml:space="preserve">$a 1- </w:t>
            </w:r>
          </w:p>
        </w:tc>
      </w:tr>
      <w:tr w:rsidR="00BA0A0C" w14:paraId="3C7F9CD8"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372F9D00" w14:textId="77777777" w:rsidR="00BA0A0C" w:rsidRDefault="00BA0A0C" w:rsidP="00BB1A4D">
            <w:pPr>
              <w:pStyle w:val="MARCRecordExample"/>
              <w:spacing w:line="240" w:lineRule="auto"/>
            </w:pPr>
            <w:r>
              <w:t>500</w:t>
            </w:r>
          </w:p>
        </w:tc>
        <w:tc>
          <w:tcPr>
            <w:tcW w:w="576" w:type="dxa"/>
            <w:gridSpan w:val="2"/>
            <w:tcBorders>
              <w:top w:val="nil"/>
              <w:left w:val="nil"/>
              <w:bottom w:val="nil"/>
              <w:right w:val="nil"/>
            </w:tcBorders>
          </w:tcPr>
          <w:p w14:paraId="38A6E995" w14:textId="77777777" w:rsidR="00BA0A0C" w:rsidRDefault="00BA0A0C" w:rsidP="00BB1A4D">
            <w:pPr>
              <w:pStyle w:val="MARCRecordExample"/>
              <w:spacing w:line="240" w:lineRule="auto"/>
            </w:pPr>
            <w:r>
              <w:t>##</w:t>
            </w:r>
          </w:p>
        </w:tc>
        <w:tc>
          <w:tcPr>
            <w:tcW w:w="7963" w:type="dxa"/>
            <w:gridSpan w:val="11"/>
            <w:tcBorders>
              <w:top w:val="nil"/>
              <w:left w:val="nil"/>
              <w:bottom w:val="nil"/>
              <w:right w:val="nil"/>
            </w:tcBorders>
          </w:tcPr>
          <w:p w14:paraId="765BD823" w14:textId="77777777" w:rsidR="00BA0A0C" w:rsidRDefault="00BA0A0C" w:rsidP="00BB1A4D">
            <w:pPr>
              <w:pStyle w:val="MARCRecordExample"/>
              <w:spacing w:line="240" w:lineRule="auto"/>
            </w:pPr>
            <w:r>
              <w:t xml:space="preserve">$a </w:t>
            </w:r>
            <w:r>
              <w:rPr>
                <w:rFonts w:cs="Courier New"/>
              </w:rPr>
              <w:t>Editors: v. 1-&lt;2, 4,&gt; B. Rajan (v. 1-   with A. Pearse)</w:t>
            </w:r>
          </w:p>
        </w:tc>
      </w:tr>
      <w:tr w:rsidR="00BA0A0C" w14:paraId="42B8BD59"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06B0D421" w14:textId="77777777" w:rsidR="00BA0A0C" w:rsidRDefault="00BA0A0C" w:rsidP="00BB1A4D">
            <w:pPr>
              <w:pStyle w:val="MARCRecordExample"/>
              <w:spacing w:line="240" w:lineRule="auto"/>
            </w:pPr>
            <w:r>
              <w:t>580</w:t>
            </w:r>
          </w:p>
        </w:tc>
        <w:tc>
          <w:tcPr>
            <w:tcW w:w="576" w:type="dxa"/>
            <w:gridSpan w:val="2"/>
            <w:tcBorders>
              <w:top w:val="nil"/>
              <w:left w:val="nil"/>
              <w:bottom w:val="nil"/>
              <w:right w:val="nil"/>
            </w:tcBorders>
          </w:tcPr>
          <w:p w14:paraId="48C6984E" w14:textId="77777777" w:rsidR="00BA0A0C" w:rsidRDefault="00BA0A0C" w:rsidP="00BB1A4D">
            <w:pPr>
              <w:pStyle w:val="MARCRecordExample"/>
              <w:spacing w:line="240" w:lineRule="auto"/>
            </w:pPr>
            <w:r>
              <w:t>##</w:t>
            </w:r>
          </w:p>
        </w:tc>
        <w:tc>
          <w:tcPr>
            <w:tcW w:w="7963" w:type="dxa"/>
            <w:gridSpan w:val="11"/>
            <w:tcBorders>
              <w:top w:val="nil"/>
              <w:left w:val="nil"/>
              <w:bottom w:val="nil"/>
              <w:right w:val="nil"/>
            </w:tcBorders>
          </w:tcPr>
          <w:p w14:paraId="05CDC986" w14:textId="77777777" w:rsidR="00BA0A0C" w:rsidRDefault="00BA0A0C" w:rsidP="00BB1A4D">
            <w:pPr>
              <w:pStyle w:val="MARCRecordExample"/>
              <w:spacing w:line="240" w:lineRule="auto"/>
            </w:pPr>
            <w:r>
              <w:t xml:space="preserve">$a </w:t>
            </w:r>
            <w:r>
              <w:rPr>
                <w:rFonts w:cs="Courier New"/>
              </w:rPr>
              <w:t>Reprint of a series published in London (beginning in 1945) by D. Dobson ltd.</w:t>
            </w:r>
          </w:p>
        </w:tc>
      </w:tr>
      <w:tr w:rsidR="00BA0A0C" w14:paraId="762D617E"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4444C47E" w14:textId="77777777" w:rsidR="00BA0A0C" w:rsidRDefault="00BA0A0C" w:rsidP="00BB1A4D">
            <w:pPr>
              <w:pStyle w:val="MARCRecordExample"/>
              <w:spacing w:line="240" w:lineRule="auto"/>
            </w:pPr>
            <w:r>
              <w:t>700</w:t>
            </w:r>
          </w:p>
        </w:tc>
        <w:tc>
          <w:tcPr>
            <w:tcW w:w="576" w:type="dxa"/>
            <w:gridSpan w:val="2"/>
            <w:tcBorders>
              <w:top w:val="nil"/>
              <w:left w:val="nil"/>
              <w:bottom w:val="nil"/>
              <w:right w:val="nil"/>
            </w:tcBorders>
          </w:tcPr>
          <w:p w14:paraId="1D32E25A" w14:textId="77777777" w:rsidR="00BA0A0C" w:rsidRDefault="00BA0A0C" w:rsidP="00BB1A4D">
            <w:pPr>
              <w:pStyle w:val="MARCRecordExample"/>
              <w:spacing w:line="240" w:lineRule="auto"/>
            </w:pPr>
            <w:r>
              <w:t>1#</w:t>
            </w:r>
          </w:p>
        </w:tc>
        <w:tc>
          <w:tcPr>
            <w:tcW w:w="7963" w:type="dxa"/>
            <w:gridSpan w:val="11"/>
            <w:tcBorders>
              <w:top w:val="nil"/>
              <w:left w:val="nil"/>
              <w:bottom w:val="nil"/>
              <w:right w:val="nil"/>
            </w:tcBorders>
          </w:tcPr>
          <w:p w14:paraId="44226299" w14:textId="77777777" w:rsidR="00BA0A0C" w:rsidRDefault="00BA0A0C" w:rsidP="00BB1A4D">
            <w:pPr>
              <w:pStyle w:val="MARCRecordExample"/>
              <w:spacing w:line="240" w:lineRule="auto"/>
            </w:pPr>
            <w:r>
              <w:t xml:space="preserve">$a </w:t>
            </w:r>
            <w:r>
              <w:rPr>
                <w:rFonts w:cs="Courier New"/>
              </w:rPr>
              <w:t>Rajan, Balachandra.</w:t>
            </w:r>
          </w:p>
        </w:tc>
      </w:tr>
      <w:tr w:rsidR="00BA0A0C" w14:paraId="55FA8D21"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46021DC7" w14:textId="77777777" w:rsidR="00BA0A0C" w:rsidRDefault="00BA0A0C" w:rsidP="00BB1A4D">
            <w:pPr>
              <w:pStyle w:val="MARCRecordExample"/>
              <w:spacing w:line="240" w:lineRule="auto"/>
            </w:pPr>
            <w:r>
              <w:t>700</w:t>
            </w:r>
          </w:p>
        </w:tc>
        <w:tc>
          <w:tcPr>
            <w:tcW w:w="576" w:type="dxa"/>
            <w:gridSpan w:val="2"/>
            <w:tcBorders>
              <w:top w:val="nil"/>
              <w:left w:val="nil"/>
              <w:bottom w:val="nil"/>
              <w:right w:val="nil"/>
            </w:tcBorders>
          </w:tcPr>
          <w:p w14:paraId="5A3D30A3" w14:textId="77777777" w:rsidR="00BA0A0C" w:rsidRDefault="00BA0A0C" w:rsidP="00BB1A4D">
            <w:pPr>
              <w:pStyle w:val="MARCRecordExample"/>
              <w:spacing w:line="240" w:lineRule="auto"/>
            </w:pPr>
            <w:r>
              <w:t>1#</w:t>
            </w:r>
          </w:p>
        </w:tc>
        <w:tc>
          <w:tcPr>
            <w:tcW w:w="7963" w:type="dxa"/>
            <w:gridSpan w:val="11"/>
            <w:tcBorders>
              <w:top w:val="nil"/>
              <w:left w:val="nil"/>
              <w:bottom w:val="nil"/>
              <w:right w:val="nil"/>
            </w:tcBorders>
          </w:tcPr>
          <w:p w14:paraId="787FB2C8" w14:textId="77777777" w:rsidR="00BA0A0C" w:rsidRDefault="00BA0A0C" w:rsidP="00BB1A4D">
            <w:pPr>
              <w:tabs>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540" w:firstLine="540"/>
            </w:pPr>
            <w:r w:rsidRPr="00D456AB">
              <w:rPr>
                <w:rFonts w:ascii="Courier New" w:hAnsi="Courier New" w:cs="Courier New"/>
                <w:sz w:val="20"/>
                <w:szCs w:val="20"/>
              </w:rPr>
              <w:t>$a</w:t>
            </w:r>
            <w:r>
              <w:t xml:space="preserve"> </w:t>
            </w:r>
            <w:r w:rsidRPr="00851AAD">
              <w:rPr>
                <w:rFonts w:ascii="Courier New" w:hAnsi="Courier New" w:cs="Courier New"/>
                <w:sz w:val="20"/>
                <w:szCs w:val="20"/>
              </w:rPr>
              <w:t>Pearse, Andrew Chernocke.</w:t>
            </w:r>
          </w:p>
        </w:tc>
      </w:tr>
      <w:tr w:rsidR="00BA0A0C" w14:paraId="14121F81"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0805092D" w14:textId="77777777" w:rsidR="00BA0A0C" w:rsidRDefault="00BA0A0C" w:rsidP="00BB1A4D">
            <w:pPr>
              <w:pStyle w:val="MARCRecordExample"/>
              <w:spacing w:line="240" w:lineRule="auto"/>
            </w:pPr>
            <w:r>
              <w:t>775</w:t>
            </w:r>
          </w:p>
        </w:tc>
        <w:tc>
          <w:tcPr>
            <w:tcW w:w="576" w:type="dxa"/>
            <w:gridSpan w:val="2"/>
            <w:tcBorders>
              <w:top w:val="nil"/>
              <w:left w:val="nil"/>
              <w:bottom w:val="nil"/>
              <w:right w:val="nil"/>
            </w:tcBorders>
          </w:tcPr>
          <w:p w14:paraId="443DC330" w14:textId="77777777" w:rsidR="00BA0A0C" w:rsidRDefault="00BA0A0C" w:rsidP="00BB1A4D">
            <w:pPr>
              <w:pStyle w:val="MARCRecordExample"/>
              <w:spacing w:line="240" w:lineRule="auto"/>
            </w:pPr>
            <w:r>
              <w:t>1#</w:t>
            </w:r>
          </w:p>
        </w:tc>
        <w:tc>
          <w:tcPr>
            <w:tcW w:w="7963" w:type="dxa"/>
            <w:gridSpan w:val="11"/>
            <w:tcBorders>
              <w:top w:val="nil"/>
              <w:left w:val="nil"/>
              <w:bottom w:val="nil"/>
              <w:right w:val="nil"/>
            </w:tcBorders>
          </w:tcPr>
          <w:p w14:paraId="1075D8FD" w14:textId="77777777" w:rsidR="00BA0A0C" w:rsidRDefault="00BA0A0C" w:rsidP="00BB1A4D">
            <w:pPr>
              <w:pStyle w:val="MARCRecordExample"/>
              <w:spacing w:line="240" w:lineRule="auto"/>
            </w:pPr>
            <w:r>
              <w:t xml:space="preserve">$t </w:t>
            </w:r>
            <w:r>
              <w:rPr>
                <w:rFonts w:cs="Courier New"/>
              </w:rPr>
              <w:t>Focus $f enk $w (DLC)   46014087</w:t>
            </w:r>
          </w:p>
        </w:tc>
      </w:tr>
      <w:tr w:rsidR="00BA0A0C" w14:paraId="6E642C69"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164F572E" w14:textId="77777777" w:rsidR="00BA0A0C" w:rsidRDefault="00BA0A0C" w:rsidP="00BB1A4D">
            <w:pPr>
              <w:pStyle w:val="MARCRecordExample"/>
              <w:spacing w:line="240" w:lineRule="auto"/>
            </w:pPr>
            <w:r>
              <w:t>936</w:t>
            </w:r>
          </w:p>
        </w:tc>
        <w:tc>
          <w:tcPr>
            <w:tcW w:w="576" w:type="dxa"/>
            <w:gridSpan w:val="2"/>
            <w:tcBorders>
              <w:top w:val="nil"/>
              <w:left w:val="nil"/>
              <w:bottom w:val="nil"/>
              <w:right w:val="nil"/>
            </w:tcBorders>
          </w:tcPr>
          <w:p w14:paraId="7CD045D7" w14:textId="77777777" w:rsidR="00BA0A0C" w:rsidRDefault="00BA0A0C" w:rsidP="00BB1A4D">
            <w:pPr>
              <w:pStyle w:val="MARCRecordExample"/>
              <w:spacing w:line="240" w:lineRule="auto"/>
            </w:pPr>
            <w:r>
              <w:t>##</w:t>
            </w:r>
          </w:p>
        </w:tc>
        <w:tc>
          <w:tcPr>
            <w:tcW w:w="7963" w:type="dxa"/>
            <w:gridSpan w:val="11"/>
            <w:tcBorders>
              <w:top w:val="nil"/>
              <w:left w:val="nil"/>
              <w:bottom w:val="nil"/>
              <w:right w:val="nil"/>
            </w:tcBorders>
          </w:tcPr>
          <w:p w14:paraId="5D1449E8" w14:textId="77777777" w:rsidR="00BA0A0C" w:rsidRDefault="00BA0A0C" w:rsidP="00BB1A4D">
            <w:pPr>
              <w:pStyle w:val="MARCRecordExample"/>
              <w:spacing w:line="240" w:lineRule="auto"/>
            </w:pPr>
            <w:r>
              <w:t>$a unknown $a 4</w:t>
            </w:r>
          </w:p>
        </w:tc>
      </w:tr>
    </w:tbl>
    <w:p w14:paraId="14089DE6" w14:textId="77777777" w:rsidR="00BA0A0C" w:rsidRDefault="00BA0A0C" w:rsidP="00BA0A0C">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p>
    <w:p w14:paraId="299E4DCF" w14:textId="77777777" w:rsidR="00BA0A0C" w:rsidRPr="0028156D" w:rsidRDefault="00BA0A0C" w:rsidP="00BA0A0C">
      <w:pPr>
        <w:rPr>
          <w:b/>
        </w:rPr>
      </w:pPr>
      <w:r w:rsidRPr="0028156D">
        <w:rPr>
          <w:b/>
        </w:rPr>
        <w:t>Fig. 22.18</w:t>
      </w:r>
    </w:p>
    <w:p w14:paraId="391BBC17" w14:textId="77777777" w:rsidR="00BA0A0C" w:rsidRDefault="00BA0A0C" w:rsidP="00BA0A0C">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p>
    <w:p w14:paraId="780B998A" w14:textId="77777777" w:rsidR="00BA0A0C" w:rsidRDefault="00BA0A0C" w:rsidP="00BA0A0C">
      <w:pPr>
        <w:pStyle w:val="Heading3"/>
        <w:jc w:val="center"/>
        <w:rPr>
          <w:rFonts w:cs="Times New Roman"/>
        </w:rPr>
      </w:pPr>
      <w:bookmarkStart w:id="81" w:name="_Toc371084008"/>
      <w:r w:rsidRPr="00695015">
        <w:rPr>
          <w:rFonts w:cs="Times New Roman"/>
          <w:i/>
        </w:rPr>
        <w:lastRenderedPageBreak/>
        <w:t>A</w:t>
      </w:r>
      <w:r>
        <w:rPr>
          <w:rFonts w:cs="Times New Roman"/>
          <w:i/>
        </w:rPr>
        <w:t>LA</w:t>
      </w:r>
      <w:r>
        <w:rPr>
          <w:rFonts w:cs="Times New Roman"/>
        </w:rPr>
        <w:t xml:space="preserve"> latest entry record—title change</w:t>
      </w:r>
      <w:bookmarkEnd w:id="81"/>
    </w:p>
    <w:p w14:paraId="700E4581" w14:textId="77777777" w:rsidR="00BA0A0C" w:rsidRDefault="00BA0A0C" w:rsidP="00BA0A0C"/>
    <w:p w14:paraId="6E8D6829" w14:textId="77777777" w:rsidR="00BA0A0C" w:rsidRPr="0028156D" w:rsidRDefault="00BA0A0C" w:rsidP="00BA0A0C">
      <w:r w:rsidRPr="0028156D">
        <w:t>This is a latest entry record for a serial whose title has changed once.  The latest title is given in the 245 field</w:t>
      </w:r>
      <w:r>
        <w:t>,</w:t>
      </w:r>
      <w:r w:rsidRPr="0028156D">
        <w:t xml:space="preserve"> and the earlier title with its dates are given in field 247.  Notice that no publisher or extent of item is given.</w:t>
      </w:r>
    </w:p>
    <w:p w14:paraId="41E1E84D" w14:textId="77777777" w:rsidR="00BA0A0C" w:rsidRDefault="00BA0A0C" w:rsidP="00BA0A0C"/>
    <w:p w14:paraId="1299B21C" w14:textId="77777777" w:rsidR="00BA0A0C" w:rsidRPr="00FA41D8" w:rsidRDefault="00BA0A0C" w:rsidP="00BA0A0C"/>
    <w:tbl>
      <w:tblPr>
        <w:tblW w:w="9342" w:type="dxa"/>
        <w:tblInd w:w="288" w:type="dxa"/>
        <w:tblLook w:val="01E0" w:firstRow="1" w:lastRow="1" w:firstColumn="1" w:lastColumn="1" w:noHBand="0" w:noVBand="0"/>
      </w:tblPr>
      <w:tblGrid>
        <w:gridCol w:w="803"/>
        <w:gridCol w:w="33"/>
        <w:gridCol w:w="664"/>
        <w:gridCol w:w="203"/>
        <w:gridCol w:w="861"/>
        <w:gridCol w:w="668"/>
        <w:gridCol w:w="839"/>
        <w:gridCol w:w="692"/>
        <w:gridCol w:w="885"/>
        <w:gridCol w:w="647"/>
        <w:gridCol w:w="937"/>
        <w:gridCol w:w="697"/>
        <w:gridCol w:w="836"/>
        <w:gridCol w:w="577"/>
      </w:tblGrid>
      <w:tr w:rsidR="00BA0A0C" w14:paraId="1DDBE5A6" w14:textId="77777777" w:rsidTr="00BB1A4D">
        <w:tc>
          <w:tcPr>
            <w:tcW w:w="836" w:type="dxa"/>
            <w:gridSpan w:val="2"/>
          </w:tcPr>
          <w:p w14:paraId="2D52915F" w14:textId="77777777" w:rsidR="00BA0A0C" w:rsidRPr="00A45922" w:rsidRDefault="00BA0A0C" w:rsidP="00BB1A4D">
            <w:pPr>
              <w:pStyle w:val="MARCRecordExample"/>
            </w:pPr>
            <w:r w:rsidRPr="00A45922">
              <w:t>Type:</w:t>
            </w:r>
          </w:p>
        </w:tc>
        <w:tc>
          <w:tcPr>
            <w:tcW w:w="867" w:type="dxa"/>
            <w:gridSpan w:val="2"/>
          </w:tcPr>
          <w:p w14:paraId="539FC200" w14:textId="77777777" w:rsidR="00BA0A0C" w:rsidRPr="00A45922" w:rsidRDefault="00BA0A0C" w:rsidP="00BB1A4D">
            <w:pPr>
              <w:pStyle w:val="MARCRecordExample"/>
            </w:pPr>
            <w:r>
              <w:t>a</w:t>
            </w:r>
          </w:p>
        </w:tc>
        <w:tc>
          <w:tcPr>
            <w:tcW w:w="861" w:type="dxa"/>
          </w:tcPr>
          <w:p w14:paraId="32E267B2" w14:textId="77777777" w:rsidR="00BA0A0C" w:rsidRPr="00A45922" w:rsidRDefault="00BA0A0C" w:rsidP="00BB1A4D">
            <w:pPr>
              <w:pStyle w:val="MARCRecordExample"/>
            </w:pPr>
            <w:r w:rsidRPr="00A45922">
              <w:t>ELvl:</w:t>
            </w:r>
          </w:p>
        </w:tc>
        <w:tc>
          <w:tcPr>
            <w:tcW w:w="668" w:type="dxa"/>
          </w:tcPr>
          <w:p w14:paraId="32B0EE82" w14:textId="77777777" w:rsidR="00BA0A0C" w:rsidRPr="00A45922" w:rsidRDefault="00BA0A0C" w:rsidP="00BB1A4D">
            <w:pPr>
              <w:pStyle w:val="MARCRecordExample"/>
            </w:pPr>
            <w:r>
              <w:t>I</w:t>
            </w:r>
          </w:p>
        </w:tc>
        <w:tc>
          <w:tcPr>
            <w:tcW w:w="839" w:type="dxa"/>
          </w:tcPr>
          <w:p w14:paraId="48BAB8B5" w14:textId="77777777" w:rsidR="00BA0A0C" w:rsidRPr="00A45922" w:rsidRDefault="00BA0A0C" w:rsidP="00BB1A4D">
            <w:pPr>
              <w:pStyle w:val="MARCRecordExample"/>
            </w:pPr>
            <w:r w:rsidRPr="00A45922">
              <w:t>Srce:</w:t>
            </w:r>
          </w:p>
        </w:tc>
        <w:tc>
          <w:tcPr>
            <w:tcW w:w="692" w:type="dxa"/>
          </w:tcPr>
          <w:p w14:paraId="3E4CDC88" w14:textId="6FD6A071" w:rsidR="00BA0A0C" w:rsidRPr="00A45922" w:rsidRDefault="006E3D9F" w:rsidP="006E3D9F">
            <w:pPr>
              <w:pStyle w:val="MARCRecordExample"/>
            </w:pPr>
            <w:r>
              <w:t>d</w:t>
            </w:r>
          </w:p>
        </w:tc>
        <w:tc>
          <w:tcPr>
            <w:tcW w:w="885" w:type="dxa"/>
          </w:tcPr>
          <w:p w14:paraId="25B53303" w14:textId="77777777" w:rsidR="00BA0A0C" w:rsidRPr="00A45922" w:rsidRDefault="00BA0A0C" w:rsidP="00BB1A4D">
            <w:pPr>
              <w:pStyle w:val="MARCRecordExample"/>
            </w:pPr>
            <w:r w:rsidRPr="00A45922">
              <w:t>GPub:</w:t>
            </w:r>
          </w:p>
        </w:tc>
        <w:tc>
          <w:tcPr>
            <w:tcW w:w="647" w:type="dxa"/>
          </w:tcPr>
          <w:p w14:paraId="3372B941" w14:textId="77777777" w:rsidR="00BA0A0C" w:rsidRPr="00A45922" w:rsidRDefault="00BA0A0C" w:rsidP="00BB1A4D">
            <w:pPr>
              <w:pStyle w:val="MARCRecordExample"/>
            </w:pPr>
            <w:r>
              <w:t>#</w:t>
            </w:r>
          </w:p>
        </w:tc>
        <w:tc>
          <w:tcPr>
            <w:tcW w:w="937" w:type="dxa"/>
          </w:tcPr>
          <w:p w14:paraId="5339D12C" w14:textId="77777777" w:rsidR="00BA0A0C" w:rsidRPr="00A45922" w:rsidRDefault="00BA0A0C" w:rsidP="00BB1A4D">
            <w:pPr>
              <w:pStyle w:val="MARCRecordExample"/>
            </w:pPr>
            <w:r w:rsidRPr="00A45922">
              <w:t>Ctrl:</w:t>
            </w:r>
          </w:p>
        </w:tc>
        <w:tc>
          <w:tcPr>
            <w:tcW w:w="697" w:type="dxa"/>
          </w:tcPr>
          <w:p w14:paraId="6C1A67AA" w14:textId="77777777" w:rsidR="00BA0A0C" w:rsidRPr="00A45922" w:rsidRDefault="00BA0A0C" w:rsidP="00BB1A4D">
            <w:pPr>
              <w:pStyle w:val="MARCRecordExample"/>
            </w:pPr>
            <w:r>
              <w:t>#</w:t>
            </w:r>
          </w:p>
        </w:tc>
        <w:tc>
          <w:tcPr>
            <w:tcW w:w="836" w:type="dxa"/>
          </w:tcPr>
          <w:p w14:paraId="4C07C710" w14:textId="77777777" w:rsidR="00BA0A0C" w:rsidRPr="00A45922" w:rsidRDefault="00BA0A0C" w:rsidP="00BB1A4D">
            <w:pPr>
              <w:pStyle w:val="MARCRecordExample"/>
            </w:pPr>
            <w:r w:rsidRPr="00A45922">
              <w:t>Lang:</w:t>
            </w:r>
          </w:p>
        </w:tc>
        <w:tc>
          <w:tcPr>
            <w:tcW w:w="577" w:type="dxa"/>
          </w:tcPr>
          <w:p w14:paraId="616C96A3" w14:textId="77777777" w:rsidR="00BA0A0C" w:rsidRPr="00A45922" w:rsidRDefault="00BA0A0C" w:rsidP="00BB1A4D">
            <w:pPr>
              <w:pStyle w:val="MARCRecordExample"/>
            </w:pPr>
            <w:r>
              <w:t>eng</w:t>
            </w:r>
          </w:p>
        </w:tc>
      </w:tr>
      <w:tr w:rsidR="00BA0A0C" w14:paraId="08506DDD" w14:textId="77777777" w:rsidTr="00BB1A4D">
        <w:tc>
          <w:tcPr>
            <w:tcW w:w="836" w:type="dxa"/>
            <w:gridSpan w:val="2"/>
          </w:tcPr>
          <w:p w14:paraId="1805E381" w14:textId="77777777" w:rsidR="00BA0A0C" w:rsidRPr="00A45922" w:rsidRDefault="00BA0A0C" w:rsidP="00BB1A4D">
            <w:pPr>
              <w:pStyle w:val="MARCRecordExample"/>
            </w:pPr>
            <w:r w:rsidRPr="00A45922">
              <w:t>BLvl:</w:t>
            </w:r>
          </w:p>
        </w:tc>
        <w:tc>
          <w:tcPr>
            <w:tcW w:w="867" w:type="dxa"/>
            <w:gridSpan w:val="2"/>
          </w:tcPr>
          <w:p w14:paraId="34F5894E" w14:textId="77777777" w:rsidR="00BA0A0C" w:rsidRPr="00A45922" w:rsidRDefault="00BA0A0C" w:rsidP="00BB1A4D">
            <w:pPr>
              <w:pStyle w:val="MARCRecordExample"/>
            </w:pPr>
            <w:r>
              <w:t>s</w:t>
            </w:r>
          </w:p>
        </w:tc>
        <w:tc>
          <w:tcPr>
            <w:tcW w:w="861" w:type="dxa"/>
          </w:tcPr>
          <w:p w14:paraId="4AA14D14" w14:textId="77777777" w:rsidR="00BA0A0C" w:rsidRPr="00A45922" w:rsidRDefault="00BA0A0C" w:rsidP="00BB1A4D">
            <w:pPr>
              <w:pStyle w:val="MARCRecordExample"/>
            </w:pPr>
            <w:r w:rsidRPr="00A45922">
              <w:t>Form:</w:t>
            </w:r>
          </w:p>
        </w:tc>
        <w:tc>
          <w:tcPr>
            <w:tcW w:w="668" w:type="dxa"/>
          </w:tcPr>
          <w:p w14:paraId="2916C6A4" w14:textId="77777777" w:rsidR="00BA0A0C" w:rsidRPr="00A45922" w:rsidRDefault="00BA0A0C" w:rsidP="00BB1A4D">
            <w:pPr>
              <w:pStyle w:val="MARCRecordExample"/>
            </w:pPr>
            <w:r>
              <w:t>#</w:t>
            </w:r>
          </w:p>
        </w:tc>
        <w:tc>
          <w:tcPr>
            <w:tcW w:w="839" w:type="dxa"/>
          </w:tcPr>
          <w:p w14:paraId="69CF5B44" w14:textId="77777777" w:rsidR="00BA0A0C" w:rsidRPr="00A45922" w:rsidRDefault="00BA0A0C" w:rsidP="00BB1A4D">
            <w:pPr>
              <w:pStyle w:val="MARCRecordExample"/>
            </w:pPr>
            <w:r w:rsidRPr="00A45922">
              <w:t>Conf:</w:t>
            </w:r>
          </w:p>
        </w:tc>
        <w:tc>
          <w:tcPr>
            <w:tcW w:w="692" w:type="dxa"/>
          </w:tcPr>
          <w:p w14:paraId="52ED29CD" w14:textId="77777777" w:rsidR="00BA0A0C" w:rsidRPr="00A45922" w:rsidRDefault="00BA0A0C" w:rsidP="00BB1A4D">
            <w:pPr>
              <w:pStyle w:val="MARCRecordExample"/>
            </w:pPr>
            <w:r>
              <w:t>0</w:t>
            </w:r>
          </w:p>
        </w:tc>
        <w:tc>
          <w:tcPr>
            <w:tcW w:w="885" w:type="dxa"/>
          </w:tcPr>
          <w:p w14:paraId="6F697F1A" w14:textId="77777777" w:rsidR="00BA0A0C" w:rsidRPr="00A45922" w:rsidRDefault="00BA0A0C" w:rsidP="00BB1A4D">
            <w:pPr>
              <w:pStyle w:val="MARCRecordExample"/>
            </w:pPr>
            <w:r w:rsidRPr="00A45922">
              <w:t>Freq:</w:t>
            </w:r>
          </w:p>
        </w:tc>
        <w:tc>
          <w:tcPr>
            <w:tcW w:w="647" w:type="dxa"/>
          </w:tcPr>
          <w:p w14:paraId="3D3DFC49" w14:textId="77777777" w:rsidR="00BA0A0C" w:rsidRPr="00A45922" w:rsidRDefault="00BA0A0C" w:rsidP="00BB1A4D">
            <w:pPr>
              <w:pStyle w:val="MARCRecordExample"/>
            </w:pPr>
            <w:r>
              <w:t>d</w:t>
            </w:r>
          </w:p>
        </w:tc>
        <w:tc>
          <w:tcPr>
            <w:tcW w:w="937" w:type="dxa"/>
          </w:tcPr>
          <w:p w14:paraId="0E044F78" w14:textId="77777777" w:rsidR="00BA0A0C" w:rsidRPr="00A45922" w:rsidRDefault="00BA0A0C" w:rsidP="00BB1A4D">
            <w:pPr>
              <w:pStyle w:val="MARCRecordExample"/>
            </w:pPr>
            <w:r w:rsidRPr="00A45922">
              <w:t>MRec:</w:t>
            </w:r>
          </w:p>
        </w:tc>
        <w:tc>
          <w:tcPr>
            <w:tcW w:w="697" w:type="dxa"/>
          </w:tcPr>
          <w:p w14:paraId="566964FE" w14:textId="77777777" w:rsidR="00BA0A0C" w:rsidRPr="00A45922" w:rsidRDefault="00BA0A0C" w:rsidP="00BB1A4D">
            <w:pPr>
              <w:pStyle w:val="MARCRecordExample"/>
            </w:pPr>
            <w:r>
              <w:t>#</w:t>
            </w:r>
          </w:p>
        </w:tc>
        <w:tc>
          <w:tcPr>
            <w:tcW w:w="836" w:type="dxa"/>
          </w:tcPr>
          <w:p w14:paraId="2454392B" w14:textId="77777777" w:rsidR="00BA0A0C" w:rsidRPr="00A45922" w:rsidRDefault="00BA0A0C" w:rsidP="00BB1A4D">
            <w:pPr>
              <w:pStyle w:val="MARCRecordExample"/>
            </w:pPr>
            <w:r w:rsidRPr="00A45922">
              <w:t>Ctry:</w:t>
            </w:r>
          </w:p>
        </w:tc>
        <w:tc>
          <w:tcPr>
            <w:tcW w:w="577" w:type="dxa"/>
          </w:tcPr>
          <w:p w14:paraId="4E21F8BE" w14:textId="77777777" w:rsidR="00BA0A0C" w:rsidRPr="00A45922" w:rsidRDefault="00BA0A0C" w:rsidP="00BB1A4D">
            <w:pPr>
              <w:pStyle w:val="MARCRecordExample"/>
            </w:pPr>
            <w:r>
              <w:t>dcu</w:t>
            </w:r>
          </w:p>
        </w:tc>
      </w:tr>
      <w:tr w:rsidR="00BA0A0C" w14:paraId="78A8CED2" w14:textId="77777777" w:rsidTr="00BB1A4D">
        <w:tc>
          <w:tcPr>
            <w:tcW w:w="836" w:type="dxa"/>
            <w:gridSpan w:val="2"/>
          </w:tcPr>
          <w:p w14:paraId="10936CCA" w14:textId="77777777" w:rsidR="00BA0A0C" w:rsidRPr="00A45922" w:rsidRDefault="00BA0A0C" w:rsidP="00BB1A4D">
            <w:pPr>
              <w:pStyle w:val="MARCRecordExample"/>
            </w:pPr>
            <w:r w:rsidRPr="00A45922">
              <w:t>S/L:</w:t>
            </w:r>
          </w:p>
        </w:tc>
        <w:tc>
          <w:tcPr>
            <w:tcW w:w="867" w:type="dxa"/>
            <w:gridSpan w:val="2"/>
          </w:tcPr>
          <w:p w14:paraId="02C12906" w14:textId="77777777" w:rsidR="00BA0A0C" w:rsidRPr="00A45922" w:rsidRDefault="00BA0A0C" w:rsidP="00BB1A4D">
            <w:pPr>
              <w:pStyle w:val="MARCRecordExample"/>
            </w:pPr>
            <w:r>
              <w:t>1</w:t>
            </w:r>
          </w:p>
        </w:tc>
        <w:tc>
          <w:tcPr>
            <w:tcW w:w="861" w:type="dxa"/>
          </w:tcPr>
          <w:p w14:paraId="474F8207" w14:textId="77777777" w:rsidR="00BA0A0C" w:rsidRPr="00A45922" w:rsidRDefault="00BA0A0C" w:rsidP="00BB1A4D">
            <w:pPr>
              <w:pStyle w:val="MARCRecordExample"/>
            </w:pPr>
            <w:r w:rsidRPr="00A45922">
              <w:t>Orig:</w:t>
            </w:r>
          </w:p>
        </w:tc>
        <w:tc>
          <w:tcPr>
            <w:tcW w:w="668" w:type="dxa"/>
          </w:tcPr>
          <w:p w14:paraId="503C1EE3" w14:textId="77777777" w:rsidR="00BA0A0C" w:rsidRPr="00A45922" w:rsidRDefault="00BA0A0C" w:rsidP="00BB1A4D">
            <w:pPr>
              <w:pStyle w:val="MARCRecordExample"/>
            </w:pPr>
            <w:r>
              <w:t>#</w:t>
            </w:r>
          </w:p>
        </w:tc>
        <w:tc>
          <w:tcPr>
            <w:tcW w:w="839" w:type="dxa"/>
          </w:tcPr>
          <w:p w14:paraId="2D79BADD" w14:textId="77777777" w:rsidR="00BA0A0C" w:rsidRPr="00A45922" w:rsidRDefault="00BA0A0C" w:rsidP="00BB1A4D">
            <w:pPr>
              <w:pStyle w:val="MARCRecordExample"/>
            </w:pPr>
            <w:r w:rsidRPr="00A45922">
              <w:t>EntW:</w:t>
            </w:r>
          </w:p>
        </w:tc>
        <w:tc>
          <w:tcPr>
            <w:tcW w:w="692" w:type="dxa"/>
          </w:tcPr>
          <w:p w14:paraId="3202864E" w14:textId="77777777" w:rsidR="00BA0A0C" w:rsidRPr="00A45922" w:rsidRDefault="00BA0A0C" w:rsidP="00BB1A4D">
            <w:pPr>
              <w:pStyle w:val="MARCRecordExample"/>
            </w:pPr>
            <w:r>
              <w:t>#</w:t>
            </w:r>
          </w:p>
        </w:tc>
        <w:tc>
          <w:tcPr>
            <w:tcW w:w="885" w:type="dxa"/>
          </w:tcPr>
          <w:p w14:paraId="25E725E5" w14:textId="77777777" w:rsidR="00BA0A0C" w:rsidRPr="00A45922" w:rsidRDefault="00BA0A0C" w:rsidP="00BB1A4D">
            <w:pPr>
              <w:pStyle w:val="MARCRecordExample"/>
            </w:pPr>
            <w:r w:rsidRPr="00A45922">
              <w:t>Regl:</w:t>
            </w:r>
          </w:p>
        </w:tc>
        <w:tc>
          <w:tcPr>
            <w:tcW w:w="647" w:type="dxa"/>
          </w:tcPr>
          <w:p w14:paraId="2FA58794" w14:textId="77777777" w:rsidR="00BA0A0C" w:rsidRPr="00A45922" w:rsidRDefault="00BA0A0C" w:rsidP="00BB1A4D">
            <w:pPr>
              <w:pStyle w:val="MARCRecordExample"/>
            </w:pPr>
            <w:r>
              <w:t>r</w:t>
            </w:r>
          </w:p>
        </w:tc>
        <w:tc>
          <w:tcPr>
            <w:tcW w:w="937" w:type="dxa"/>
          </w:tcPr>
          <w:p w14:paraId="7C4EF3E1" w14:textId="77777777" w:rsidR="00BA0A0C" w:rsidRPr="00A45922" w:rsidRDefault="00BA0A0C" w:rsidP="00BB1A4D">
            <w:pPr>
              <w:pStyle w:val="MARCRecordExample"/>
            </w:pPr>
            <w:r w:rsidRPr="00A45922">
              <w:t>Alph:</w:t>
            </w:r>
          </w:p>
        </w:tc>
        <w:tc>
          <w:tcPr>
            <w:tcW w:w="697" w:type="dxa"/>
          </w:tcPr>
          <w:p w14:paraId="7BEF0B00" w14:textId="77777777" w:rsidR="00BA0A0C" w:rsidRPr="00A45922" w:rsidRDefault="00BA0A0C" w:rsidP="00BB1A4D">
            <w:pPr>
              <w:pStyle w:val="MARCRecordExample"/>
            </w:pPr>
            <w:r>
              <w:t>a</w:t>
            </w:r>
          </w:p>
        </w:tc>
        <w:tc>
          <w:tcPr>
            <w:tcW w:w="836" w:type="dxa"/>
          </w:tcPr>
          <w:p w14:paraId="1C860067" w14:textId="77777777" w:rsidR="00BA0A0C" w:rsidRPr="00A45922" w:rsidRDefault="00BA0A0C" w:rsidP="00BB1A4D">
            <w:pPr>
              <w:pStyle w:val="MARCRecordExample"/>
            </w:pPr>
          </w:p>
        </w:tc>
        <w:tc>
          <w:tcPr>
            <w:tcW w:w="577" w:type="dxa"/>
          </w:tcPr>
          <w:p w14:paraId="5BCA3D91" w14:textId="77777777" w:rsidR="00BA0A0C" w:rsidRPr="00A45922" w:rsidRDefault="00BA0A0C" w:rsidP="00BB1A4D">
            <w:pPr>
              <w:pStyle w:val="MARCRecordExample"/>
            </w:pPr>
          </w:p>
        </w:tc>
      </w:tr>
      <w:tr w:rsidR="00BA0A0C" w14:paraId="27FD1CBD" w14:textId="77777777" w:rsidTr="00BB1A4D">
        <w:tc>
          <w:tcPr>
            <w:tcW w:w="836" w:type="dxa"/>
            <w:gridSpan w:val="2"/>
          </w:tcPr>
          <w:p w14:paraId="7F1344BF" w14:textId="77777777" w:rsidR="00BA0A0C" w:rsidRPr="00A45922" w:rsidRDefault="00BA0A0C" w:rsidP="00BB1A4D">
            <w:pPr>
              <w:pStyle w:val="MARCRecordExample"/>
            </w:pPr>
            <w:r w:rsidRPr="00A45922">
              <w:t>Desc:</w:t>
            </w:r>
          </w:p>
        </w:tc>
        <w:tc>
          <w:tcPr>
            <w:tcW w:w="867" w:type="dxa"/>
            <w:gridSpan w:val="2"/>
          </w:tcPr>
          <w:p w14:paraId="21415A56" w14:textId="77777777" w:rsidR="00BA0A0C" w:rsidRPr="00A45922" w:rsidRDefault="00BA0A0C" w:rsidP="00BB1A4D">
            <w:pPr>
              <w:pStyle w:val="MARCRecordExample"/>
            </w:pPr>
            <w:r>
              <w:t>#</w:t>
            </w:r>
          </w:p>
        </w:tc>
        <w:tc>
          <w:tcPr>
            <w:tcW w:w="861" w:type="dxa"/>
          </w:tcPr>
          <w:p w14:paraId="63334DF6" w14:textId="77777777" w:rsidR="00BA0A0C" w:rsidRPr="00D9261C" w:rsidRDefault="00BA0A0C" w:rsidP="00BB1A4D">
            <w:pPr>
              <w:pStyle w:val="MARCRecordExample"/>
            </w:pPr>
            <w:r w:rsidRPr="00D9261C">
              <w:t>SrTp:</w:t>
            </w:r>
          </w:p>
        </w:tc>
        <w:tc>
          <w:tcPr>
            <w:tcW w:w="668" w:type="dxa"/>
          </w:tcPr>
          <w:p w14:paraId="4242C377" w14:textId="77777777" w:rsidR="00BA0A0C" w:rsidRPr="00D9261C" w:rsidRDefault="00BA0A0C" w:rsidP="00BB1A4D">
            <w:pPr>
              <w:pStyle w:val="MARCRecordExample"/>
            </w:pPr>
            <w:r w:rsidRPr="00D9261C">
              <w:t>p</w:t>
            </w:r>
          </w:p>
        </w:tc>
        <w:tc>
          <w:tcPr>
            <w:tcW w:w="839" w:type="dxa"/>
          </w:tcPr>
          <w:p w14:paraId="165171B1" w14:textId="77777777" w:rsidR="00BA0A0C" w:rsidRPr="00A45922" w:rsidRDefault="00BA0A0C" w:rsidP="00BB1A4D">
            <w:pPr>
              <w:pStyle w:val="MARCRecordExample"/>
            </w:pPr>
            <w:r w:rsidRPr="00A45922">
              <w:t>Cont:</w:t>
            </w:r>
          </w:p>
        </w:tc>
        <w:tc>
          <w:tcPr>
            <w:tcW w:w="692" w:type="dxa"/>
          </w:tcPr>
          <w:p w14:paraId="4D835563" w14:textId="77777777" w:rsidR="00BA0A0C" w:rsidRPr="00A45922" w:rsidRDefault="00BA0A0C" w:rsidP="00BB1A4D">
            <w:pPr>
              <w:pStyle w:val="MARCRecordExample"/>
            </w:pPr>
            <w:r>
              <w:t>###</w:t>
            </w:r>
          </w:p>
        </w:tc>
        <w:tc>
          <w:tcPr>
            <w:tcW w:w="885" w:type="dxa"/>
          </w:tcPr>
          <w:p w14:paraId="426F98BF" w14:textId="77777777" w:rsidR="00BA0A0C" w:rsidRPr="00A45922" w:rsidRDefault="00BA0A0C" w:rsidP="00BB1A4D">
            <w:pPr>
              <w:pStyle w:val="MARCRecordExample"/>
            </w:pPr>
            <w:r w:rsidRPr="00A45922">
              <w:t>DtSt:</w:t>
            </w:r>
          </w:p>
        </w:tc>
        <w:tc>
          <w:tcPr>
            <w:tcW w:w="647" w:type="dxa"/>
          </w:tcPr>
          <w:p w14:paraId="4E43B2CC" w14:textId="77777777" w:rsidR="00BA0A0C" w:rsidRPr="00A45922" w:rsidRDefault="00BA0A0C" w:rsidP="00BB1A4D">
            <w:pPr>
              <w:pStyle w:val="MARCRecordExample"/>
            </w:pPr>
            <w:r>
              <w:t>c</w:t>
            </w:r>
          </w:p>
        </w:tc>
        <w:tc>
          <w:tcPr>
            <w:tcW w:w="937" w:type="dxa"/>
          </w:tcPr>
          <w:p w14:paraId="162F2D07" w14:textId="77777777" w:rsidR="00BA0A0C" w:rsidRPr="00A45922" w:rsidRDefault="00BA0A0C" w:rsidP="00BB1A4D">
            <w:pPr>
              <w:pStyle w:val="MARCRecordExample"/>
            </w:pPr>
            <w:r w:rsidRPr="00A45922">
              <w:t>Dates:</w:t>
            </w:r>
          </w:p>
        </w:tc>
        <w:tc>
          <w:tcPr>
            <w:tcW w:w="697" w:type="dxa"/>
          </w:tcPr>
          <w:p w14:paraId="2ADF351E" w14:textId="77777777" w:rsidR="00BA0A0C" w:rsidRPr="00A45922" w:rsidRDefault="00BA0A0C" w:rsidP="00BB1A4D">
            <w:pPr>
              <w:pStyle w:val="MARCRecordExample"/>
            </w:pPr>
            <w:r>
              <w:t>1938</w:t>
            </w:r>
          </w:p>
        </w:tc>
        <w:tc>
          <w:tcPr>
            <w:tcW w:w="836" w:type="dxa"/>
          </w:tcPr>
          <w:p w14:paraId="500595FE" w14:textId="77777777" w:rsidR="00BA0A0C" w:rsidRPr="00A45922" w:rsidRDefault="00BA0A0C" w:rsidP="00BB1A4D">
            <w:pPr>
              <w:pStyle w:val="MARCRecordExample"/>
            </w:pPr>
            <w:r>
              <w:t>9999</w:t>
            </w:r>
          </w:p>
        </w:tc>
        <w:tc>
          <w:tcPr>
            <w:tcW w:w="577" w:type="dxa"/>
          </w:tcPr>
          <w:p w14:paraId="0157FFCD" w14:textId="77777777" w:rsidR="00BA0A0C" w:rsidRPr="00A45922" w:rsidRDefault="00BA0A0C" w:rsidP="00BB1A4D">
            <w:pPr>
              <w:pStyle w:val="MARCRecordExample"/>
            </w:pPr>
          </w:p>
        </w:tc>
      </w:tr>
      <w:tr w:rsidR="00BA0A0C" w14:paraId="19A49229"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32"/>
        </w:trPr>
        <w:tc>
          <w:tcPr>
            <w:tcW w:w="803" w:type="dxa"/>
            <w:tcBorders>
              <w:top w:val="nil"/>
              <w:left w:val="nil"/>
              <w:bottom w:val="nil"/>
              <w:right w:val="nil"/>
            </w:tcBorders>
          </w:tcPr>
          <w:p w14:paraId="34443A28" w14:textId="77777777" w:rsidR="00BA0A0C" w:rsidRPr="00FE5424" w:rsidRDefault="00BA0A0C" w:rsidP="00BB1A4D">
            <w:pPr>
              <w:pStyle w:val="MARCRecordExample"/>
              <w:spacing w:line="240" w:lineRule="auto"/>
            </w:pPr>
          </w:p>
        </w:tc>
        <w:tc>
          <w:tcPr>
            <w:tcW w:w="697" w:type="dxa"/>
            <w:gridSpan w:val="2"/>
            <w:tcBorders>
              <w:top w:val="nil"/>
              <w:left w:val="nil"/>
              <w:bottom w:val="nil"/>
              <w:right w:val="nil"/>
            </w:tcBorders>
          </w:tcPr>
          <w:p w14:paraId="3877D80D" w14:textId="77777777" w:rsidR="00BA0A0C" w:rsidRDefault="00BA0A0C" w:rsidP="00BB1A4D">
            <w:pPr>
              <w:pStyle w:val="MARCRecordExample"/>
              <w:spacing w:line="240" w:lineRule="auto"/>
            </w:pPr>
          </w:p>
        </w:tc>
        <w:tc>
          <w:tcPr>
            <w:tcW w:w="7842" w:type="dxa"/>
            <w:gridSpan w:val="11"/>
            <w:tcBorders>
              <w:top w:val="nil"/>
              <w:left w:val="nil"/>
              <w:bottom w:val="nil"/>
              <w:right w:val="nil"/>
            </w:tcBorders>
          </w:tcPr>
          <w:p w14:paraId="68A83FCD" w14:textId="77777777" w:rsidR="00BA0A0C" w:rsidRPr="00FE5424" w:rsidRDefault="00BA0A0C" w:rsidP="00BB1A4D">
            <w:pPr>
              <w:pStyle w:val="MARCRecordExample"/>
              <w:spacing w:line="240" w:lineRule="auto"/>
            </w:pPr>
          </w:p>
        </w:tc>
      </w:tr>
      <w:tr w:rsidR="00BA0A0C" w14:paraId="04AF2A14"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5987FDF1" w14:textId="77777777" w:rsidR="00BA0A0C" w:rsidRPr="00FE5424" w:rsidRDefault="00BA0A0C" w:rsidP="00BB1A4D">
            <w:pPr>
              <w:pStyle w:val="MARCRecordExample"/>
              <w:spacing w:line="240" w:lineRule="auto"/>
            </w:pPr>
            <w:r>
              <w:t>010</w:t>
            </w:r>
          </w:p>
        </w:tc>
        <w:tc>
          <w:tcPr>
            <w:tcW w:w="697" w:type="dxa"/>
            <w:gridSpan w:val="2"/>
            <w:tcBorders>
              <w:top w:val="nil"/>
              <w:left w:val="nil"/>
              <w:bottom w:val="nil"/>
              <w:right w:val="nil"/>
            </w:tcBorders>
          </w:tcPr>
          <w:p w14:paraId="5125F897" w14:textId="77777777" w:rsidR="00BA0A0C" w:rsidRDefault="00BA0A0C" w:rsidP="00BB1A4D">
            <w:pPr>
              <w:pStyle w:val="MARCRecordExample"/>
              <w:spacing w:line="240" w:lineRule="auto"/>
            </w:pPr>
            <w:r>
              <w:t>##</w:t>
            </w:r>
          </w:p>
        </w:tc>
        <w:tc>
          <w:tcPr>
            <w:tcW w:w="7842" w:type="dxa"/>
            <w:gridSpan w:val="11"/>
            <w:tcBorders>
              <w:top w:val="nil"/>
              <w:left w:val="nil"/>
              <w:bottom w:val="nil"/>
              <w:right w:val="nil"/>
            </w:tcBorders>
          </w:tcPr>
          <w:p w14:paraId="38BEA43A" w14:textId="77777777" w:rsidR="00BA0A0C" w:rsidRPr="00FE5424" w:rsidRDefault="00BA0A0C" w:rsidP="00BB1A4D">
            <w:pPr>
              <w:pStyle w:val="MARCRecordExample"/>
              <w:spacing w:line="240" w:lineRule="auto"/>
            </w:pPr>
            <w:r>
              <w:t>$a 31-21803//r61</w:t>
            </w:r>
          </w:p>
        </w:tc>
      </w:tr>
      <w:tr w:rsidR="00BA0A0C" w14:paraId="6DF9A3E6"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4EEDEF0C" w14:textId="77777777" w:rsidR="00BA0A0C" w:rsidRDefault="00BA0A0C" w:rsidP="00BB1A4D">
            <w:pPr>
              <w:pStyle w:val="MARCRecordExample"/>
              <w:spacing w:line="240" w:lineRule="auto"/>
            </w:pPr>
            <w:r>
              <w:t>043</w:t>
            </w:r>
          </w:p>
        </w:tc>
        <w:tc>
          <w:tcPr>
            <w:tcW w:w="697" w:type="dxa"/>
            <w:gridSpan w:val="2"/>
            <w:tcBorders>
              <w:top w:val="nil"/>
              <w:left w:val="nil"/>
              <w:bottom w:val="nil"/>
              <w:right w:val="nil"/>
            </w:tcBorders>
          </w:tcPr>
          <w:p w14:paraId="18F87887" w14:textId="77777777" w:rsidR="00BA0A0C" w:rsidRDefault="00BA0A0C" w:rsidP="00BB1A4D">
            <w:pPr>
              <w:pStyle w:val="MARCRecordExample"/>
              <w:spacing w:line="240" w:lineRule="auto"/>
            </w:pPr>
            <w:r>
              <w:t>##</w:t>
            </w:r>
          </w:p>
        </w:tc>
        <w:tc>
          <w:tcPr>
            <w:tcW w:w="7842" w:type="dxa"/>
            <w:gridSpan w:val="11"/>
            <w:tcBorders>
              <w:top w:val="nil"/>
              <w:left w:val="nil"/>
              <w:bottom w:val="nil"/>
              <w:right w:val="nil"/>
            </w:tcBorders>
          </w:tcPr>
          <w:p w14:paraId="0F348C5E" w14:textId="77777777" w:rsidR="00BA0A0C" w:rsidRDefault="00BA0A0C" w:rsidP="00BB1A4D">
            <w:pPr>
              <w:pStyle w:val="MARCRecordExample"/>
              <w:spacing w:line="240" w:lineRule="auto"/>
            </w:pPr>
            <w:r>
              <w:t>$a n-us-dc</w:t>
            </w:r>
          </w:p>
        </w:tc>
      </w:tr>
      <w:tr w:rsidR="00BA0A0C" w14:paraId="349AF6BA"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1D119FC6" w14:textId="77777777" w:rsidR="00BA0A0C" w:rsidRDefault="00BA0A0C" w:rsidP="00BB1A4D">
            <w:pPr>
              <w:pStyle w:val="MARCRecordExample"/>
              <w:spacing w:line="240" w:lineRule="auto"/>
            </w:pPr>
            <w:r>
              <w:t>090</w:t>
            </w:r>
          </w:p>
        </w:tc>
        <w:tc>
          <w:tcPr>
            <w:tcW w:w="697" w:type="dxa"/>
            <w:gridSpan w:val="2"/>
            <w:tcBorders>
              <w:top w:val="nil"/>
              <w:left w:val="nil"/>
              <w:bottom w:val="nil"/>
              <w:right w:val="nil"/>
            </w:tcBorders>
          </w:tcPr>
          <w:p w14:paraId="482B3417" w14:textId="77777777" w:rsidR="00BA0A0C" w:rsidRDefault="00BA0A0C" w:rsidP="00BB1A4D">
            <w:pPr>
              <w:pStyle w:val="MARCRecordExample"/>
              <w:spacing w:line="240" w:lineRule="auto"/>
            </w:pPr>
            <w:r>
              <w:t>##</w:t>
            </w:r>
          </w:p>
        </w:tc>
        <w:tc>
          <w:tcPr>
            <w:tcW w:w="7842" w:type="dxa"/>
            <w:gridSpan w:val="11"/>
            <w:tcBorders>
              <w:top w:val="nil"/>
              <w:left w:val="nil"/>
              <w:bottom w:val="nil"/>
              <w:right w:val="nil"/>
            </w:tcBorders>
          </w:tcPr>
          <w:p w14:paraId="3C7A22EF" w14:textId="77777777" w:rsidR="00BA0A0C" w:rsidRDefault="00BA0A0C" w:rsidP="00BB1A4D">
            <w:pPr>
              <w:pStyle w:val="MARCRecordExample"/>
              <w:spacing w:line="240" w:lineRule="auto"/>
            </w:pPr>
            <w:r>
              <w:t>$a KFD1247 $b .D13</w:t>
            </w:r>
          </w:p>
        </w:tc>
      </w:tr>
      <w:tr w:rsidR="00BA0A0C" w14:paraId="7B2708DA"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37F8177C" w14:textId="77777777" w:rsidR="00BA0A0C" w:rsidRDefault="00BA0A0C" w:rsidP="00BB1A4D">
            <w:pPr>
              <w:pStyle w:val="MARCRecordExample"/>
              <w:spacing w:line="240" w:lineRule="auto"/>
            </w:pPr>
            <w:r>
              <w:t>245</w:t>
            </w:r>
          </w:p>
        </w:tc>
        <w:tc>
          <w:tcPr>
            <w:tcW w:w="697" w:type="dxa"/>
            <w:gridSpan w:val="2"/>
            <w:tcBorders>
              <w:top w:val="nil"/>
              <w:left w:val="nil"/>
              <w:bottom w:val="nil"/>
              <w:right w:val="nil"/>
            </w:tcBorders>
          </w:tcPr>
          <w:p w14:paraId="43A9C8B0" w14:textId="77777777" w:rsidR="00BA0A0C" w:rsidRDefault="00BA0A0C" w:rsidP="00BB1A4D">
            <w:pPr>
              <w:pStyle w:val="MARCRecordExample"/>
              <w:spacing w:line="240" w:lineRule="auto"/>
            </w:pPr>
            <w:r>
              <w:t>04</w:t>
            </w:r>
          </w:p>
        </w:tc>
        <w:tc>
          <w:tcPr>
            <w:tcW w:w="7842" w:type="dxa"/>
            <w:gridSpan w:val="11"/>
            <w:tcBorders>
              <w:top w:val="nil"/>
              <w:left w:val="nil"/>
              <w:bottom w:val="nil"/>
              <w:right w:val="nil"/>
            </w:tcBorders>
          </w:tcPr>
          <w:p w14:paraId="6384DD34" w14:textId="77777777" w:rsidR="00BA0A0C" w:rsidRDefault="00BA0A0C" w:rsidP="00BB1A4D">
            <w:pPr>
              <w:pStyle w:val="MARCRecordExample"/>
              <w:spacing w:line="240" w:lineRule="auto"/>
            </w:pPr>
            <w:r>
              <w:t xml:space="preserve">$a </w:t>
            </w:r>
            <w:r>
              <w:rPr>
                <w:rFonts w:cs="Courier New"/>
              </w:rPr>
              <w:t>The Daily Washington law reporter.</w:t>
            </w:r>
          </w:p>
        </w:tc>
      </w:tr>
      <w:tr w:rsidR="00BA0A0C" w14:paraId="51132CF1"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238B81CB" w14:textId="77777777" w:rsidR="00BA0A0C" w:rsidRDefault="00BA0A0C" w:rsidP="00BB1A4D">
            <w:pPr>
              <w:pStyle w:val="MARCRecordExample"/>
              <w:spacing w:line="240" w:lineRule="auto"/>
            </w:pPr>
            <w:r>
              <w:t>247</w:t>
            </w:r>
          </w:p>
        </w:tc>
        <w:tc>
          <w:tcPr>
            <w:tcW w:w="697" w:type="dxa"/>
            <w:gridSpan w:val="2"/>
            <w:tcBorders>
              <w:top w:val="nil"/>
              <w:left w:val="nil"/>
              <w:bottom w:val="nil"/>
              <w:right w:val="nil"/>
            </w:tcBorders>
          </w:tcPr>
          <w:p w14:paraId="39FF001E" w14:textId="77777777" w:rsidR="00BA0A0C" w:rsidRDefault="00BA0A0C" w:rsidP="00BB1A4D">
            <w:pPr>
              <w:pStyle w:val="MARCRecordExample"/>
              <w:spacing w:line="240" w:lineRule="auto"/>
            </w:pPr>
            <w:r>
              <w:t>10</w:t>
            </w:r>
          </w:p>
        </w:tc>
        <w:tc>
          <w:tcPr>
            <w:tcW w:w="7842" w:type="dxa"/>
            <w:gridSpan w:val="11"/>
            <w:tcBorders>
              <w:top w:val="nil"/>
              <w:left w:val="nil"/>
              <w:bottom w:val="nil"/>
              <w:right w:val="nil"/>
            </w:tcBorders>
          </w:tcPr>
          <w:p w14:paraId="06B461A8" w14:textId="77777777" w:rsidR="00BA0A0C" w:rsidRDefault="00BA0A0C" w:rsidP="00BB1A4D">
            <w:pPr>
              <w:pStyle w:val="MARCRecordExample"/>
              <w:spacing w:line="240" w:lineRule="auto"/>
            </w:pPr>
            <w:r>
              <w:t xml:space="preserve">$a </w:t>
            </w:r>
            <w:r>
              <w:rPr>
                <w:rFonts w:cs="Courier New"/>
              </w:rPr>
              <w:t>Washington law reporter $f Jan. 1874-Aug. 1959</w:t>
            </w:r>
          </w:p>
        </w:tc>
      </w:tr>
      <w:tr w:rsidR="00BA0A0C" w14:paraId="787C01D7"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67AFFB41" w14:textId="77777777" w:rsidR="00BA0A0C" w:rsidRDefault="00BA0A0C" w:rsidP="00BB1A4D">
            <w:pPr>
              <w:pStyle w:val="MARCRecordExample"/>
              <w:spacing w:line="240" w:lineRule="auto"/>
            </w:pPr>
            <w:r>
              <w:t>260</w:t>
            </w:r>
          </w:p>
        </w:tc>
        <w:tc>
          <w:tcPr>
            <w:tcW w:w="697" w:type="dxa"/>
            <w:gridSpan w:val="2"/>
            <w:tcBorders>
              <w:top w:val="nil"/>
              <w:left w:val="nil"/>
              <w:bottom w:val="nil"/>
              <w:right w:val="nil"/>
            </w:tcBorders>
          </w:tcPr>
          <w:p w14:paraId="6546E76B" w14:textId="77777777" w:rsidR="00BA0A0C" w:rsidRDefault="00BA0A0C" w:rsidP="00BB1A4D">
            <w:pPr>
              <w:pStyle w:val="MARCRecordExample"/>
              <w:spacing w:line="240" w:lineRule="auto"/>
            </w:pPr>
            <w:r>
              <w:t>##</w:t>
            </w:r>
          </w:p>
        </w:tc>
        <w:tc>
          <w:tcPr>
            <w:tcW w:w="7842" w:type="dxa"/>
            <w:gridSpan w:val="11"/>
            <w:tcBorders>
              <w:top w:val="nil"/>
              <w:left w:val="nil"/>
              <w:bottom w:val="nil"/>
              <w:right w:val="nil"/>
            </w:tcBorders>
          </w:tcPr>
          <w:p w14:paraId="6C28E8E8" w14:textId="77777777" w:rsidR="00BA0A0C" w:rsidRDefault="00BA0A0C" w:rsidP="00BB1A4D">
            <w:pPr>
              <w:pStyle w:val="MARCRecordExample"/>
              <w:spacing w:line="240" w:lineRule="auto"/>
            </w:pPr>
            <w:r>
              <w:t>$a [Washington]</w:t>
            </w:r>
          </w:p>
        </w:tc>
      </w:tr>
      <w:tr w:rsidR="00BA0A0C" w14:paraId="187BA7A2"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485F9528" w14:textId="77777777" w:rsidR="00BA0A0C" w:rsidRDefault="00BA0A0C" w:rsidP="00BB1A4D">
            <w:pPr>
              <w:pStyle w:val="MARCRecordExample"/>
              <w:spacing w:line="240" w:lineRule="auto"/>
            </w:pPr>
            <w:r>
              <w:t>310</w:t>
            </w:r>
          </w:p>
        </w:tc>
        <w:tc>
          <w:tcPr>
            <w:tcW w:w="697" w:type="dxa"/>
            <w:gridSpan w:val="2"/>
            <w:tcBorders>
              <w:top w:val="nil"/>
              <w:left w:val="nil"/>
              <w:bottom w:val="nil"/>
              <w:right w:val="nil"/>
            </w:tcBorders>
          </w:tcPr>
          <w:p w14:paraId="15EA09B5" w14:textId="77777777" w:rsidR="00BA0A0C" w:rsidRDefault="00BA0A0C" w:rsidP="00BB1A4D">
            <w:pPr>
              <w:pStyle w:val="MARCRecordExample"/>
              <w:spacing w:line="240" w:lineRule="auto"/>
            </w:pPr>
            <w:r>
              <w:t>##</w:t>
            </w:r>
          </w:p>
        </w:tc>
        <w:tc>
          <w:tcPr>
            <w:tcW w:w="7842" w:type="dxa"/>
            <w:gridSpan w:val="11"/>
            <w:tcBorders>
              <w:top w:val="nil"/>
              <w:left w:val="nil"/>
              <w:bottom w:val="nil"/>
              <w:right w:val="nil"/>
            </w:tcBorders>
          </w:tcPr>
          <w:p w14:paraId="4E8326FD" w14:textId="77777777" w:rsidR="00BA0A0C" w:rsidRDefault="00BA0A0C" w:rsidP="00BB1A4D">
            <w:pPr>
              <w:tabs>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540" w:firstLine="540"/>
            </w:pPr>
            <w:r w:rsidRPr="00F65AA8">
              <w:rPr>
                <w:rFonts w:ascii="Courier New" w:hAnsi="Courier New" w:cs="Courier New"/>
                <w:sz w:val="20"/>
                <w:szCs w:val="20"/>
              </w:rPr>
              <w:t>$a</w:t>
            </w:r>
            <w:r>
              <w:t xml:space="preserve">  </w:t>
            </w:r>
            <w:r w:rsidRPr="00B03E63">
              <w:rPr>
                <w:rFonts w:ascii="Courier New" w:hAnsi="Courier New" w:cs="Courier New"/>
                <w:sz w:val="20"/>
                <w:szCs w:val="20"/>
              </w:rPr>
              <w:t>Daily (except Sat.-Sun.), $b Sept. 1, 1959-</w:t>
            </w:r>
          </w:p>
        </w:tc>
      </w:tr>
      <w:tr w:rsidR="00BA0A0C" w14:paraId="7C503431"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5ADA9EA8" w14:textId="77777777" w:rsidR="00BA0A0C" w:rsidRDefault="00BA0A0C" w:rsidP="00BB1A4D">
            <w:pPr>
              <w:pStyle w:val="MARCRecordExample"/>
              <w:spacing w:line="240" w:lineRule="auto"/>
            </w:pPr>
            <w:r>
              <w:t>321</w:t>
            </w:r>
          </w:p>
        </w:tc>
        <w:tc>
          <w:tcPr>
            <w:tcW w:w="697" w:type="dxa"/>
            <w:gridSpan w:val="2"/>
            <w:tcBorders>
              <w:top w:val="nil"/>
              <w:left w:val="nil"/>
              <w:bottom w:val="nil"/>
              <w:right w:val="nil"/>
            </w:tcBorders>
          </w:tcPr>
          <w:p w14:paraId="100584B3" w14:textId="77777777" w:rsidR="00BA0A0C" w:rsidRDefault="00BA0A0C" w:rsidP="00BB1A4D">
            <w:pPr>
              <w:pStyle w:val="MARCRecordExample"/>
              <w:spacing w:line="240" w:lineRule="auto"/>
            </w:pPr>
            <w:r>
              <w:t>##</w:t>
            </w:r>
          </w:p>
        </w:tc>
        <w:tc>
          <w:tcPr>
            <w:tcW w:w="7842" w:type="dxa"/>
            <w:gridSpan w:val="11"/>
            <w:tcBorders>
              <w:top w:val="nil"/>
              <w:left w:val="nil"/>
              <w:bottom w:val="nil"/>
              <w:right w:val="nil"/>
            </w:tcBorders>
          </w:tcPr>
          <w:p w14:paraId="3EC08F8F" w14:textId="77777777" w:rsidR="00BA0A0C" w:rsidRDefault="00BA0A0C" w:rsidP="00BB1A4D">
            <w:pPr>
              <w:pStyle w:val="MARCRecordExample"/>
              <w:spacing w:line="240" w:lineRule="auto"/>
            </w:pPr>
            <w:r>
              <w:t xml:space="preserve">$a </w:t>
            </w:r>
            <w:r>
              <w:rPr>
                <w:rFonts w:cs="Courier New"/>
              </w:rPr>
              <w:t>Weekly, $b Jan. 13, 1874-Aug. 1959</w:t>
            </w:r>
          </w:p>
        </w:tc>
      </w:tr>
      <w:tr w:rsidR="00BA0A0C" w14:paraId="28FE5EEC"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2BEF3470" w14:textId="77777777" w:rsidR="00BA0A0C" w:rsidRDefault="00BA0A0C" w:rsidP="00BB1A4D">
            <w:pPr>
              <w:pStyle w:val="MARCRecordExample"/>
              <w:spacing w:line="240" w:lineRule="auto"/>
            </w:pPr>
            <w:r>
              <w:t>362</w:t>
            </w:r>
          </w:p>
        </w:tc>
        <w:tc>
          <w:tcPr>
            <w:tcW w:w="697" w:type="dxa"/>
            <w:gridSpan w:val="2"/>
            <w:tcBorders>
              <w:top w:val="nil"/>
              <w:left w:val="nil"/>
              <w:bottom w:val="nil"/>
              <w:right w:val="nil"/>
            </w:tcBorders>
          </w:tcPr>
          <w:p w14:paraId="12BB7140" w14:textId="77777777" w:rsidR="00BA0A0C" w:rsidRDefault="00BA0A0C" w:rsidP="00BB1A4D">
            <w:pPr>
              <w:pStyle w:val="MARCRecordExample"/>
              <w:spacing w:line="240" w:lineRule="auto"/>
            </w:pPr>
            <w:r>
              <w:t>0#</w:t>
            </w:r>
          </w:p>
        </w:tc>
        <w:tc>
          <w:tcPr>
            <w:tcW w:w="7842" w:type="dxa"/>
            <w:gridSpan w:val="11"/>
            <w:tcBorders>
              <w:top w:val="nil"/>
              <w:left w:val="nil"/>
              <w:bottom w:val="nil"/>
              <w:right w:val="nil"/>
            </w:tcBorders>
          </w:tcPr>
          <w:p w14:paraId="3BF45F72" w14:textId="77777777" w:rsidR="00BA0A0C" w:rsidRDefault="00BA0A0C" w:rsidP="00BB1A4D">
            <w:pPr>
              <w:pStyle w:val="MARCRecordExample"/>
              <w:spacing w:line="240" w:lineRule="auto"/>
            </w:pPr>
            <w:r>
              <w:t>$a v. 1-   Jan. 13, 1874-</w:t>
            </w:r>
          </w:p>
        </w:tc>
      </w:tr>
      <w:tr w:rsidR="00BA0A0C" w14:paraId="4A8EAF90"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418C5AA7" w14:textId="77777777" w:rsidR="00BA0A0C" w:rsidRDefault="00BA0A0C" w:rsidP="00BB1A4D">
            <w:pPr>
              <w:pStyle w:val="MARCRecordExample"/>
              <w:spacing w:line="240" w:lineRule="auto"/>
            </w:pPr>
            <w:r>
              <w:t>500</w:t>
            </w:r>
          </w:p>
        </w:tc>
        <w:tc>
          <w:tcPr>
            <w:tcW w:w="697" w:type="dxa"/>
            <w:gridSpan w:val="2"/>
            <w:tcBorders>
              <w:top w:val="nil"/>
              <w:left w:val="nil"/>
              <w:bottom w:val="nil"/>
              <w:right w:val="nil"/>
            </w:tcBorders>
          </w:tcPr>
          <w:p w14:paraId="407E871E" w14:textId="77777777" w:rsidR="00BA0A0C" w:rsidRDefault="00BA0A0C" w:rsidP="00BB1A4D">
            <w:pPr>
              <w:pStyle w:val="MARCRecordExample"/>
              <w:spacing w:line="240" w:lineRule="auto"/>
            </w:pPr>
            <w:r>
              <w:t>##</w:t>
            </w:r>
          </w:p>
        </w:tc>
        <w:tc>
          <w:tcPr>
            <w:tcW w:w="7842" w:type="dxa"/>
            <w:gridSpan w:val="11"/>
            <w:tcBorders>
              <w:top w:val="nil"/>
              <w:left w:val="nil"/>
              <w:bottom w:val="nil"/>
              <w:right w:val="nil"/>
            </w:tcBorders>
          </w:tcPr>
          <w:p w14:paraId="51126A8E" w14:textId="77777777" w:rsidR="00BA0A0C" w:rsidRDefault="00BA0A0C" w:rsidP="00BB1A4D">
            <w:pPr>
              <w:pStyle w:val="MARCRecordExample"/>
            </w:pPr>
            <w:r>
              <w:t xml:space="preserve">$a </w:t>
            </w:r>
            <w:r w:rsidRPr="00D456AB">
              <w:t>Official newspaper of the Supreme Court of the District of Columbia, 1895-1908.</w:t>
            </w:r>
          </w:p>
        </w:tc>
      </w:tr>
      <w:tr w:rsidR="00BA0A0C" w14:paraId="7070DF76"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5EF20951" w14:textId="77777777" w:rsidR="00BA0A0C" w:rsidRDefault="00BA0A0C" w:rsidP="00BB1A4D">
            <w:pPr>
              <w:pStyle w:val="MARCRecordExample"/>
              <w:spacing w:line="240" w:lineRule="auto"/>
            </w:pPr>
            <w:r>
              <w:t>520</w:t>
            </w:r>
          </w:p>
        </w:tc>
        <w:tc>
          <w:tcPr>
            <w:tcW w:w="697" w:type="dxa"/>
            <w:gridSpan w:val="2"/>
            <w:tcBorders>
              <w:top w:val="nil"/>
              <w:left w:val="nil"/>
              <w:bottom w:val="nil"/>
              <w:right w:val="nil"/>
            </w:tcBorders>
          </w:tcPr>
          <w:p w14:paraId="065C58BF" w14:textId="77777777" w:rsidR="00BA0A0C" w:rsidRDefault="00BA0A0C" w:rsidP="00BB1A4D">
            <w:pPr>
              <w:pStyle w:val="MARCRecordExample"/>
              <w:spacing w:line="240" w:lineRule="auto"/>
            </w:pPr>
            <w:r>
              <w:t>##</w:t>
            </w:r>
          </w:p>
        </w:tc>
        <w:tc>
          <w:tcPr>
            <w:tcW w:w="7842" w:type="dxa"/>
            <w:gridSpan w:val="11"/>
            <w:tcBorders>
              <w:top w:val="nil"/>
              <w:left w:val="nil"/>
              <w:bottom w:val="nil"/>
              <w:right w:val="nil"/>
            </w:tcBorders>
          </w:tcPr>
          <w:p w14:paraId="1FC55594" w14:textId="77777777" w:rsidR="00BA0A0C" w:rsidRDefault="00BA0A0C" w:rsidP="00BB1A4D">
            <w:pPr>
              <w:pStyle w:val="MARCRecordExample"/>
            </w:pPr>
            <w:r>
              <w:t>$a Vols. for 1902-   include decisions of the District of Columbia Court of Appeal and various other courts of the District of Columbia.</w:t>
            </w:r>
          </w:p>
        </w:tc>
      </w:tr>
      <w:tr w:rsidR="00BA0A0C" w14:paraId="1A51EF60"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3539A3C2" w14:textId="77777777" w:rsidR="00BA0A0C" w:rsidRDefault="00BA0A0C" w:rsidP="00BB1A4D">
            <w:pPr>
              <w:pStyle w:val="MARCRecordExample"/>
              <w:spacing w:line="240" w:lineRule="auto"/>
            </w:pPr>
            <w:r>
              <w:t>650</w:t>
            </w:r>
          </w:p>
        </w:tc>
        <w:tc>
          <w:tcPr>
            <w:tcW w:w="697" w:type="dxa"/>
            <w:gridSpan w:val="2"/>
            <w:tcBorders>
              <w:top w:val="nil"/>
              <w:left w:val="nil"/>
              <w:bottom w:val="nil"/>
              <w:right w:val="nil"/>
            </w:tcBorders>
          </w:tcPr>
          <w:p w14:paraId="7F4C26E9" w14:textId="77777777" w:rsidR="00BA0A0C" w:rsidRDefault="00BA0A0C" w:rsidP="00BB1A4D">
            <w:pPr>
              <w:pStyle w:val="MARCRecordExample"/>
              <w:spacing w:line="240" w:lineRule="auto"/>
            </w:pPr>
            <w:r>
              <w:t>#0</w:t>
            </w:r>
          </w:p>
        </w:tc>
        <w:tc>
          <w:tcPr>
            <w:tcW w:w="7842" w:type="dxa"/>
            <w:gridSpan w:val="11"/>
            <w:tcBorders>
              <w:top w:val="nil"/>
              <w:left w:val="nil"/>
              <w:bottom w:val="nil"/>
              <w:right w:val="nil"/>
            </w:tcBorders>
          </w:tcPr>
          <w:p w14:paraId="277DA5E4" w14:textId="77777777" w:rsidR="00BA0A0C" w:rsidRDefault="00BA0A0C" w:rsidP="00BB1A4D">
            <w:pPr>
              <w:pStyle w:val="MARCRecordExample"/>
              <w:spacing w:line="240" w:lineRule="auto"/>
            </w:pPr>
            <w:r>
              <w:t>$a</w:t>
            </w:r>
            <w:r>
              <w:rPr>
                <w:rFonts w:cs="Courier New"/>
              </w:rPr>
              <w:t xml:space="preserve"> Law $z District of Columbia $v Periodicals.</w:t>
            </w:r>
          </w:p>
        </w:tc>
      </w:tr>
      <w:tr w:rsidR="00BA0A0C" w14:paraId="7D2F014E"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5458FDA8" w14:textId="77777777" w:rsidR="00BA0A0C" w:rsidRDefault="00BA0A0C" w:rsidP="00BB1A4D">
            <w:pPr>
              <w:pStyle w:val="MARCRecordExample"/>
              <w:spacing w:line="240" w:lineRule="auto"/>
            </w:pPr>
            <w:r>
              <w:t>650</w:t>
            </w:r>
          </w:p>
        </w:tc>
        <w:tc>
          <w:tcPr>
            <w:tcW w:w="697" w:type="dxa"/>
            <w:gridSpan w:val="2"/>
            <w:tcBorders>
              <w:top w:val="nil"/>
              <w:left w:val="nil"/>
              <w:bottom w:val="nil"/>
              <w:right w:val="nil"/>
            </w:tcBorders>
          </w:tcPr>
          <w:p w14:paraId="7507F051" w14:textId="77777777" w:rsidR="00BA0A0C" w:rsidRDefault="00BA0A0C" w:rsidP="00BB1A4D">
            <w:pPr>
              <w:pStyle w:val="MARCRecordExample"/>
              <w:spacing w:line="240" w:lineRule="auto"/>
            </w:pPr>
            <w:r>
              <w:t>#0</w:t>
            </w:r>
          </w:p>
        </w:tc>
        <w:tc>
          <w:tcPr>
            <w:tcW w:w="7842" w:type="dxa"/>
            <w:gridSpan w:val="11"/>
            <w:tcBorders>
              <w:top w:val="nil"/>
              <w:left w:val="nil"/>
              <w:bottom w:val="nil"/>
              <w:right w:val="nil"/>
            </w:tcBorders>
          </w:tcPr>
          <w:p w14:paraId="4C9B4EE8" w14:textId="77777777" w:rsidR="00BA0A0C" w:rsidRDefault="00BA0A0C" w:rsidP="00BB1A4D">
            <w:pPr>
              <w:pStyle w:val="MARCRecordExample"/>
            </w:pPr>
            <w:r>
              <w:t xml:space="preserve">$a </w:t>
            </w:r>
            <w:r w:rsidRPr="00946E50">
              <w:t>Law reports, digests, etc. $z District of Columbia.</w:t>
            </w:r>
          </w:p>
        </w:tc>
      </w:tr>
      <w:tr w:rsidR="00BA0A0C" w14:paraId="1E62F9BC"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0F52042D" w14:textId="77777777" w:rsidR="00BA0A0C" w:rsidRDefault="00BA0A0C" w:rsidP="00BB1A4D">
            <w:pPr>
              <w:pStyle w:val="MARCRecordExample"/>
              <w:spacing w:line="240" w:lineRule="auto"/>
            </w:pPr>
            <w:r>
              <w:t>710</w:t>
            </w:r>
          </w:p>
        </w:tc>
        <w:tc>
          <w:tcPr>
            <w:tcW w:w="697" w:type="dxa"/>
            <w:gridSpan w:val="2"/>
            <w:tcBorders>
              <w:top w:val="nil"/>
              <w:left w:val="nil"/>
              <w:bottom w:val="nil"/>
              <w:right w:val="nil"/>
            </w:tcBorders>
          </w:tcPr>
          <w:p w14:paraId="5876E91E" w14:textId="77777777" w:rsidR="00BA0A0C" w:rsidRPr="000827AD" w:rsidRDefault="00BA0A0C" w:rsidP="00BB1A4D">
            <w:pPr>
              <w:pStyle w:val="MARCRecordExample"/>
              <w:spacing w:line="240" w:lineRule="auto"/>
            </w:pPr>
            <w:r w:rsidRPr="000827AD">
              <w:t>1#</w:t>
            </w:r>
          </w:p>
        </w:tc>
        <w:tc>
          <w:tcPr>
            <w:tcW w:w="7842" w:type="dxa"/>
            <w:gridSpan w:val="11"/>
            <w:tcBorders>
              <w:top w:val="nil"/>
              <w:left w:val="nil"/>
              <w:bottom w:val="nil"/>
              <w:right w:val="nil"/>
            </w:tcBorders>
          </w:tcPr>
          <w:p w14:paraId="64DA1BA2" w14:textId="77777777" w:rsidR="00BA0A0C" w:rsidRDefault="00BA0A0C" w:rsidP="00BB1A4D">
            <w:pPr>
              <w:pStyle w:val="MARCRecordExample"/>
            </w:pPr>
            <w:r>
              <w:t xml:space="preserve">$a </w:t>
            </w:r>
            <w:r w:rsidRPr="00946E50">
              <w:t>District of Columbia. $b Court of Appeals</w:t>
            </w:r>
            <w:r>
              <w:t>.</w:t>
            </w:r>
          </w:p>
        </w:tc>
      </w:tr>
      <w:tr w:rsidR="00BA0A0C" w14:paraId="1C5AF0A6"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561359A4" w14:textId="77777777" w:rsidR="00BA0A0C" w:rsidRDefault="00BA0A0C" w:rsidP="00BB1A4D">
            <w:pPr>
              <w:pStyle w:val="MARCRecordExample"/>
              <w:spacing w:line="240" w:lineRule="auto"/>
            </w:pPr>
            <w:r>
              <w:t>710</w:t>
            </w:r>
          </w:p>
        </w:tc>
        <w:tc>
          <w:tcPr>
            <w:tcW w:w="697" w:type="dxa"/>
            <w:gridSpan w:val="2"/>
            <w:tcBorders>
              <w:top w:val="nil"/>
              <w:left w:val="nil"/>
              <w:bottom w:val="nil"/>
              <w:right w:val="nil"/>
            </w:tcBorders>
          </w:tcPr>
          <w:p w14:paraId="3F62D932" w14:textId="77777777" w:rsidR="00BA0A0C" w:rsidRPr="000827AD" w:rsidRDefault="00BA0A0C" w:rsidP="00BB1A4D">
            <w:pPr>
              <w:pStyle w:val="MARCRecordExample"/>
              <w:spacing w:line="240" w:lineRule="auto"/>
            </w:pPr>
            <w:r w:rsidRPr="000827AD">
              <w:t>1#</w:t>
            </w:r>
          </w:p>
        </w:tc>
        <w:tc>
          <w:tcPr>
            <w:tcW w:w="7842" w:type="dxa"/>
            <w:gridSpan w:val="11"/>
            <w:tcBorders>
              <w:top w:val="nil"/>
              <w:left w:val="nil"/>
              <w:bottom w:val="nil"/>
              <w:right w:val="nil"/>
            </w:tcBorders>
          </w:tcPr>
          <w:p w14:paraId="4E332D3A" w14:textId="77777777" w:rsidR="00BA0A0C" w:rsidRDefault="00BA0A0C" w:rsidP="00BB1A4D">
            <w:pPr>
              <w:pStyle w:val="MARCRecordExample"/>
            </w:pPr>
            <w:r>
              <w:t>$a District of Columbia. $b Supreme Court.</w:t>
            </w:r>
          </w:p>
        </w:tc>
      </w:tr>
      <w:tr w:rsidR="00BA0A0C" w14:paraId="08AA23A7"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67CEDD54" w14:textId="77777777" w:rsidR="00BA0A0C" w:rsidRDefault="00BA0A0C" w:rsidP="00BB1A4D">
            <w:pPr>
              <w:pStyle w:val="MARCRecordExample"/>
              <w:spacing w:line="240" w:lineRule="auto"/>
            </w:pPr>
            <w:r>
              <w:t>710</w:t>
            </w:r>
          </w:p>
        </w:tc>
        <w:tc>
          <w:tcPr>
            <w:tcW w:w="697" w:type="dxa"/>
            <w:gridSpan w:val="2"/>
            <w:tcBorders>
              <w:top w:val="nil"/>
              <w:left w:val="nil"/>
              <w:bottom w:val="nil"/>
              <w:right w:val="nil"/>
            </w:tcBorders>
          </w:tcPr>
          <w:p w14:paraId="060DD53B" w14:textId="77777777" w:rsidR="00BA0A0C" w:rsidRPr="000827AD" w:rsidRDefault="00BA0A0C" w:rsidP="00BB1A4D">
            <w:pPr>
              <w:pStyle w:val="MARCRecordExample"/>
              <w:spacing w:line="240" w:lineRule="auto"/>
            </w:pPr>
            <w:r w:rsidRPr="000827AD">
              <w:t>1#</w:t>
            </w:r>
          </w:p>
        </w:tc>
        <w:tc>
          <w:tcPr>
            <w:tcW w:w="7842" w:type="dxa"/>
            <w:gridSpan w:val="11"/>
            <w:tcBorders>
              <w:top w:val="nil"/>
              <w:left w:val="nil"/>
              <w:bottom w:val="nil"/>
              <w:right w:val="nil"/>
            </w:tcBorders>
          </w:tcPr>
          <w:p w14:paraId="5BB9F99F" w14:textId="77777777" w:rsidR="00BA0A0C" w:rsidRDefault="00BA0A0C" w:rsidP="00BB1A4D">
            <w:pPr>
              <w:pStyle w:val="MARCRecordExample"/>
            </w:pPr>
            <w:r>
              <w:t>$a District of Columbia. $b Superior Court.</w:t>
            </w:r>
          </w:p>
        </w:tc>
      </w:tr>
    </w:tbl>
    <w:p w14:paraId="02267DD0" w14:textId="77777777" w:rsidR="00BA0A0C" w:rsidRPr="00632C09" w:rsidRDefault="00BA0A0C" w:rsidP="00BA0A0C"/>
    <w:p w14:paraId="19B53443" w14:textId="77777777" w:rsidR="00BA0A0C" w:rsidRDefault="00BA0A0C" w:rsidP="00BA0A0C">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980" w:hanging="1620"/>
        <w:rPr>
          <w:rFonts w:ascii="Courier New" w:hAnsi="Courier New" w:cs="Courier New"/>
          <w:sz w:val="20"/>
          <w:szCs w:val="20"/>
        </w:rPr>
      </w:pPr>
    </w:p>
    <w:p w14:paraId="57A29B73" w14:textId="77777777" w:rsidR="00BA0A0C" w:rsidRPr="00632C09" w:rsidRDefault="00BA0A0C" w:rsidP="00BA0A0C">
      <w:pPr>
        <w:widowControl w:val="0"/>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1980" w:hanging="1620"/>
        <w:rPr>
          <w:rFonts w:ascii="Courier New" w:hAnsi="Courier New" w:cs="Courier New"/>
          <w:sz w:val="20"/>
          <w:szCs w:val="20"/>
        </w:rPr>
      </w:pPr>
    </w:p>
    <w:p w14:paraId="14326299" w14:textId="77777777" w:rsidR="00BA0A0C" w:rsidRPr="00946E50" w:rsidRDefault="00BA0A0C" w:rsidP="00BA0A0C">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b/>
        </w:rPr>
      </w:pPr>
      <w:r w:rsidRPr="00946E50">
        <w:rPr>
          <w:b/>
        </w:rPr>
        <w:t>Fig. 22.19.</w:t>
      </w:r>
    </w:p>
    <w:p w14:paraId="6BFD368F" w14:textId="77777777" w:rsidR="00BA0A0C" w:rsidRDefault="00BA0A0C" w:rsidP="00BA0A0C">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p>
    <w:p w14:paraId="6C2307E1" w14:textId="77777777" w:rsidR="00BA0A0C" w:rsidRDefault="00BA0A0C" w:rsidP="00BA0A0C">
      <w:pPr>
        <w:pStyle w:val="Heading3"/>
        <w:jc w:val="center"/>
        <w:rPr>
          <w:rFonts w:cs="Times New Roman"/>
        </w:rPr>
      </w:pPr>
      <w:bookmarkStart w:id="82" w:name="_Toc371084009"/>
      <w:r w:rsidRPr="00695015">
        <w:rPr>
          <w:rFonts w:cs="Times New Roman"/>
          <w:i/>
        </w:rPr>
        <w:t>A</w:t>
      </w:r>
      <w:r>
        <w:rPr>
          <w:rFonts w:cs="Times New Roman"/>
          <w:i/>
        </w:rPr>
        <w:t>LA</w:t>
      </w:r>
      <w:r>
        <w:rPr>
          <w:rFonts w:cs="Times New Roman"/>
        </w:rPr>
        <w:t xml:space="preserve"> latest entry record—corporate body change</w:t>
      </w:r>
      <w:bookmarkEnd w:id="82"/>
    </w:p>
    <w:p w14:paraId="16F22D5D" w14:textId="77777777" w:rsidR="00BA0A0C" w:rsidRPr="00632C09" w:rsidRDefault="00BA0A0C" w:rsidP="00BA0A0C"/>
    <w:p w14:paraId="63C30E8B" w14:textId="77777777" w:rsidR="00BA0A0C" w:rsidRPr="000F7286" w:rsidRDefault="00BA0A0C" w:rsidP="00BA0A0C">
      <w:r w:rsidRPr="000F7286">
        <w:t xml:space="preserve">This is an </w:t>
      </w:r>
      <w:r w:rsidRPr="000F7286">
        <w:rPr>
          <w:i/>
          <w:iCs/>
        </w:rPr>
        <w:t>ALA</w:t>
      </w:r>
      <w:r w:rsidRPr="000F7286">
        <w:t xml:space="preserve"> latest entry record for a conference publication.  The record is latest entry because it is entered under corporate body and contains a 550 note with the earlier name of the body.  The fact that it is latest entry is immediately evident from the "1" in the S/L fixed field code.  The title appears to be a "short title."   There is no publisher, probably because the Conference is the issuing body.  In field 936, "unknown" means that the issue upon which the description was based was unknown; "INC" means "issue not consulted."</w:t>
      </w:r>
    </w:p>
    <w:p w14:paraId="4D11C875" w14:textId="77777777" w:rsidR="00BA0A0C" w:rsidRPr="0015561F" w:rsidRDefault="00BA0A0C" w:rsidP="00BA0A0C"/>
    <w:tbl>
      <w:tblPr>
        <w:tblW w:w="9342" w:type="dxa"/>
        <w:tblInd w:w="288" w:type="dxa"/>
        <w:tblLook w:val="01E0" w:firstRow="1" w:lastRow="1" w:firstColumn="1" w:lastColumn="1" w:noHBand="0" w:noVBand="0"/>
      </w:tblPr>
      <w:tblGrid>
        <w:gridCol w:w="803"/>
        <w:gridCol w:w="27"/>
        <w:gridCol w:w="549"/>
        <w:gridCol w:w="218"/>
        <w:gridCol w:w="867"/>
        <w:gridCol w:w="696"/>
        <w:gridCol w:w="842"/>
        <w:gridCol w:w="707"/>
        <w:gridCol w:w="894"/>
        <w:gridCol w:w="689"/>
        <w:gridCol w:w="937"/>
        <w:gridCol w:w="697"/>
        <w:gridCol w:w="839"/>
        <w:gridCol w:w="577"/>
      </w:tblGrid>
      <w:tr w:rsidR="00BA0A0C" w14:paraId="11409FED" w14:textId="77777777" w:rsidTr="00BB1A4D">
        <w:tc>
          <w:tcPr>
            <w:tcW w:w="830" w:type="dxa"/>
            <w:gridSpan w:val="2"/>
          </w:tcPr>
          <w:p w14:paraId="3E4401CD" w14:textId="77777777" w:rsidR="00BA0A0C" w:rsidRPr="00A45922" w:rsidRDefault="00BA0A0C" w:rsidP="00BB1A4D">
            <w:pPr>
              <w:pStyle w:val="MARCRecordExample"/>
            </w:pPr>
            <w:r w:rsidRPr="00A45922">
              <w:t>Type:</w:t>
            </w:r>
          </w:p>
        </w:tc>
        <w:tc>
          <w:tcPr>
            <w:tcW w:w="767" w:type="dxa"/>
            <w:gridSpan w:val="2"/>
          </w:tcPr>
          <w:p w14:paraId="5205F262" w14:textId="52479316" w:rsidR="00BA0A0C" w:rsidRPr="00A45922" w:rsidRDefault="00B33C74" w:rsidP="00BB1A4D">
            <w:pPr>
              <w:pStyle w:val="MARCRecordExample"/>
            </w:pPr>
            <w:r>
              <w:t>a</w:t>
            </w:r>
          </w:p>
        </w:tc>
        <w:tc>
          <w:tcPr>
            <w:tcW w:w="867" w:type="dxa"/>
          </w:tcPr>
          <w:p w14:paraId="49307C6F" w14:textId="77777777" w:rsidR="00BA0A0C" w:rsidRPr="00A45922" w:rsidRDefault="00BA0A0C" w:rsidP="00BB1A4D">
            <w:pPr>
              <w:pStyle w:val="MARCRecordExample"/>
            </w:pPr>
            <w:r w:rsidRPr="00A45922">
              <w:t>ELvl:</w:t>
            </w:r>
          </w:p>
        </w:tc>
        <w:tc>
          <w:tcPr>
            <w:tcW w:w="696" w:type="dxa"/>
          </w:tcPr>
          <w:p w14:paraId="64227834" w14:textId="77777777" w:rsidR="00BA0A0C" w:rsidRPr="00A45922" w:rsidRDefault="00BA0A0C" w:rsidP="00BB1A4D">
            <w:pPr>
              <w:pStyle w:val="MARCRecordExample"/>
            </w:pPr>
            <w:r>
              <w:t>#</w:t>
            </w:r>
          </w:p>
        </w:tc>
        <w:tc>
          <w:tcPr>
            <w:tcW w:w="842" w:type="dxa"/>
          </w:tcPr>
          <w:p w14:paraId="196A407B" w14:textId="77777777" w:rsidR="00BA0A0C" w:rsidRPr="00A45922" w:rsidRDefault="00BA0A0C" w:rsidP="00BB1A4D">
            <w:pPr>
              <w:pStyle w:val="MARCRecordExample"/>
            </w:pPr>
            <w:r w:rsidRPr="00A45922">
              <w:t>Srce:</w:t>
            </w:r>
          </w:p>
        </w:tc>
        <w:tc>
          <w:tcPr>
            <w:tcW w:w="707" w:type="dxa"/>
          </w:tcPr>
          <w:p w14:paraId="1C385D24" w14:textId="77777777" w:rsidR="00BA0A0C" w:rsidRPr="00A45922" w:rsidRDefault="00BA0A0C" w:rsidP="00BB1A4D">
            <w:pPr>
              <w:pStyle w:val="MARCRecordExample"/>
            </w:pPr>
            <w:r>
              <w:t>d</w:t>
            </w:r>
          </w:p>
        </w:tc>
        <w:tc>
          <w:tcPr>
            <w:tcW w:w="894" w:type="dxa"/>
          </w:tcPr>
          <w:p w14:paraId="3959F93B" w14:textId="77777777" w:rsidR="00BA0A0C" w:rsidRPr="00A45922" w:rsidRDefault="00BA0A0C" w:rsidP="00BB1A4D">
            <w:pPr>
              <w:pStyle w:val="MARCRecordExample"/>
            </w:pPr>
            <w:r w:rsidRPr="00A45922">
              <w:t>GPub:</w:t>
            </w:r>
          </w:p>
        </w:tc>
        <w:tc>
          <w:tcPr>
            <w:tcW w:w="689" w:type="dxa"/>
          </w:tcPr>
          <w:p w14:paraId="4BBB2D64" w14:textId="77777777" w:rsidR="00BA0A0C" w:rsidRPr="00A45922" w:rsidRDefault="00BA0A0C" w:rsidP="00BB1A4D">
            <w:pPr>
              <w:pStyle w:val="MARCRecordExample"/>
            </w:pPr>
            <w:r>
              <w:t>#</w:t>
            </w:r>
          </w:p>
        </w:tc>
        <w:tc>
          <w:tcPr>
            <w:tcW w:w="937" w:type="dxa"/>
          </w:tcPr>
          <w:p w14:paraId="66C930D0" w14:textId="77777777" w:rsidR="00BA0A0C" w:rsidRPr="00A45922" w:rsidRDefault="00BA0A0C" w:rsidP="00BB1A4D">
            <w:pPr>
              <w:pStyle w:val="MARCRecordExample"/>
            </w:pPr>
            <w:r w:rsidRPr="00A45922">
              <w:t>Ctrl:</w:t>
            </w:r>
          </w:p>
        </w:tc>
        <w:tc>
          <w:tcPr>
            <w:tcW w:w="697" w:type="dxa"/>
          </w:tcPr>
          <w:p w14:paraId="4F629372" w14:textId="77777777" w:rsidR="00BA0A0C" w:rsidRPr="00A45922" w:rsidRDefault="00BA0A0C" w:rsidP="00BB1A4D">
            <w:pPr>
              <w:pStyle w:val="MARCRecordExample"/>
            </w:pPr>
            <w:r>
              <w:t>#</w:t>
            </w:r>
          </w:p>
        </w:tc>
        <w:tc>
          <w:tcPr>
            <w:tcW w:w="839" w:type="dxa"/>
          </w:tcPr>
          <w:p w14:paraId="13BF6E3C" w14:textId="77777777" w:rsidR="00BA0A0C" w:rsidRPr="00A45922" w:rsidRDefault="00BA0A0C" w:rsidP="00BB1A4D">
            <w:pPr>
              <w:pStyle w:val="MARCRecordExample"/>
            </w:pPr>
            <w:r w:rsidRPr="00A45922">
              <w:t>Lang:</w:t>
            </w:r>
          </w:p>
        </w:tc>
        <w:tc>
          <w:tcPr>
            <w:tcW w:w="577" w:type="dxa"/>
          </w:tcPr>
          <w:p w14:paraId="31F4A3E7" w14:textId="77777777" w:rsidR="00BA0A0C" w:rsidRPr="00A45922" w:rsidRDefault="00BA0A0C" w:rsidP="00BB1A4D">
            <w:pPr>
              <w:pStyle w:val="MARCRecordExample"/>
            </w:pPr>
            <w:r>
              <w:t>eng</w:t>
            </w:r>
          </w:p>
        </w:tc>
      </w:tr>
      <w:tr w:rsidR="00BA0A0C" w14:paraId="39B4D581" w14:textId="77777777" w:rsidTr="00BB1A4D">
        <w:tc>
          <w:tcPr>
            <w:tcW w:w="830" w:type="dxa"/>
            <w:gridSpan w:val="2"/>
          </w:tcPr>
          <w:p w14:paraId="7743F3C0" w14:textId="77777777" w:rsidR="00BA0A0C" w:rsidRPr="00A45922" w:rsidRDefault="00BA0A0C" w:rsidP="00BB1A4D">
            <w:pPr>
              <w:pStyle w:val="MARCRecordExample"/>
            </w:pPr>
            <w:r w:rsidRPr="00A45922">
              <w:t>BLvl:</w:t>
            </w:r>
          </w:p>
        </w:tc>
        <w:tc>
          <w:tcPr>
            <w:tcW w:w="767" w:type="dxa"/>
            <w:gridSpan w:val="2"/>
          </w:tcPr>
          <w:p w14:paraId="04EB16D9" w14:textId="1EE291C7" w:rsidR="00BA0A0C" w:rsidRPr="00A45922" w:rsidRDefault="00B33C74" w:rsidP="00BB1A4D">
            <w:pPr>
              <w:pStyle w:val="MARCRecordExample"/>
            </w:pPr>
            <w:r>
              <w:t>s</w:t>
            </w:r>
          </w:p>
        </w:tc>
        <w:tc>
          <w:tcPr>
            <w:tcW w:w="867" w:type="dxa"/>
          </w:tcPr>
          <w:p w14:paraId="49D82D51" w14:textId="77777777" w:rsidR="00BA0A0C" w:rsidRPr="00A45922" w:rsidRDefault="00BA0A0C" w:rsidP="00BB1A4D">
            <w:pPr>
              <w:pStyle w:val="MARCRecordExample"/>
            </w:pPr>
            <w:r w:rsidRPr="00A45922">
              <w:t>Form:</w:t>
            </w:r>
          </w:p>
        </w:tc>
        <w:tc>
          <w:tcPr>
            <w:tcW w:w="696" w:type="dxa"/>
          </w:tcPr>
          <w:p w14:paraId="054F55E5" w14:textId="77777777" w:rsidR="00BA0A0C" w:rsidRPr="00A45922" w:rsidRDefault="00BA0A0C" w:rsidP="00BB1A4D">
            <w:pPr>
              <w:pStyle w:val="MARCRecordExample"/>
            </w:pPr>
            <w:r>
              <w:t>#</w:t>
            </w:r>
          </w:p>
        </w:tc>
        <w:tc>
          <w:tcPr>
            <w:tcW w:w="842" w:type="dxa"/>
          </w:tcPr>
          <w:p w14:paraId="4F9EE105" w14:textId="77777777" w:rsidR="00BA0A0C" w:rsidRPr="00A45922" w:rsidRDefault="00BA0A0C" w:rsidP="00BB1A4D">
            <w:pPr>
              <w:pStyle w:val="MARCRecordExample"/>
            </w:pPr>
            <w:r w:rsidRPr="00A45922">
              <w:t>Conf:</w:t>
            </w:r>
          </w:p>
        </w:tc>
        <w:tc>
          <w:tcPr>
            <w:tcW w:w="707" w:type="dxa"/>
          </w:tcPr>
          <w:p w14:paraId="1D2B6AD0" w14:textId="77777777" w:rsidR="00BA0A0C" w:rsidRPr="00A45922" w:rsidRDefault="00BA0A0C" w:rsidP="00BB1A4D">
            <w:pPr>
              <w:pStyle w:val="MARCRecordExample"/>
            </w:pPr>
            <w:r>
              <w:t>1</w:t>
            </w:r>
          </w:p>
        </w:tc>
        <w:tc>
          <w:tcPr>
            <w:tcW w:w="894" w:type="dxa"/>
          </w:tcPr>
          <w:p w14:paraId="25AD79EB" w14:textId="77777777" w:rsidR="00BA0A0C" w:rsidRPr="00A45922" w:rsidRDefault="00BA0A0C" w:rsidP="00BB1A4D">
            <w:pPr>
              <w:pStyle w:val="MARCRecordExample"/>
            </w:pPr>
            <w:r w:rsidRPr="00A45922">
              <w:t>Freq:</w:t>
            </w:r>
          </w:p>
        </w:tc>
        <w:tc>
          <w:tcPr>
            <w:tcW w:w="689" w:type="dxa"/>
          </w:tcPr>
          <w:p w14:paraId="0B2AE35F" w14:textId="77777777" w:rsidR="00BA0A0C" w:rsidRPr="00A45922" w:rsidRDefault="00BA0A0C" w:rsidP="00BB1A4D">
            <w:pPr>
              <w:pStyle w:val="MARCRecordExample"/>
            </w:pPr>
            <w:r>
              <w:t>a</w:t>
            </w:r>
          </w:p>
        </w:tc>
        <w:tc>
          <w:tcPr>
            <w:tcW w:w="937" w:type="dxa"/>
          </w:tcPr>
          <w:p w14:paraId="0761736E" w14:textId="77777777" w:rsidR="00BA0A0C" w:rsidRPr="00A45922" w:rsidRDefault="00BA0A0C" w:rsidP="00BB1A4D">
            <w:pPr>
              <w:pStyle w:val="MARCRecordExample"/>
            </w:pPr>
            <w:r w:rsidRPr="00A45922">
              <w:t>MRec:</w:t>
            </w:r>
          </w:p>
        </w:tc>
        <w:tc>
          <w:tcPr>
            <w:tcW w:w="697" w:type="dxa"/>
          </w:tcPr>
          <w:p w14:paraId="4095F41D" w14:textId="77777777" w:rsidR="00BA0A0C" w:rsidRPr="00A45922" w:rsidRDefault="00BA0A0C" w:rsidP="00BB1A4D">
            <w:pPr>
              <w:pStyle w:val="MARCRecordExample"/>
            </w:pPr>
            <w:r>
              <w:t>#</w:t>
            </w:r>
          </w:p>
        </w:tc>
        <w:tc>
          <w:tcPr>
            <w:tcW w:w="839" w:type="dxa"/>
          </w:tcPr>
          <w:p w14:paraId="53C2DC5E" w14:textId="77777777" w:rsidR="00BA0A0C" w:rsidRPr="00A45922" w:rsidRDefault="00BA0A0C" w:rsidP="00BB1A4D">
            <w:pPr>
              <w:pStyle w:val="MARCRecordExample"/>
            </w:pPr>
            <w:r w:rsidRPr="00A45922">
              <w:t>Ctry:</w:t>
            </w:r>
          </w:p>
        </w:tc>
        <w:tc>
          <w:tcPr>
            <w:tcW w:w="577" w:type="dxa"/>
          </w:tcPr>
          <w:p w14:paraId="758CE833" w14:textId="77777777" w:rsidR="00BA0A0C" w:rsidRPr="00A45922" w:rsidRDefault="00BA0A0C" w:rsidP="00BB1A4D">
            <w:pPr>
              <w:pStyle w:val="MARCRecordExample"/>
            </w:pPr>
            <w:r>
              <w:t>ohu</w:t>
            </w:r>
          </w:p>
        </w:tc>
      </w:tr>
      <w:tr w:rsidR="00BA0A0C" w14:paraId="10CE6CA6" w14:textId="77777777" w:rsidTr="00BB1A4D">
        <w:tc>
          <w:tcPr>
            <w:tcW w:w="830" w:type="dxa"/>
            <w:gridSpan w:val="2"/>
          </w:tcPr>
          <w:p w14:paraId="696F7BC5" w14:textId="77777777" w:rsidR="00BA0A0C" w:rsidRPr="00A45922" w:rsidRDefault="00BA0A0C" w:rsidP="00BB1A4D">
            <w:pPr>
              <w:pStyle w:val="MARCRecordExample"/>
            </w:pPr>
            <w:r w:rsidRPr="00A45922">
              <w:t>S/L:</w:t>
            </w:r>
          </w:p>
        </w:tc>
        <w:tc>
          <w:tcPr>
            <w:tcW w:w="767" w:type="dxa"/>
            <w:gridSpan w:val="2"/>
          </w:tcPr>
          <w:p w14:paraId="74EC2076" w14:textId="74FF5083" w:rsidR="00BA0A0C" w:rsidRPr="00A45922" w:rsidRDefault="000E1E07" w:rsidP="00BB1A4D">
            <w:pPr>
              <w:pStyle w:val="MARCRecordExample"/>
            </w:pPr>
            <w:r>
              <w:t>1</w:t>
            </w:r>
          </w:p>
        </w:tc>
        <w:tc>
          <w:tcPr>
            <w:tcW w:w="867" w:type="dxa"/>
          </w:tcPr>
          <w:p w14:paraId="21A63E4A" w14:textId="77777777" w:rsidR="00BA0A0C" w:rsidRPr="00A45922" w:rsidRDefault="00BA0A0C" w:rsidP="00BB1A4D">
            <w:pPr>
              <w:pStyle w:val="MARCRecordExample"/>
            </w:pPr>
            <w:r w:rsidRPr="00A45922">
              <w:t>Orig:</w:t>
            </w:r>
          </w:p>
        </w:tc>
        <w:tc>
          <w:tcPr>
            <w:tcW w:w="696" w:type="dxa"/>
          </w:tcPr>
          <w:p w14:paraId="01B05442" w14:textId="77777777" w:rsidR="00BA0A0C" w:rsidRPr="00A45922" w:rsidRDefault="00BA0A0C" w:rsidP="00BB1A4D">
            <w:pPr>
              <w:pStyle w:val="MARCRecordExample"/>
            </w:pPr>
            <w:r>
              <w:t>#</w:t>
            </w:r>
          </w:p>
        </w:tc>
        <w:tc>
          <w:tcPr>
            <w:tcW w:w="842" w:type="dxa"/>
          </w:tcPr>
          <w:p w14:paraId="649D245E" w14:textId="77777777" w:rsidR="00BA0A0C" w:rsidRPr="00A45922" w:rsidRDefault="00BA0A0C" w:rsidP="00BB1A4D">
            <w:pPr>
              <w:pStyle w:val="MARCRecordExample"/>
            </w:pPr>
            <w:r w:rsidRPr="00A45922">
              <w:t>EntW:</w:t>
            </w:r>
          </w:p>
        </w:tc>
        <w:tc>
          <w:tcPr>
            <w:tcW w:w="707" w:type="dxa"/>
          </w:tcPr>
          <w:p w14:paraId="7B89136C" w14:textId="77777777" w:rsidR="00BA0A0C" w:rsidRPr="00A45922" w:rsidRDefault="00BA0A0C" w:rsidP="00BB1A4D">
            <w:pPr>
              <w:pStyle w:val="MARCRecordExample"/>
            </w:pPr>
            <w:r>
              <w:t>#</w:t>
            </w:r>
          </w:p>
        </w:tc>
        <w:tc>
          <w:tcPr>
            <w:tcW w:w="894" w:type="dxa"/>
          </w:tcPr>
          <w:p w14:paraId="54BB0EF1" w14:textId="77777777" w:rsidR="00BA0A0C" w:rsidRPr="00A45922" w:rsidRDefault="00BA0A0C" w:rsidP="00BB1A4D">
            <w:pPr>
              <w:pStyle w:val="MARCRecordExample"/>
            </w:pPr>
            <w:r w:rsidRPr="00A45922">
              <w:t>Regl:</w:t>
            </w:r>
          </w:p>
        </w:tc>
        <w:tc>
          <w:tcPr>
            <w:tcW w:w="689" w:type="dxa"/>
          </w:tcPr>
          <w:p w14:paraId="2739255E" w14:textId="77777777" w:rsidR="00BA0A0C" w:rsidRPr="00A45922" w:rsidRDefault="00BA0A0C" w:rsidP="00BB1A4D">
            <w:pPr>
              <w:pStyle w:val="MARCRecordExample"/>
            </w:pPr>
            <w:r>
              <w:t>r</w:t>
            </w:r>
          </w:p>
        </w:tc>
        <w:tc>
          <w:tcPr>
            <w:tcW w:w="937" w:type="dxa"/>
          </w:tcPr>
          <w:p w14:paraId="565B5D9D" w14:textId="77777777" w:rsidR="00BA0A0C" w:rsidRPr="00A45922" w:rsidRDefault="00BA0A0C" w:rsidP="00BB1A4D">
            <w:pPr>
              <w:pStyle w:val="MARCRecordExample"/>
            </w:pPr>
            <w:r w:rsidRPr="00A45922">
              <w:t>Alph:</w:t>
            </w:r>
          </w:p>
        </w:tc>
        <w:tc>
          <w:tcPr>
            <w:tcW w:w="697" w:type="dxa"/>
          </w:tcPr>
          <w:p w14:paraId="0A234168" w14:textId="77777777" w:rsidR="00BA0A0C" w:rsidRPr="00A45922" w:rsidRDefault="00BA0A0C" w:rsidP="00BB1A4D">
            <w:pPr>
              <w:pStyle w:val="MARCRecordExample"/>
            </w:pPr>
            <w:r>
              <w:t>a</w:t>
            </w:r>
          </w:p>
        </w:tc>
        <w:tc>
          <w:tcPr>
            <w:tcW w:w="839" w:type="dxa"/>
          </w:tcPr>
          <w:p w14:paraId="0590DF71" w14:textId="77777777" w:rsidR="00BA0A0C" w:rsidRPr="00A45922" w:rsidRDefault="00BA0A0C" w:rsidP="00BB1A4D">
            <w:pPr>
              <w:pStyle w:val="MARCRecordExample"/>
            </w:pPr>
          </w:p>
        </w:tc>
        <w:tc>
          <w:tcPr>
            <w:tcW w:w="577" w:type="dxa"/>
          </w:tcPr>
          <w:p w14:paraId="21D8AF6B" w14:textId="77777777" w:rsidR="00BA0A0C" w:rsidRPr="00A45922" w:rsidRDefault="00BA0A0C" w:rsidP="00BB1A4D">
            <w:pPr>
              <w:pStyle w:val="MARCRecordExample"/>
            </w:pPr>
          </w:p>
        </w:tc>
      </w:tr>
      <w:tr w:rsidR="00BA0A0C" w14:paraId="0232D406" w14:textId="77777777" w:rsidTr="00BB1A4D">
        <w:tc>
          <w:tcPr>
            <w:tcW w:w="830" w:type="dxa"/>
            <w:gridSpan w:val="2"/>
          </w:tcPr>
          <w:p w14:paraId="5A2AC870" w14:textId="77777777" w:rsidR="00BA0A0C" w:rsidRPr="00A45922" w:rsidRDefault="00BA0A0C" w:rsidP="00BB1A4D">
            <w:pPr>
              <w:pStyle w:val="MARCRecordExample"/>
            </w:pPr>
            <w:r w:rsidRPr="00A45922">
              <w:lastRenderedPageBreak/>
              <w:t>Desc:</w:t>
            </w:r>
          </w:p>
        </w:tc>
        <w:tc>
          <w:tcPr>
            <w:tcW w:w="767" w:type="dxa"/>
            <w:gridSpan w:val="2"/>
          </w:tcPr>
          <w:p w14:paraId="36584A01" w14:textId="77777777" w:rsidR="00BA0A0C" w:rsidRPr="00A45922" w:rsidRDefault="00BA0A0C" w:rsidP="00BB1A4D">
            <w:pPr>
              <w:pStyle w:val="MARCRecordExample"/>
            </w:pPr>
            <w:r>
              <w:t>#</w:t>
            </w:r>
          </w:p>
        </w:tc>
        <w:tc>
          <w:tcPr>
            <w:tcW w:w="867" w:type="dxa"/>
          </w:tcPr>
          <w:p w14:paraId="741BCF9E" w14:textId="77777777" w:rsidR="00BA0A0C" w:rsidRPr="00A45922" w:rsidRDefault="00BA0A0C" w:rsidP="00BB1A4D">
            <w:pPr>
              <w:pStyle w:val="MARCRecordExample"/>
            </w:pPr>
            <w:r w:rsidRPr="00A45922">
              <w:t>SrTp:</w:t>
            </w:r>
          </w:p>
        </w:tc>
        <w:tc>
          <w:tcPr>
            <w:tcW w:w="696" w:type="dxa"/>
          </w:tcPr>
          <w:p w14:paraId="69F8D6A2" w14:textId="77777777" w:rsidR="00BA0A0C" w:rsidRPr="00A45922" w:rsidRDefault="00BA0A0C" w:rsidP="00BB1A4D">
            <w:pPr>
              <w:pStyle w:val="MARCRecordExample"/>
            </w:pPr>
            <w:r>
              <w:t>p</w:t>
            </w:r>
          </w:p>
        </w:tc>
        <w:tc>
          <w:tcPr>
            <w:tcW w:w="842" w:type="dxa"/>
          </w:tcPr>
          <w:p w14:paraId="0A4EF6F9" w14:textId="77777777" w:rsidR="00BA0A0C" w:rsidRPr="00A45922" w:rsidRDefault="00BA0A0C" w:rsidP="00BB1A4D">
            <w:pPr>
              <w:pStyle w:val="MARCRecordExample"/>
            </w:pPr>
            <w:r w:rsidRPr="00A45922">
              <w:t>Cont:</w:t>
            </w:r>
          </w:p>
        </w:tc>
        <w:tc>
          <w:tcPr>
            <w:tcW w:w="707" w:type="dxa"/>
          </w:tcPr>
          <w:p w14:paraId="12655413" w14:textId="77777777" w:rsidR="00BA0A0C" w:rsidRPr="00A45922" w:rsidRDefault="00BA0A0C" w:rsidP="00BB1A4D">
            <w:pPr>
              <w:pStyle w:val="MARCRecordExample"/>
            </w:pPr>
            <w:r>
              <w:t>###</w:t>
            </w:r>
          </w:p>
        </w:tc>
        <w:tc>
          <w:tcPr>
            <w:tcW w:w="894" w:type="dxa"/>
          </w:tcPr>
          <w:p w14:paraId="5457176C" w14:textId="77777777" w:rsidR="00BA0A0C" w:rsidRPr="00A45922" w:rsidRDefault="00BA0A0C" w:rsidP="00BB1A4D">
            <w:pPr>
              <w:pStyle w:val="MARCRecordExample"/>
            </w:pPr>
            <w:r w:rsidRPr="00A45922">
              <w:t>DtSt:</w:t>
            </w:r>
          </w:p>
        </w:tc>
        <w:tc>
          <w:tcPr>
            <w:tcW w:w="689" w:type="dxa"/>
          </w:tcPr>
          <w:p w14:paraId="2C2A5EC1" w14:textId="77777777" w:rsidR="00BA0A0C" w:rsidRPr="00A45922" w:rsidRDefault="00BA0A0C" w:rsidP="00BB1A4D">
            <w:pPr>
              <w:pStyle w:val="MARCRecordExample"/>
            </w:pPr>
            <w:r>
              <w:t>c</w:t>
            </w:r>
          </w:p>
        </w:tc>
        <w:tc>
          <w:tcPr>
            <w:tcW w:w="937" w:type="dxa"/>
          </w:tcPr>
          <w:p w14:paraId="7081E7C1" w14:textId="77777777" w:rsidR="00BA0A0C" w:rsidRPr="00A45922" w:rsidRDefault="00BA0A0C" w:rsidP="00BB1A4D">
            <w:pPr>
              <w:pStyle w:val="MARCRecordExample"/>
            </w:pPr>
            <w:r w:rsidRPr="00A45922">
              <w:t>Dates:</w:t>
            </w:r>
          </w:p>
        </w:tc>
        <w:tc>
          <w:tcPr>
            <w:tcW w:w="697" w:type="dxa"/>
          </w:tcPr>
          <w:p w14:paraId="42A4C88E" w14:textId="77777777" w:rsidR="00BA0A0C" w:rsidRPr="00A45922" w:rsidRDefault="00BA0A0C" w:rsidP="00BB1A4D">
            <w:pPr>
              <w:pStyle w:val="MARCRecordExample"/>
            </w:pPr>
            <w:r>
              <w:t>1938</w:t>
            </w:r>
          </w:p>
        </w:tc>
        <w:tc>
          <w:tcPr>
            <w:tcW w:w="839" w:type="dxa"/>
          </w:tcPr>
          <w:p w14:paraId="46AEC9B9" w14:textId="77777777" w:rsidR="00BA0A0C" w:rsidRPr="00A45922" w:rsidRDefault="00BA0A0C" w:rsidP="00BB1A4D">
            <w:pPr>
              <w:pStyle w:val="MARCRecordExample"/>
            </w:pPr>
            <w:r>
              <w:t>9999</w:t>
            </w:r>
          </w:p>
        </w:tc>
        <w:tc>
          <w:tcPr>
            <w:tcW w:w="577" w:type="dxa"/>
          </w:tcPr>
          <w:p w14:paraId="3A7DABC1" w14:textId="77777777" w:rsidR="00BA0A0C" w:rsidRPr="00A45922" w:rsidRDefault="00BA0A0C" w:rsidP="00BB1A4D">
            <w:pPr>
              <w:pStyle w:val="MARCRecordExample"/>
            </w:pPr>
          </w:p>
        </w:tc>
      </w:tr>
      <w:tr w:rsidR="00BA0A0C" w14:paraId="07F3BCCF"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32"/>
        </w:trPr>
        <w:tc>
          <w:tcPr>
            <w:tcW w:w="803" w:type="dxa"/>
            <w:tcBorders>
              <w:top w:val="nil"/>
              <w:left w:val="nil"/>
              <w:bottom w:val="nil"/>
              <w:right w:val="nil"/>
            </w:tcBorders>
          </w:tcPr>
          <w:p w14:paraId="72FC938A" w14:textId="77777777" w:rsidR="00BA0A0C" w:rsidRPr="00FE5424" w:rsidRDefault="00BA0A0C" w:rsidP="00BB1A4D">
            <w:pPr>
              <w:pStyle w:val="MARCRecordExample"/>
              <w:spacing w:line="240" w:lineRule="auto"/>
            </w:pPr>
          </w:p>
        </w:tc>
        <w:tc>
          <w:tcPr>
            <w:tcW w:w="576" w:type="dxa"/>
            <w:gridSpan w:val="2"/>
            <w:tcBorders>
              <w:top w:val="nil"/>
              <w:left w:val="nil"/>
              <w:bottom w:val="nil"/>
              <w:right w:val="nil"/>
            </w:tcBorders>
          </w:tcPr>
          <w:p w14:paraId="5EB4F92A" w14:textId="77777777" w:rsidR="00BA0A0C" w:rsidRDefault="00BA0A0C" w:rsidP="00BB1A4D">
            <w:pPr>
              <w:pStyle w:val="MARCRecordExample"/>
              <w:spacing w:line="240" w:lineRule="auto"/>
            </w:pPr>
          </w:p>
        </w:tc>
        <w:tc>
          <w:tcPr>
            <w:tcW w:w="7963" w:type="dxa"/>
            <w:gridSpan w:val="11"/>
            <w:tcBorders>
              <w:top w:val="nil"/>
              <w:left w:val="nil"/>
              <w:bottom w:val="nil"/>
              <w:right w:val="nil"/>
            </w:tcBorders>
          </w:tcPr>
          <w:p w14:paraId="5FC79D8B" w14:textId="77777777" w:rsidR="00BA0A0C" w:rsidRPr="00FE5424" w:rsidRDefault="00BA0A0C" w:rsidP="00BB1A4D">
            <w:pPr>
              <w:pStyle w:val="MARCRecordExample"/>
              <w:spacing w:line="240" w:lineRule="auto"/>
            </w:pPr>
          </w:p>
        </w:tc>
      </w:tr>
      <w:tr w:rsidR="00BA0A0C" w14:paraId="36ADFFEC"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2C9F067A" w14:textId="77777777" w:rsidR="00BA0A0C" w:rsidRPr="00FE5424" w:rsidRDefault="00BA0A0C" w:rsidP="00BB1A4D">
            <w:pPr>
              <w:pStyle w:val="MARCRecordExample"/>
              <w:spacing w:line="240" w:lineRule="auto"/>
            </w:pPr>
            <w:r>
              <w:t>010</w:t>
            </w:r>
          </w:p>
        </w:tc>
        <w:tc>
          <w:tcPr>
            <w:tcW w:w="576" w:type="dxa"/>
            <w:gridSpan w:val="2"/>
            <w:tcBorders>
              <w:top w:val="nil"/>
              <w:left w:val="nil"/>
              <w:bottom w:val="nil"/>
              <w:right w:val="nil"/>
            </w:tcBorders>
          </w:tcPr>
          <w:p w14:paraId="6BC82F6A" w14:textId="77777777" w:rsidR="00BA0A0C" w:rsidRDefault="00BA0A0C" w:rsidP="00BB1A4D">
            <w:pPr>
              <w:pStyle w:val="MARCRecordExample"/>
              <w:spacing w:line="240" w:lineRule="auto"/>
            </w:pPr>
            <w:r>
              <w:t>##</w:t>
            </w:r>
          </w:p>
        </w:tc>
        <w:tc>
          <w:tcPr>
            <w:tcW w:w="7963" w:type="dxa"/>
            <w:gridSpan w:val="11"/>
            <w:tcBorders>
              <w:top w:val="nil"/>
              <w:left w:val="nil"/>
              <w:bottom w:val="nil"/>
              <w:right w:val="nil"/>
            </w:tcBorders>
          </w:tcPr>
          <w:p w14:paraId="79CFDF14" w14:textId="77777777" w:rsidR="00BA0A0C" w:rsidRPr="00FE5424" w:rsidRDefault="00BA0A0C" w:rsidP="00BB1A4D">
            <w:pPr>
              <w:pStyle w:val="MARCRecordExample"/>
              <w:spacing w:line="240" w:lineRule="auto"/>
            </w:pPr>
            <w:r>
              <w:t>$a 40-36547//r402</w:t>
            </w:r>
          </w:p>
        </w:tc>
      </w:tr>
      <w:tr w:rsidR="00BA0A0C" w14:paraId="34525053"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4C3FCBBD" w14:textId="77777777" w:rsidR="00BA0A0C" w:rsidRDefault="00BA0A0C" w:rsidP="00BB1A4D">
            <w:pPr>
              <w:pStyle w:val="MARCRecordExample"/>
              <w:spacing w:line="240" w:lineRule="auto"/>
            </w:pPr>
            <w:r>
              <w:t>043</w:t>
            </w:r>
          </w:p>
        </w:tc>
        <w:tc>
          <w:tcPr>
            <w:tcW w:w="576" w:type="dxa"/>
            <w:gridSpan w:val="2"/>
            <w:tcBorders>
              <w:top w:val="nil"/>
              <w:left w:val="nil"/>
              <w:bottom w:val="nil"/>
              <w:right w:val="nil"/>
            </w:tcBorders>
          </w:tcPr>
          <w:p w14:paraId="4677E4AE" w14:textId="77777777" w:rsidR="00BA0A0C" w:rsidRDefault="00BA0A0C" w:rsidP="00BB1A4D">
            <w:pPr>
              <w:pStyle w:val="MARCRecordExample"/>
              <w:spacing w:line="240" w:lineRule="auto"/>
            </w:pPr>
            <w:r>
              <w:t>##</w:t>
            </w:r>
          </w:p>
        </w:tc>
        <w:tc>
          <w:tcPr>
            <w:tcW w:w="7963" w:type="dxa"/>
            <w:gridSpan w:val="11"/>
            <w:tcBorders>
              <w:top w:val="nil"/>
              <w:left w:val="nil"/>
              <w:bottom w:val="nil"/>
              <w:right w:val="nil"/>
            </w:tcBorders>
          </w:tcPr>
          <w:p w14:paraId="008CCAF2" w14:textId="77777777" w:rsidR="00BA0A0C" w:rsidRDefault="00BA0A0C" w:rsidP="00BB1A4D">
            <w:pPr>
              <w:pStyle w:val="MARCRecordExample"/>
              <w:spacing w:line="240" w:lineRule="auto"/>
            </w:pPr>
            <w:r>
              <w:t>$a n-us---</w:t>
            </w:r>
          </w:p>
        </w:tc>
      </w:tr>
      <w:tr w:rsidR="00BA0A0C" w14:paraId="3537C7F9"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54E052A6" w14:textId="77777777" w:rsidR="00BA0A0C" w:rsidRDefault="00BA0A0C" w:rsidP="00BB1A4D">
            <w:pPr>
              <w:pStyle w:val="MARCRecordExample"/>
              <w:spacing w:line="240" w:lineRule="auto"/>
            </w:pPr>
            <w:r>
              <w:t>050</w:t>
            </w:r>
          </w:p>
        </w:tc>
        <w:tc>
          <w:tcPr>
            <w:tcW w:w="576" w:type="dxa"/>
            <w:gridSpan w:val="2"/>
            <w:tcBorders>
              <w:top w:val="nil"/>
              <w:left w:val="nil"/>
              <w:bottom w:val="nil"/>
              <w:right w:val="nil"/>
            </w:tcBorders>
          </w:tcPr>
          <w:p w14:paraId="3CCF8F1F" w14:textId="77777777" w:rsidR="00BA0A0C" w:rsidRDefault="00BA0A0C" w:rsidP="00BB1A4D">
            <w:pPr>
              <w:pStyle w:val="MARCRecordExample"/>
              <w:spacing w:line="240" w:lineRule="auto"/>
            </w:pPr>
            <w:r>
              <w:t>00</w:t>
            </w:r>
          </w:p>
        </w:tc>
        <w:tc>
          <w:tcPr>
            <w:tcW w:w="7963" w:type="dxa"/>
            <w:gridSpan w:val="11"/>
            <w:tcBorders>
              <w:top w:val="nil"/>
              <w:left w:val="nil"/>
              <w:bottom w:val="nil"/>
              <w:right w:val="nil"/>
            </w:tcBorders>
          </w:tcPr>
          <w:p w14:paraId="01B26E22" w14:textId="77777777" w:rsidR="00BA0A0C" w:rsidRDefault="00BA0A0C" w:rsidP="00BB1A4D">
            <w:pPr>
              <w:pStyle w:val="MARCRecordExample"/>
              <w:spacing w:line="240" w:lineRule="auto"/>
            </w:pPr>
            <w:r>
              <w:t>$a HD7260 $b .A45</w:t>
            </w:r>
          </w:p>
        </w:tc>
      </w:tr>
      <w:tr w:rsidR="00BA0A0C" w14:paraId="644BD177"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37FF6916" w14:textId="77777777" w:rsidR="00BA0A0C" w:rsidRDefault="00BA0A0C" w:rsidP="00BB1A4D">
            <w:pPr>
              <w:pStyle w:val="MARCRecordExample"/>
              <w:spacing w:line="240" w:lineRule="auto"/>
            </w:pPr>
            <w:r>
              <w:t>111</w:t>
            </w:r>
          </w:p>
        </w:tc>
        <w:tc>
          <w:tcPr>
            <w:tcW w:w="576" w:type="dxa"/>
            <w:gridSpan w:val="2"/>
            <w:tcBorders>
              <w:top w:val="nil"/>
              <w:left w:val="nil"/>
              <w:bottom w:val="nil"/>
              <w:right w:val="nil"/>
            </w:tcBorders>
          </w:tcPr>
          <w:p w14:paraId="5C6F425D" w14:textId="77777777" w:rsidR="00BA0A0C" w:rsidRDefault="00BA0A0C" w:rsidP="00BB1A4D">
            <w:pPr>
              <w:pStyle w:val="MARCRecordExample"/>
              <w:spacing w:line="240" w:lineRule="auto"/>
            </w:pPr>
            <w:r>
              <w:t>2#</w:t>
            </w:r>
          </w:p>
        </w:tc>
        <w:tc>
          <w:tcPr>
            <w:tcW w:w="7963" w:type="dxa"/>
            <w:gridSpan w:val="11"/>
            <w:tcBorders>
              <w:top w:val="nil"/>
              <w:left w:val="nil"/>
              <w:bottom w:val="nil"/>
              <w:right w:val="nil"/>
            </w:tcBorders>
          </w:tcPr>
          <w:p w14:paraId="3351CDAA" w14:textId="77777777" w:rsidR="00BA0A0C" w:rsidRDefault="00BA0A0C" w:rsidP="00BB1A4D">
            <w:pPr>
              <w:pStyle w:val="MARCRecordExample"/>
              <w:spacing w:line="240" w:lineRule="auto"/>
            </w:pPr>
            <w:r>
              <w:t>$a American Conference of Governmental Industrial Hygienists.</w:t>
            </w:r>
          </w:p>
        </w:tc>
      </w:tr>
      <w:tr w:rsidR="00BA0A0C" w14:paraId="67FE9597"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4BAFB2D9" w14:textId="77777777" w:rsidR="00BA0A0C" w:rsidRDefault="00BA0A0C" w:rsidP="00BB1A4D">
            <w:pPr>
              <w:pStyle w:val="MARCRecordExample"/>
              <w:spacing w:line="240" w:lineRule="auto"/>
            </w:pPr>
            <w:r>
              <w:t>245</w:t>
            </w:r>
          </w:p>
        </w:tc>
        <w:tc>
          <w:tcPr>
            <w:tcW w:w="576" w:type="dxa"/>
            <w:gridSpan w:val="2"/>
            <w:tcBorders>
              <w:top w:val="nil"/>
              <w:left w:val="nil"/>
              <w:bottom w:val="nil"/>
              <w:right w:val="nil"/>
            </w:tcBorders>
          </w:tcPr>
          <w:p w14:paraId="2E6D08E6" w14:textId="77777777" w:rsidR="00BA0A0C" w:rsidRDefault="00BA0A0C" w:rsidP="00BB1A4D">
            <w:pPr>
              <w:pStyle w:val="MARCRecordExample"/>
              <w:spacing w:line="240" w:lineRule="auto"/>
            </w:pPr>
            <w:r>
              <w:t>10</w:t>
            </w:r>
          </w:p>
        </w:tc>
        <w:tc>
          <w:tcPr>
            <w:tcW w:w="7963" w:type="dxa"/>
            <w:gridSpan w:val="11"/>
            <w:tcBorders>
              <w:top w:val="nil"/>
              <w:left w:val="nil"/>
              <w:bottom w:val="nil"/>
              <w:right w:val="nil"/>
            </w:tcBorders>
          </w:tcPr>
          <w:p w14:paraId="27FB1FC5" w14:textId="77777777" w:rsidR="00BA0A0C" w:rsidRDefault="00BA0A0C" w:rsidP="00BB1A4D">
            <w:pPr>
              <w:pStyle w:val="MARCRecordExample"/>
              <w:spacing w:line="240" w:lineRule="auto"/>
            </w:pPr>
            <w:r>
              <w:t>$a Transactions.</w:t>
            </w:r>
          </w:p>
        </w:tc>
      </w:tr>
      <w:tr w:rsidR="00BA0A0C" w14:paraId="4E1EE181"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2CBDB792" w14:textId="77777777" w:rsidR="00BA0A0C" w:rsidRDefault="00BA0A0C" w:rsidP="00BB1A4D">
            <w:pPr>
              <w:pStyle w:val="MARCRecordExample"/>
              <w:spacing w:line="240" w:lineRule="auto"/>
            </w:pPr>
            <w:r>
              <w:t>260</w:t>
            </w:r>
          </w:p>
        </w:tc>
        <w:tc>
          <w:tcPr>
            <w:tcW w:w="576" w:type="dxa"/>
            <w:gridSpan w:val="2"/>
            <w:tcBorders>
              <w:top w:val="nil"/>
              <w:left w:val="nil"/>
              <w:bottom w:val="nil"/>
              <w:right w:val="nil"/>
            </w:tcBorders>
          </w:tcPr>
          <w:p w14:paraId="05381D3B" w14:textId="77777777" w:rsidR="00BA0A0C" w:rsidRDefault="00BA0A0C" w:rsidP="00BB1A4D">
            <w:pPr>
              <w:pStyle w:val="MARCRecordExample"/>
              <w:spacing w:line="240" w:lineRule="auto"/>
            </w:pPr>
            <w:r>
              <w:t>##</w:t>
            </w:r>
          </w:p>
        </w:tc>
        <w:tc>
          <w:tcPr>
            <w:tcW w:w="7963" w:type="dxa"/>
            <w:gridSpan w:val="11"/>
            <w:tcBorders>
              <w:top w:val="nil"/>
              <w:left w:val="nil"/>
              <w:bottom w:val="nil"/>
              <w:right w:val="nil"/>
            </w:tcBorders>
          </w:tcPr>
          <w:p w14:paraId="54C614F5" w14:textId="77777777" w:rsidR="00BA0A0C" w:rsidRDefault="00BA0A0C" w:rsidP="00BB1A4D">
            <w:pPr>
              <w:pStyle w:val="MARCRecordExample"/>
              <w:spacing w:line="240" w:lineRule="auto"/>
            </w:pPr>
            <w:r>
              <w:t>$a [Cincinnati]</w:t>
            </w:r>
          </w:p>
        </w:tc>
      </w:tr>
      <w:tr w:rsidR="00BA0A0C" w14:paraId="76512866"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11BDFE4A" w14:textId="77777777" w:rsidR="00BA0A0C" w:rsidRDefault="00BA0A0C" w:rsidP="00BB1A4D">
            <w:pPr>
              <w:pStyle w:val="MARCRecordExample"/>
              <w:spacing w:line="240" w:lineRule="auto"/>
            </w:pPr>
            <w:r>
              <w:t>300</w:t>
            </w:r>
          </w:p>
        </w:tc>
        <w:tc>
          <w:tcPr>
            <w:tcW w:w="576" w:type="dxa"/>
            <w:gridSpan w:val="2"/>
            <w:tcBorders>
              <w:top w:val="nil"/>
              <w:left w:val="nil"/>
              <w:bottom w:val="nil"/>
              <w:right w:val="nil"/>
            </w:tcBorders>
          </w:tcPr>
          <w:p w14:paraId="40D109FD" w14:textId="77777777" w:rsidR="00BA0A0C" w:rsidRDefault="00BA0A0C" w:rsidP="00BB1A4D">
            <w:pPr>
              <w:pStyle w:val="MARCRecordExample"/>
              <w:spacing w:line="240" w:lineRule="auto"/>
            </w:pPr>
            <w:r>
              <w:t>##</w:t>
            </w:r>
          </w:p>
        </w:tc>
        <w:tc>
          <w:tcPr>
            <w:tcW w:w="7963" w:type="dxa"/>
            <w:gridSpan w:val="11"/>
            <w:tcBorders>
              <w:top w:val="nil"/>
              <w:left w:val="nil"/>
              <w:bottom w:val="nil"/>
              <w:right w:val="nil"/>
            </w:tcBorders>
          </w:tcPr>
          <w:p w14:paraId="2E791616" w14:textId="77777777" w:rsidR="00BA0A0C" w:rsidRDefault="00BA0A0C" w:rsidP="00BB1A4D">
            <w:pPr>
              <w:tabs>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540" w:firstLine="540"/>
            </w:pPr>
            <w:r w:rsidRPr="00851687">
              <w:rPr>
                <w:rFonts w:ascii="Courier New" w:hAnsi="Courier New" w:cs="Courier New"/>
                <w:sz w:val="20"/>
                <w:szCs w:val="20"/>
              </w:rPr>
              <w:t>$c 28 cm.</w:t>
            </w:r>
          </w:p>
        </w:tc>
      </w:tr>
      <w:tr w:rsidR="00BA0A0C" w14:paraId="3DB6FDFE"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2287CC2A" w14:textId="77777777" w:rsidR="00BA0A0C" w:rsidRDefault="00BA0A0C" w:rsidP="00BB1A4D">
            <w:pPr>
              <w:pStyle w:val="MARCRecordExample"/>
              <w:spacing w:line="240" w:lineRule="auto"/>
            </w:pPr>
            <w:r>
              <w:t>310</w:t>
            </w:r>
          </w:p>
        </w:tc>
        <w:tc>
          <w:tcPr>
            <w:tcW w:w="576" w:type="dxa"/>
            <w:gridSpan w:val="2"/>
            <w:tcBorders>
              <w:top w:val="nil"/>
              <w:left w:val="nil"/>
              <w:bottom w:val="nil"/>
              <w:right w:val="nil"/>
            </w:tcBorders>
          </w:tcPr>
          <w:p w14:paraId="4EB02B84" w14:textId="77777777" w:rsidR="00BA0A0C" w:rsidRDefault="00BA0A0C" w:rsidP="00BB1A4D">
            <w:pPr>
              <w:pStyle w:val="MARCRecordExample"/>
              <w:spacing w:line="240" w:lineRule="auto"/>
            </w:pPr>
            <w:r>
              <w:t>##</w:t>
            </w:r>
          </w:p>
        </w:tc>
        <w:tc>
          <w:tcPr>
            <w:tcW w:w="7963" w:type="dxa"/>
            <w:gridSpan w:val="11"/>
            <w:tcBorders>
              <w:top w:val="nil"/>
              <w:left w:val="nil"/>
              <w:bottom w:val="nil"/>
              <w:right w:val="nil"/>
            </w:tcBorders>
          </w:tcPr>
          <w:p w14:paraId="57825300" w14:textId="77777777" w:rsidR="00BA0A0C" w:rsidRDefault="00BA0A0C" w:rsidP="00BB1A4D">
            <w:pPr>
              <w:pStyle w:val="MARCRecordExample"/>
              <w:spacing w:line="240" w:lineRule="auto"/>
            </w:pPr>
            <w:r>
              <w:t>$a Annual</w:t>
            </w:r>
          </w:p>
        </w:tc>
      </w:tr>
      <w:tr w:rsidR="00BA0A0C" w14:paraId="56928734"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303ACEB1" w14:textId="77777777" w:rsidR="00BA0A0C" w:rsidRDefault="00BA0A0C" w:rsidP="00BB1A4D">
            <w:pPr>
              <w:pStyle w:val="MARCRecordExample"/>
              <w:spacing w:line="240" w:lineRule="auto"/>
            </w:pPr>
            <w:r>
              <w:t>362</w:t>
            </w:r>
          </w:p>
        </w:tc>
        <w:tc>
          <w:tcPr>
            <w:tcW w:w="576" w:type="dxa"/>
            <w:gridSpan w:val="2"/>
            <w:tcBorders>
              <w:top w:val="nil"/>
              <w:left w:val="nil"/>
              <w:bottom w:val="nil"/>
              <w:right w:val="nil"/>
            </w:tcBorders>
          </w:tcPr>
          <w:p w14:paraId="5B1838D6" w14:textId="77777777" w:rsidR="00BA0A0C" w:rsidRDefault="00BA0A0C" w:rsidP="00BB1A4D">
            <w:pPr>
              <w:pStyle w:val="MARCRecordExample"/>
              <w:spacing w:line="240" w:lineRule="auto"/>
            </w:pPr>
            <w:r>
              <w:t>0#</w:t>
            </w:r>
          </w:p>
        </w:tc>
        <w:tc>
          <w:tcPr>
            <w:tcW w:w="7963" w:type="dxa"/>
            <w:gridSpan w:val="11"/>
            <w:tcBorders>
              <w:top w:val="nil"/>
              <w:left w:val="nil"/>
              <w:bottom w:val="nil"/>
              <w:right w:val="nil"/>
            </w:tcBorders>
          </w:tcPr>
          <w:p w14:paraId="4B495018" w14:textId="77777777" w:rsidR="00BA0A0C" w:rsidRDefault="00BA0A0C" w:rsidP="00BB1A4D">
            <w:pPr>
              <w:pStyle w:val="MARCRecordExample"/>
              <w:spacing w:line="240" w:lineRule="auto"/>
            </w:pPr>
            <w:r>
              <w:t>$a 1</w:t>
            </w:r>
            <w:r w:rsidRPr="00851687">
              <w:t>st</w:t>
            </w:r>
            <w:r>
              <w:t>-   1938-</w:t>
            </w:r>
          </w:p>
        </w:tc>
      </w:tr>
      <w:tr w:rsidR="00BA0A0C" w14:paraId="5CCC9752"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4E59B19A" w14:textId="77777777" w:rsidR="00BA0A0C" w:rsidRDefault="00BA0A0C" w:rsidP="00BB1A4D">
            <w:pPr>
              <w:pStyle w:val="MARCRecordExample"/>
              <w:spacing w:line="240" w:lineRule="auto"/>
            </w:pPr>
            <w:r>
              <w:t>550</w:t>
            </w:r>
          </w:p>
        </w:tc>
        <w:tc>
          <w:tcPr>
            <w:tcW w:w="576" w:type="dxa"/>
            <w:gridSpan w:val="2"/>
            <w:tcBorders>
              <w:top w:val="nil"/>
              <w:left w:val="nil"/>
              <w:bottom w:val="nil"/>
              <w:right w:val="nil"/>
            </w:tcBorders>
          </w:tcPr>
          <w:p w14:paraId="61FF475F" w14:textId="77777777" w:rsidR="00BA0A0C" w:rsidRDefault="00BA0A0C" w:rsidP="00BB1A4D">
            <w:pPr>
              <w:pStyle w:val="MARCRecordExample"/>
              <w:spacing w:line="240" w:lineRule="auto"/>
            </w:pPr>
            <w:r>
              <w:t>##</w:t>
            </w:r>
          </w:p>
        </w:tc>
        <w:tc>
          <w:tcPr>
            <w:tcW w:w="7963" w:type="dxa"/>
            <w:gridSpan w:val="11"/>
            <w:tcBorders>
              <w:top w:val="nil"/>
              <w:left w:val="nil"/>
              <w:bottom w:val="nil"/>
              <w:right w:val="nil"/>
            </w:tcBorders>
          </w:tcPr>
          <w:p w14:paraId="1961ECF8" w14:textId="77777777" w:rsidR="00BA0A0C" w:rsidRDefault="00BA0A0C" w:rsidP="00BB1A4D">
            <w:pPr>
              <w:pStyle w:val="MARCRecordExample"/>
            </w:pPr>
            <w:r>
              <w:t xml:space="preserve">$a </w:t>
            </w:r>
            <w:r>
              <w:rPr>
                <w:rFonts w:cs="Courier New"/>
              </w:rPr>
              <w:t>Issued 1938-   by the conference under its earlier name: National Conference of Governmental Industrial Hygienists.</w:t>
            </w:r>
          </w:p>
        </w:tc>
      </w:tr>
      <w:tr w:rsidR="00BA0A0C" w14:paraId="198E2FD3"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2FD60B98" w14:textId="77777777" w:rsidR="00BA0A0C" w:rsidRDefault="00BA0A0C" w:rsidP="00BB1A4D">
            <w:pPr>
              <w:pStyle w:val="MARCRecordExample"/>
              <w:spacing w:line="240" w:lineRule="auto"/>
            </w:pPr>
            <w:r>
              <w:t>650</w:t>
            </w:r>
          </w:p>
        </w:tc>
        <w:tc>
          <w:tcPr>
            <w:tcW w:w="576" w:type="dxa"/>
            <w:gridSpan w:val="2"/>
            <w:tcBorders>
              <w:top w:val="nil"/>
              <w:left w:val="nil"/>
              <w:bottom w:val="nil"/>
              <w:right w:val="nil"/>
            </w:tcBorders>
          </w:tcPr>
          <w:p w14:paraId="418781C9" w14:textId="77777777" w:rsidR="00BA0A0C" w:rsidRPr="00851687" w:rsidRDefault="00BA0A0C" w:rsidP="00BB1A4D">
            <w:pPr>
              <w:pStyle w:val="MARCRecordExample"/>
              <w:spacing w:line="240" w:lineRule="auto"/>
            </w:pPr>
            <w:r w:rsidRPr="00851687">
              <w:t>#0</w:t>
            </w:r>
          </w:p>
        </w:tc>
        <w:tc>
          <w:tcPr>
            <w:tcW w:w="7963" w:type="dxa"/>
            <w:gridSpan w:val="11"/>
            <w:tcBorders>
              <w:top w:val="nil"/>
              <w:left w:val="nil"/>
              <w:bottom w:val="nil"/>
              <w:right w:val="nil"/>
            </w:tcBorders>
          </w:tcPr>
          <w:p w14:paraId="068AE55F" w14:textId="77777777" w:rsidR="00BA0A0C" w:rsidRPr="00851687" w:rsidRDefault="00BA0A0C" w:rsidP="00BB1A4D">
            <w:pPr>
              <w:tabs>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540" w:firstLine="540"/>
              <w:rPr>
                <w:rFonts w:ascii="Courier New" w:hAnsi="Courier New" w:cs="Courier New"/>
                <w:sz w:val="20"/>
                <w:szCs w:val="20"/>
              </w:rPr>
            </w:pPr>
            <w:r w:rsidRPr="00851687">
              <w:rPr>
                <w:rFonts w:ascii="Courier New" w:hAnsi="Courier New" w:cs="Courier New"/>
                <w:sz w:val="20"/>
                <w:szCs w:val="20"/>
              </w:rPr>
              <w:t>$a Public health $</w:t>
            </w:r>
            <w:r>
              <w:rPr>
                <w:rFonts w:ascii="Courier New" w:hAnsi="Courier New" w:cs="Courier New"/>
                <w:sz w:val="20"/>
                <w:szCs w:val="20"/>
              </w:rPr>
              <w:t>v</w:t>
            </w:r>
            <w:r w:rsidRPr="00851687">
              <w:rPr>
                <w:rFonts w:ascii="Courier New" w:hAnsi="Courier New" w:cs="Courier New"/>
                <w:sz w:val="20"/>
                <w:szCs w:val="20"/>
              </w:rPr>
              <w:t xml:space="preserve"> Congresses.</w:t>
            </w:r>
          </w:p>
        </w:tc>
      </w:tr>
      <w:tr w:rsidR="00BA0A0C" w14:paraId="232C7B2F"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7ECD81F9" w14:textId="77777777" w:rsidR="00BA0A0C" w:rsidRDefault="00BA0A0C" w:rsidP="00BB1A4D">
            <w:pPr>
              <w:pStyle w:val="MARCRecordExample"/>
              <w:spacing w:line="240" w:lineRule="auto"/>
            </w:pPr>
            <w:r>
              <w:t>650</w:t>
            </w:r>
          </w:p>
        </w:tc>
        <w:tc>
          <w:tcPr>
            <w:tcW w:w="576" w:type="dxa"/>
            <w:gridSpan w:val="2"/>
            <w:tcBorders>
              <w:top w:val="nil"/>
              <w:left w:val="nil"/>
              <w:bottom w:val="nil"/>
              <w:right w:val="nil"/>
            </w:tcBorders>
          </w:tcPr>
          <w:p w14:paraId="2D0022DF" w14:textId="77777777" w:rsidR="00BA0A0C" w:rsidRDefault="00BA0A0C" w:rsidP="00BB1A4D">
            <w:pPr>
              <w:pStyle w:val="MARCRecordExample"/>
              <w:spacing w:line="240" w:lineRule="auto"/>
            </w:pPr>
            <w:r>
              <w:t>#0</w:t>
            </w:r>
          </w:p>
        </w:tc>
        <w:tc>
          <w:tcPr>
            <w:tcW w:w="7963" w:type="dxa"/>
            <w:gridSpan w:val="11"/>
            <w:tcBorders>
              <w:top w:val="nil"/>
              <w:left w:val="nil"/>
              <w:bottom w:val="nil"/>
              <w:right w:val="nil"/>
            </w:tcBorders>
          </w:tcPr>
          <w:p w14:paraId="794690C3" w14:textId="77777777" w:rsidR="00BA0A0C" w:rsidRDefault="00BA0A0C" w:rsidP="00BB1A4D">
            <w:pPr>
              <w:pStyle w:val="MARCRecordExample"/>
              <w:spacing w:line="240" w:lineRule="auto"/>
            </w:pPr>
            <w:r>
              <w:t>$a</w:t>
            </w:r>
            <w:r>
              <w:rPr>
                <w:rFonts w:cs="Courier New"/>
              </w:rPr>
              <w:t xml:space="preserve"> Occupational diseases.</w:t>
            </w:r>
          </w:p>
        </w:tc>
      </w:tr>
      <w:tr w:rsidR="00BA0A0C" w14:paraId="2E165A90"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7C7E74BD" w14:textId="77777777" w:rsidR="00BA0A0C" w:rsidRDefault="00BA0A0C" w:rsidP="00BB1A4D">
            <w:pPr>
              <w:pStyle w:val="MARCRecordExample"/>
              <w:spacing w:line="240" w:lineRule="auto"/>
            </w:pPr>
            <w:r>
              <w:t>650</w:t>
            </w:r>
          </w:p>
        </w:tc>
        <w:tc>
          <w:tcPr>
            <w:tcW w:w="576" w:type="dxa"/>
            <w:gridSpan w:val="2"/>
            <w:tcBorders>
              <w:top w:val="nil"/>
              <w:left w:val="nil"/>
              <w:bottom w:val="nil"/>
              <w:right w:val="nil"/>
            </w:tcBorders>
          </w:tcPr>
          <w:p w14:paraId="1A517F7B" w14:textId="77777777" w:rsidR="00BA0A0C" w:rsidRDefault="00BA0A0C" w:rsidP="00BB1A4D">
            <w:pPr>
              <w:pStyle w:val="MARCRecordExample"/>
              <w:spacing w:line="240" w:lineRule="auto"/>
            </w:pPr>
            <w:r>
              <w:t>#0</w:t>
            </w:r>
          </w:p>
        </w:tc>
        <w:tc>
          <w:tcPr>
            <w:tcW w:w="7963" w:type="dxa"/>
            <w:gridSpan w:val="11"/>
            <w:tcBorders>
              <w:top w:val="nil"/>
              <w:left w:val="nil"/>
              <w:bottom w:val="nil"/>
              <w:right w:val="nil"/>
            </w:tcBorders>
          </w:tcPr>
          <w:p w14:paraId="43945F3C" w14:textId="77777777" w:rsidR="00BA0A0C" w:rsidRDefault="00BA0A0C" w:rsidP="00BB1A4D">
            <w:pPr>
              <w:pStyle w:val="MARCRecordExample"/>
            </w:pPr>
            <w:r>
              <w:t>$a Public health $z United States.</w:t>
            </w:r>
          </w:p>
        </w:tc>
      </w:tr>
      <w:tr w:rsidR="00BA0A0C" w14:paraId="264B0B68"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2A9D1105" w14:textId="77777777" w:rsidR="00BA0A0C" w:rsidRDefault="00BA0A0C" w:rsidP="00BB1A4D">
            <w:pPr>
              <w:pStyle w:val="MARCRecordExample"/>
              <w:spacing w:line="240" w:lineRule="auto"/>
            </w:pPr>
            <w:r>
              <w:t>936</w:t>
            </w:r>
          </w:p>
        </w:tc>
        <w:tc>
          <w:tcPr>
            <w:tcW w:w="576" w:type="dxa"/>
            <w:gridSpan w:val="2"/>
            <w:tcBorders>
              <w:top w:val="nil"/>
              <w:left w:val="nil"/>
              <w:bottom w:val="nil"/>
              <w:right w:val="nil"/>
            </w:tcBorders>
          </w:tcPr>
          <w:p w14:paraId="66A2A3F6" w14:textId="77777777" w:rsidR="00BA0A0C" w:rsidRDefault="00BA0A0C" w:rsidP="00BB1A4D">
            <w:pPr>
              <w:pStyle w:val="MARCRecordExample"/>
              <w:spacing w:line="240" w:lineRule="auto"/>
            </w:pPr>
            <w:r>
              <w:t>##</w:t>
            </w:r>
          </w:p>
        </w:tc>
        <w:tc>
          <w:tcPr>
            <w:tcW w:w="7963" w:type="dxa"/>
            <w:gridSpan w:val="11"/>
            <w:tcBorders>
              <w:top w:val="nil"/>
              <w:left w:val="nil"/>
              <w:bottom w:val="nil"/>
              <w:right w:val="nil"/>
            </w:tcBorders>
          </w:tcPr>
          <w:p w14:paraId="08790896" w14:textId="77777777" w:rsidR="00BA0A0C" w:rsidRDefault="00BA0A0C" w:rsidP="00BB1A4D">
            <w:pPr>
              <w:pStyle w:val="MARCRecordExample"/>
            </w:pPr>
            <w:r>
              <w:t>$a unknown $a INC</w:t>
            </w:r>
          </w:p>
        </w:tc>
      </w:tr>
    </w:tbl>
    <w:p w14:paraId="28014F01" w14:textId="77777777" w:rsidR="00BA0A0C" w:rsidRDefault="00BA0A0C" w:rsidP="00BA0A0C"/>
    <w:p w14:paraId="55409202" w14:textId="77777777" w:rsidR="00BA0A0C" w:rsidRPr="0015561F" w:rsidRDefault="00BA0A0C" w:rsidP="00BA0A0C"/>
    <w:p w14:paraId="292E3CDB" w14:textId="77777777" w:rsidR="00BA0A0C" w:rsidRPr="009243EF" w:rsidRDefault="00BA0A0C" w:rsidP="00BA0A0C">
      <w:pPr>
        <w:rPr>
          <w:b/>
        </w:rPr>
      </w:pPr>
      <w:r w:rsidRPr="009243EF">
        <w:rPr>
          <w:b/>
        </w:rPr>
        <w:t>Fig. 22.20.</w:t>
      </w:r>
    </w:p>
    <w:p w14:paraId="6DE16723" w14:textId="77777777" w:rsidR="00BA0A0C" w:rsidRPr="0015561F" w:rsidRDefault="00BA0A0C" w:rsidP="00BA0A0C"/>
    <w:p w14:paraId="7B3E91C9" w14:textId="77777777" w:rsidR="00BA0A0C" w:rsidRDefault="00BA0A0C" w:rsidP="00BA0A0C">
      <w:pPr>
        <w:tabs>
          <w:tab w:val="left" w:pos="0"/>
          <w:tab w:val="left" w:pos="360"/>
          <w:tab w:val="left" w:pos="1080"/>
          <w:tab w:val="left" w:pos="198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p>
    <w:p w14:paraId="2A6BD7C3" w14:textId="77777777" w:rsidR="00BA0A0C" w:rsidRDefault="00BA0A0C" w:rsidP="00BA0A0C">
      <w:pPr>
        <w:pStyle w:val="Heading3"/>
        <w:jc w:val="center"/>
        <w:rPr>
          <w:rFonts w:cs="Times New Roman"/>
        </w:rPr>
      </w:pPr>
      <w:bookmarkStart w:id="83" w:name="_Toc371084010"/>
      <w:r w:rsidRPr="00695015">
        <w:rPr>
          <w:rFonts w:cs="Times New Roman"/>
          <w:i/>
        </w:rPr>
        <w:t>A</w:t>
      </w:r>
      <w:r>
        <w:rPr>
          <w:rFonts w:cs="Times New Roman"/>
          <w:i/>
        </w:rPr>
        <w:t>LA</w:t>
      </w:r>
      <w:r>
        <w:rPr>
          <w:rFonts w:cs="Times New Roman"/>
        </w:rPr>
        <w:t xml:space="preserve"> successive entry record</w:t>
      </w:r>
      <w:bookmarkEnd w:id="83"/>
    </w:p>
    <w:p w14:paraId="0641248B" w14:textId="77777777" w:rsidR="00BA0A0C" w:rsidRPr="0015561F" w:rsidRDefault="00BA0A0C" w:rsidP="00BA0A0C"/>
    <w:p w14:paraId="0C238DAA" w14:textId="3AEE82EA" w:rsidR="00BA0A0C" w:rsidRPr="00E56181" w:rsidRDefault="00BA0A0C" w:rsidP="00BA0A0C">
      <w:r w:rsidRPr="00E56181">
        <w:t xml:space="preserve">From the LC control number, it appears that this record was created originally under the </w:t>
      </w:r>
      <w:r w:rsidRPr="00E56181">
        <w:rPr>
          <w:i/>
          <w:iCs/>
        </w:rPr>
        <w:t>ALA</w:t>
      </w:r>
      <w:r w:rsidRPr="00E56181">
        <w:t xml:space="preserve"> rules.  It has been enhanced with additional information such as the ISSN (022), and key title (222).  Notice that the 78</w:t>
      </w:r>
      <w:r w:rsidR="00B33C74">
        <w:t>5</w:t>
      </w:r>
      <w:r w:rsidRPr="00E56181">
        <w:t xml:space="preserve"> is coded as "03" meaning "superseded in part."  </w:t>
      </w:r>
    </w:p>
    <w:p w14:paraId="4AFE69D4" w14:textId="77777777" w:rsidR="00BA0A0C" w:rsidRPr="00AB68E5" w:rsidRDefault="00BA0A0C" w:rsidP="00BA0A0C">
      <w:pPr>
        <w:rPr>
          <w:b/>
        </w:rPr>
      </w:pPr>
    </w:p>
    <w:p w14:paraId="1D2ED743" w14:textId="77777777" w:rsidR="00BA0A0C" w:rsidRDefault="00BA0A0C" w:rsidP="00BA0A0C"/>
    <w:tbl>
      <w:tblPr>
        <w:tblW w:w="9342" w:type="dxa"/>
        <w:tblInd w:w="288" w:type="dxa"/>
        <w:tblLook w:val="01E0" w:firstRow="1" w:lastRow="1" w:firstColumn="1" w:lastColumn="1" w:noHBand="0" w:noVBand="0"/>
      </w:tblPr>
      <w:tblGrid>
        <w:gridCol w:w="803"/>
        <w:gridCol w:w="27"/>
        <w:gridCol w:w="549"/>
        <w:gridCol w:w="218"/>
        <w:gridCol w:w="867"/>
        <w:gridCol w:w="696"/>
        <w:gridCol w:w="842"/>
        <w:gridCol w:w="707"/>
        <w:gridCol w:w="894"/>
        <w:gridCol w:w="689"/>
        <w:gridCol w:w="937"/>
        <w:gridCol w:w="697"/>
        <w:gridCol w:w="839"/>
        <w:gridCol w:w="577"/>
      </w:tblGrid>
      <w:tr w:rsidR="00BA0A0C" w14:paraId="543DA2F9" w14:textId="77777777" w:rsidTr="00BB1A4D">
        <w:tc>
          <w:tcPr>
            <w:tcW w:w="830" w:type="dxa"/>
            <w:gridSpan w:val="2"/>
          </w:tcPr>
          <w:p w14:paraId="2904F8BD" w14:textId="77777777" w:rsidR="00BA0A0C" w:rsidRPr="00A45922" w:rsidRDefault="00BA0A0C" w:rsidP="00BB1A4D">
            <w:pPr>
              <w:pStyle w:val="MARCRecordExample"/>
            </w:pPr>
            <w:r w:rsidRPr="00A45922">
              <w:t>Type:</w:t>
            </w:r>
          </w:p>
        </w:tc>
        <w:tc>
          <w:tcPr>
            <w:tcW w:w="767" w:type="dxa"/>
            <w:gridSpan w:val="2"/>
          </w:tcPr>
          <w:p w14:paraId="3EC72481" w14:textId="6B212BBD" w:rsidR="00BA0A0C" w:rsidRPr="00A45922" w:rsidRDefault="00B33C74" w:rsidP="00BB1A4D">
            <w:pPr>
              <w:pStyle w:val="MARCRecordExample"/>
            </w:pPr>
            <w:r>
              <w:t>a</w:t>
            </w:r>
          </w:p>
        </w:tc>
        <w:tc>
          <w:tcPr>
            <w:tcW w:w="867" w:type="dxa"/>
          </w:tcPr>
          <w:p w14:paraId="78D04B64" w14:textId="77777777" w:rsidR="00BA0A0C" w:rsidRPr="00A45922" w:rsidRDefault="00BA0A0C" w:rsidP="00BB1A4D">
            <w:pPr>
              <w:pStyle w:val="MARCRecordExample"/>
            </w:pPr>
            <w:r w:rsidRPr="00A45922">
              <w:t>ELvl:</w:t>
            </w:r>
          </w:p>
        </w:tc>
        <w:tc>
          <w:tcPr>
            <w:tcW w:w="696" w:type="dxa"/>
          </w:tcPr>
          <w:p w14:paraId="69E9360F" w14:textId="77777777" w:rsidR="00BA0A0C" w:rsidRPr="00A45922" w:rsidRDefault="00BA0A0C" w:rsidP="00BB1A4D">
            <w:pPr>
              <w:pStyle w:val="MARCRecordExample"/>
            </w:pPr>
            <w:r>
              <w:t>I</w:t>
            </w:r>
          </w:p>
        </w:tc>
        <w:tc>
          <w:tcPr>
            <w:tcW w:w="842" w:type="dxa"/>
          </w:tcPr>
          <w:p w14:paraId="32CBCBAB" w14:textId="77777777" w:rsidR="00BA0A0C" w:rsidRPr="00A45922" w:rsidRDefault="00BA0A0C" w:rsidP="00BB1A4D">
            <w:pPr>
              <w:pStyle w:val="MARCRecordExample"/>
            </w:pPr>
            <w:r w:rsidRPr="00A45922">
              <w:t>Srce:</w:t>
            </w:r>
          </w:p>
        </w:tc>
        <w:tc>
          <w:tcPr>
            <w:tcW w:w="707" w:type="dxa"/>
          </w:tcPr>
          <w:p w14:paraId="4F514061" w14:textId="77777777" w:rsidR="00BA0A0C" w:rsidRPr="00A45922" w:rsidRDefault="00BA0A0C" w:rsidP="00BB1A4D">
            <w:pPr>
              <w:pStyle w:val="MARCRecordExample"/>
            </w:pPr>
            <w:r>
              <w:t>d</w:t>
            </w:r>
          </w:p>
        </w:tc>
        <w:tc>
          <w:tcPr>
            <w:tcW w:w="894" w:type="dxa"/>
          </w:tcPr>
          <w:p w14:paraId="7B1F9A3C" w14:textId="77777777" w:rsidR="00BA0A0C" w:rsidRPr="00A45922" w:rsidRDefault="00BA0A0C" w:rsidP="00BB1A4D">
            <w:pPr>
              <w:pStyle w:val="MARCRecordExample"/>
            </w:pPr>
            <w:r w:rsidRPr="00A45922">
              <w:t>GPub:</w:t>
            </w:r>
          </w:p>
        </w:tc>
        <w:tc>
          <w:tcPr>
            <w:tcW w:w="689" w:type="dxa"/>
          </w:tcPr>
          <w:p w14:paraId="066CD734" w14:textId="77777777" w:rsidR="00BA0A0C" w:rsidRPr="00A45922" w:rsidRDefault="00BA0A0C" w:rsidP="00BB1A4D">
            <w:pPr>
              <w:pStyle w:val="MARCRecordExample"/>
            </w:pPr>
            <w:r>
              <w:t>#</w:t>
            </w:r>
          </w:p>
        </w:tc>
        <w:tc>
          <w:tcPr>
            <w:tcW w:w="937" w:type="dxa"/>
          </w:tcPr>
          <w:p w14:paraId="18888C7B" w14:textId="77777777" w:rsidR="00BA0A0C" w:rsidRPr="00A45922" w:rsidRDefault="00BA0A0C" w:rsidP="00BB1A4D">
            <w:pPr>
              <w:pStyle w:val="MARCRecordExample"/>
            </w:pPr>
            <w:r w:rsidRPr="00A45922">
              <w:t>Ctrl:</w:t>
            </w:r>
          </w:p>
        </w:tc>
        <w:tc>
          <w:tcPr>
            <w:tcW w:w="697" w:type="dxa"/>
          </w:tcPr>
          <w:p w14:paraId="49821310" w14:textId="77777777" w:rsidR="00BA0A0C" w:rsidRPr="00A45922" w:rsidRDefault="00BA0A0C" w:rsidP="00BB1A4D">
            <w:pPr>
              <w:pStyle w:val="MARCRecordExample"/>
            </w:pPr>
            <w:r>
              <w:t>#</w:t>
            </w:r>
          </w:p>
        </w:tc>
        <w:tc>
          <w:tcPr>
            <w:tcW w:w="839" w:type="dxa"/>
          </w:tcPr>
          <w:p w14:paraId="1E22387D" w14:textId="77777777" w:rsidR="00BA0A0C" w:rsidRPr="00A45922" w:rsidRDefault="00BA0A0C" w:rsidP="00BB1A4D">
            <w:pPr>
              <w:pStyle w:val="MARCRecordExample"/>
            </w:pPr>
            <w:r w:rsidRPr="00A45922">
              <w:t>Lang:</w:t>
            </w:r>
          </w:p>
        </w:tc>
        <w:tc>
          <w:tcPr>
            <w:tcW w:w="577" w:type="dxa"/>
          </w:tcPr>
          <w:p w14:paraId="21DDC790" w14:textId="77777777" w:rsidR="00BA0A0C" w:rsidRPr="00A45922" w:rsidRDefault="00BA0A0C" w:rsidP="00BB1A4D">
            <w:pPr>
              <w:pStyle w:val="MARCRecordExample"/>
            </w:pPr>
            <w:r>
              <w:t>eng</w:t>
            </w:r>
          </w:p>
        </w:tc>
      </w:tr>
      <w:tr w:rsidR="00BA0A0C" w14:paraId="224D5583" w14:textId="77777777" w:rsidTr="0015672E">
        <w:trPr>
          <w:trHeight w:val="360"/>
        </w:trPr>
        <w:tc>
          <w:tcPr>
            <w:tcW w:w="830" w:type="dxa"/>
            <w:gridSpan w:val="2"/>
          </w:tcPr>
          <w:p w14:paraId="5BA2051E" w14:textId="77777777" w:rsidR="00BA0A0C" w:rsidRPr="00A45922" w:rsidRDefault="00BA0A0C" w:rsidP="00BB1A4D">
            <w:pPr>
              <w:pStyle w:val="MARCRecordExample"/>
            </w:pPr>
            <w:r w:rsidRPr="00A45922">
              <w:t>BLvl:</w:t>
            </w:r>
          </w:p>
        </w:tc>
        <w:tc>
          <w:tcPr>
            <w:tcW w:w="767" w:type="dxa"/>
            <w:gridSpan w:val="2"/>
          </w:tcPr>
          <w:p w14:paraId="71AB47DB" w14:textId="7297DE9A" w:rsidR="00BA0A0C" w:rsidRPr="00A45922" w:rsidRDefault="00B33C74" w:rsidP="00BB1A4D">
            <w:pPr>
              <w:pStyle w:val="MARCRecordExample"/>
            </w:pPr>
            <w:r>
              <w:t>s</w:t>
            </w:r>
          </w:p>
        </w:tc>
        <w:tc>
          <w:tcPr>
            <w:tcW w:w="867" w:type="dxa"/>
          </w:tcPr>
          <w:p w14:paraId="52F09558" w14:textId="77777777" w:rsidR="00BA0A0C" w:rsidRPr="00A45922" w:rsidRDefault="00BA0A0C" w:rsidP="00BB1A4D">
            <w:pPr>
              <w:pStyle w:val="MARCRecordExample"/>
            </w:pPr>
            <w:r w:rsidRPr="00A45922">
              <w:t>Form:</w:t>
            </w:r>
          </w:p>
        </w:tc>
        <w:tc>
          <w:tcPr>
            <w:tcW w:w="696" w:type="dxa"/>
          </w:tcPr>
          <w:p w14:paraId="729E2350" w14:textId="77777777" w:rsidR="00BA0A0C" w:rsidRPr="00A45922" w:rsidRDefault="00BA0A0C" w:rsidP="00BB1A4D">
            <w:pPr>
              <w:pStyle w:val="MARCRecordExample"/>
            </w:pPr>
            <w:r>
              <w:t>#</w:t>
            </w:r>
          </w:p>
        </w:tc>
        <w:tc>
          <w:tcPr>
            <w:tcW w:w="842" w:type="dxa"/>
          </w:tcPr>
          <w:p w14:paraId="37BDA5CE" w14:textId="77777777" w:rsidR="00BA0A0C" w:rsidRPr="00A45922" w:rsidRDefault="00BA0A0C" w:rsidP="00BB1A4D">
            <w:pPr>
              <w:pStyle w:val="MARCRecordExample"/>
            </w:pPr>
            <w:r w:rsidRPr="00A45922">
              <w:t>Conf:</w:t>
            </w:r>
          </w:p>
        </w:tc>
        <w:tc>
          <w:tcPr>
            <w:tcW w:w="707" w:type="dxa"/>
          </w:tcPr>
          <w:p w14:paraId="018E9F7D" w14:textId="77777777" w:rsidR="00BA0A0C" w:rsidRPr="00A45922" w:rsidRDefault="00BA0A0C" w:rsidP="00BB1A4D">
            <w:pPr>
              <w:pStyle w:val="MARCRecordExample"/>
            </w:pPr>
            <w:r>
              <w:t>0</w:t>
            </w:r>
          </w:p>
        </w:tc>
        <w:tc>
          <w:tcPr>
            <w:tcW w:w="894" w:type="dxa"/>
          </w:tcPr>
          <w:p w14:paraId="5789351B" w14:textId="77777777" w:rsidR="00BA0A0C" w:rsidRPr="00A45922" w:rsidRDefault="00BA0A0C" w:rsidP="00BB1A4D">
            <w:pPr>
              <w:pStyle w:val="MARCRecordExample"/>
            </w:pPr>
            <w:r w:rsidRPr="00A45922">
              <w:t>Freq:</w:t>
            </w:r>
          </w:p>
        </w:tc>
        <w:tc>
          <w:tcPr>
            <w:tcW w:w="689" w:type="dxa"/>
          </w:tcPr>
          <w:p w14:paraId="45C73D94" w14:textId="77777777" w:rsidR="00BA0A0C" w:rsidRPr="00A45922" w:rsidRDefault="00BA0A0C" w:rsidP="00BB1A4D">
            <w:pPr>
              <w:pStyle w:val="MARCRecordExample"/>
            </w:pPr>
            <w:r>
              <w:t>b</w:t>
            </w:r>
          </w:p>
        </w:tc>
        <w:tc>
          <w:tcPr>
            <w:tcW w:w="937" w:type="dxa"/>
          </w:tcPr>
          <w:p w14:paraId="079223DF" w14:textId="77777777" w:rsidR="00BA0A0C" w:rsidRPr="00A45922" w:rsidRDefault="00BA0A0C" w:rsidP="00BB1A4D">
            <w:pPr>
              <w:pStyle w:val="MARCRecordExample"/>
            </w:pPr>
            <w:r w:rsidRPr="00A45922">
              <w:t>MRec:</w:t>
            </w:r>
          </w:p>
        </w:tc>
        <w:tc>
          <w:tcPr>
            <w:tcW w:w="697" w:type="dxa"/>
          </w:tcPr>
          <w:p w14:paraId="0C76D1F8" w14:textId="77777777" w:rsidR="00BA0A0C" w:rsidRPr="00A45922" w:rsidRDefault="00BA0A0C" w:rsidP="00BB1A4D">
            <w:pPr>
              <w:pStyle w:val="MARCRecordExample"/>
            </w:pPr>
            <w:r>
              <w:t>#</w:t>
            </w:r>
          </w:p>
        </w:tc>
        <w:tc>
          <w:tcPr>
            <w:tcW w:w="839" w:type="dxa"/>
          </w:tcPr>
          <w:p w14:paraId="4561D429" w14:textId="77777777" w:rsidR="00BA0A0C" w:rsidRPr="00A45922" w:rsidRDefault="00BA0A0C" w:rsidP="00BB1A4D">
            <w:pPr>
              <w:pStyle w:val="MARCRecordExample"/>
            </w:pPr>
            <w:r w:rsidRPr="00A45922">
              <w:t>Ctry:</w:t>
            </w:r>
          </w:p>
        </w:tc>
        <w:tc>
          <w:tcPr>
            <w:tcW w:w="577" w:type="dxa"/>
          </w:tcPr>
          <w:p w14:paraId="55150428" w14:textId="77777777" w:rsidR="00BA0A0C" w:rsidRPr="00A45922" w:rsidRDefault="00BA0A0C" w:rsidP="00BB1A4D">
            <w:pPr>
              <w:pStyle w:val="MARCRecordExample"/>
            </w:pPr>
            <w:r>
              <w:t>vtu</w:t>
            </w:r>
          </w:p>
        </w:tc>
      </w:tr>
      <w:tr w:rsidR="00BA0A0C" w14:paraId="402C3D73" w14:textId="77777777" w:rsidTr="00BB1A4D">
        <w:tc>
          <w:tcPr>
            <w:tcW w:w="830" w:type="dxa"/>
            <w:gridSpan w:val="2"/>
          </w:tcPr>
          <w:p w14:paraId="0BD65A69" w14:textId="77777777" w:rsidR="00BA0A0C" w:rsidRPr="00A45922" w:rsidRDefault="00BA0A0C" w:rsidP="00BB1A4D">
            <w:pPr>
              <w:pStyle w:val="MARCRecordExample"/>
            </w:pPr>
            <w:r w:rsidRPr="00A45922">
              <w:t>S/L:</w:t>
            </w:r>
          </w:p>
        </w:tc>
        <w:tc>
          <w:tcPr>
            <w:tcW w:w="767" w:type="dxa"/>
            <w:gridSpan w:val="2"/>
          </w:tcPr>
          <w:p w14:paraId="39571D20" w14:textId="7F2E656A" w:rsidR="00BA0A0C" w:rsidRPr="00A45922" w:rsidRDefault="006E3D9F" w:rsidP="00BB1A4D">
            <w:pPr>
              <w:pStyle w:val="MARCRecordExample"/>
            </w:pPr>
            <w:r>
              <w:t>0</w:t>
            </w:r>
          </w:p>
        </w:tc>
        <w:tc>
          <w:tcPr>
            <w:tcW w:w="867" w:type="dxa"/>
          </w:tcPr>
          <w:p w14:paraId="5E052A31" w14:textId="77777777" w:rsidR="00BA0A0C" w:rsidRPr="00A45922" w:rsidRDefault="00BA0A0C" w:rsidP="00BB1A4D">
            <w:pPr>
              <w:pStyle w:val="MARCRecordExample"/>
            </w:pPr>
            <w:r w:rsidRPr="00A45922">
              <w:t>Orig:</w:t>
            </w:r>
          </w:p>
        </w:tc>
        <w:tc>
          <w:tcPr>
            <w:tcW w:w="696" w:type="dxa"/>
          </w:tcPr>
          <w:p w14:paraId="07308447" w14:textId="77777777" w:rsidR="00BA0A0C" w:rsidRPr="00A45922" w:rsidRDefault="00BA0A0C" w:rsidP="00BB1A4D">
            <w:pPr>
              <w:pStyle w:val="MARCRecordExample"/>
            </w:pPr>
            <w:r>
              <w:t>#</w:t>
            </w:r>
          </w:p>
        </w:tc>
        <w:tc>
          <w:tcPr>
            <w:tcW w:w="842" w:type="dxa"/>
          </w:tcPr>
          <w:p w14:paraId="6B4F4F8A" w14:textId="77777777" w:rsidR="00BA0A0C" w:rsidRPr="00A45922" w:rsidRDefault="00BA0A0C" w:rsidP="00BB1A4D">
            <w:pPr>
              <w:pStyle w:val="MARCRecordExample"/>
            </w:pPr>
            <w:r w:rsidRPr="00A45922">
              <w:t>EntW:</w:t>
            </w:r>
          </w:p>
        </w:tc>
        <w:tc>
          <w:tcPr>
            <w:tcW w:w="707" w:type="dxa"/>
          </w:tcPr>
          <w:p w14:paraId="5CAB405E" w14:textId="77777777" w:rsidR="00BA0A0C" w:rsidRPr="00A45922" w:rsidRDefault="00BA0A0C" w:rsidP="00BB1A4D">
            <w:pPr>
              <w:pStyle w:val="MARCRecordExample"/>
            </w:pPr>
            <w:r>
              <w:t>#</w:t>
            </w:r>
          </w:p>
        </w:tc>
        <w:tc>
          <w:tcPr>
            <w:tcW w:w="894" w:type="dxa"/>
          </w:tcPr>
          <w:p w14:paraId="30D12AE5" w14:textId="77777777" w:rsidR="00BA0A0C" w:rsidRPr="00A45922" w:rsidRDefault="00BA0A0C" w:rsidP="00BB1A4D">
            <w:pPr>
              <w:pStyle w:val="MARCRecordExample"/>
            </w:pPr>
            <w:r w:rsidRPr="00A45922">
              <w:t>Regl:</w:t>
            </w:r>
          </w:p>
        </w:tc>
        <w:tc>
          <w:tcPr>
            <w:tcW w:w="689" w:type="dxa"/>
          </w:tcPr>
          <w:p w14:paraId="63675760" w14:textId="77777777" w:rsidR="00BA0A0C" w:rsidRPr="00A45922" w:rsidRDefault="00BA0A0C" w:rsidP="00BB1A4D">
            <w:pPr>
              <w:pStyle w:val="MARCRecordExample"/>
            </w:pPr>
            <w:r>
              <w:t>r</w:t>
            </w:r>
          </w:p>
        </w:tc>
        <w:tc>
          <w:tcPr>
            <w:tcW w:w="937" w:type="dxa"/>
          </w:tcPr>
          <w:p w14:paraId="0E8FE2F5" w14:textId="77777777" w:rsidR="00BA0A0C" w:rsidRPr="00A45922" w:rsidRDefault="00BA0A0C" w:rsidP="00BB1A4D">
            <w:pPr>
              <w:pStyle w:val="MARCRecordExample"/>
            </w:pPr>
            <w:r w:rsidRPr="00A45922">
              <w:t>Alph:</w:t>
            </w:r>
          </w:p>
        </w:tc>
        <w:tc>
          <w:tcPr>
            <w:tcW w:w="697" w:type="dxa"/>
          </w:tcPr>
          <w:p w14:paraId="410285C1" w14:textId="77777777" w:rsidR="00BA0A0C" w:rsidRPr="00A45922" w:rsidRDefault="00BA0A0C" w:rsidP="00BB1A4D">
            <w:pPr>
              <w:pStyle w:val="MARCRecordExample"/>
            </w:pPr>
            <w:r>
              <w:t>a</w:t>
            </w:r>
          </w:p>
        </w:tc>
        <w:tc>
          <w:tcPr>
            <w:tcW w:w="839" w:type="dxa"/>
          </w:tcPr>
          <w:p w14:paraId="18D21229" w14:textId="77777777" w:rsidR="00BA0A0C" w:rsidRPr="00A45922" w:rsidRDefault="00BA0A0C" w:rsidP="00BB1A4D">
            <w:pPr>
              <w:pStyle w:val="MARCRecordExample"/>
            </w:pPr>
          </w:p>
        </w:tc>
        <w:tc>
          <w:tcPr>
            <w:tcW w:w="577" w:type="dxa"/>
          </w:tcPr>
          <w:p w14:paraId="4E0F6897" w14:textId="77777777" w:rsidR="00BA0A0C" w:rsidRPr="00A45922" w:rsidRDefault="00BA0A0C" w:rsidP="00BB1A4D">
            <w:pPr>
              <w:pStyle w:val="MARCRecordExample"/>
            </w:pPr>
          </w:p>
        </w:tc>
      </w:tr>
      <w:tr w:rsidR="00BA0A0C" w14:paraId="048ED341" w14:textId="77777777" w:rsidTr="00BB1A4D">
        <w:tc>
          <w:tcPr>
            <w:tcW w:w="830" w:type="dxa"/>
            <w:gridSpan w:val="2"/>
          </w:tcPr>
          <w:p w14:paraId="7C3E4163" w14:textId="77777777" w:rsidR="00BA0A0C" w:rsidRPr="00A45922" w:rsidRDefault="00BA0A0C" w:rsidP="00BB1A4D">
            <w:pPr>
              <w:pStyle w:val="MARCRecordExample"/>
            </w:pPr>
            <w:r w:rsidRPr="00A45922">
              <w:t>Desc:</w:t>
            </w:r>
          </w:p>
        </w:tc>
        <w:tc>
          <w:tcPr>
            <w:tcW w:w="767" w:type="dxa"/>
            <w:gridSpan w:val="2"/>
          </w:tcPr>
          <w:p w14:paraId="7B5F6048" w14:textId="77777777" w:rsidR="00BA0A0C" w:rsidRPr="00A45922" w:rsidRDefault="00BA0A0C" w:rsidP="00BB1A4D">
            <w:pPr>
              <w:pStyle w:val="MARCRecordExample"/>
            </w:pPr>
            <w:r>
              <w:t>#</w:t>
            </w:r>
          </w:p>
        </w:tc>
        <w:tc>
          <w:tcPr>
            <w:tcW w:w="867" w:type="dxa"/>
          </w:tcPr>
          <w:p w14:paraId="14FDAAF6" w14:textId="77777777" w:rsidR="00BA0A0C" w:rsidRPr="00A45922" w:rsidRDefault="00BA0A0C" w:rsidP="00BB1A4D">
            <w:pPr>
              <w:pStyle w:val="MARCRecordExample"/>
            </w:pPr>
            <w:r w:rsidRPr="00A45922">
              <w:t>SrTp:</w:t>
            </w:r>
          </w:p>
        </w:tc>
        <w:tc>
          <w:tcPr>
            <w:tcW w:w="696" w:type="dxa"/>
          </w:tcPr>
          <w:p w14:paraId="62945C22" w14:textId="77777777" w:rsidR="00BA0A0C" w:rsidRPr="00A45922" w:rsidRDefault="00BA0A0C" w:rsidP="00BB1A4D">
            <w:pPr>
              <w:pStyle w:val="MARCRecordExample"/>
            </w:pPr>
            <w:r>
              <w:t>#</w:t>
            </w:r>
          </w:p>
        </w:tc>
        <w:tc>
          <w:tcPr>
            <w:tcW w:w="842" w:type="dxa"/>
          </w:tcPr>
          <w:p w14:paraId="709F6A1A" w14:textId="77777777" w:rsidR="00BA0A0C" w:rsidRPr="00A45922" w:rsidRDefault="00BA0A0C" w:rsidP="00BB1A4D">
            <w:pPr>
              <w:pStyle w:val="MARCRecordExample"/>
            </w:pPr>
            <w:r w:rsidRPr="00A45922">
              <w:t>Cont:</w:t>
            </w:r>
          </w:p>
        </w:tc>
        <w:tc>
          <w:tcPr>
            <w:tcW w:w="707" w:type="dxa"/>
          </w:tcPr>
          <w:p w14:paraId="2EB65AE9" w14:textId="77777777" w:rsidR="00BA0A0C" w:rsidRPr="00A45922" w:rsidRDefault="00BA0A0C" w:rsidP="00BB1A4D">
            <w:pPr>
              <w:pStyle w:val="MARCRecordExample"/>
            </w:pPr>
            <w:r>
              <w:t>###</w:t>
            </w:r>
          </w:p>
        </w:tc>
        <w:tc>
          <w:tcPr>
            <w:tcW w:w="894" w:type="dxa"/>
          </w:tcPr>
          <w:p w14:paraId="24CA730A" w14:textId="77777777" w:rsidR="00BA0A0C" w:rsidRPr="00A45922" w:rsidRDefault="00BA0A0C" w:rsidP="00BB1A4D">
            <w:pPr>
              <w:pStyle w:val="MARCRecordExample"/>
            </w:pPr>
            <w:r w:rsidRPr="00A45922">
              <w:t>DtSt:</w:t>
            </w:r>
          </w:p>
        </w:tc>
        <w:tc>
          <w:tcPr>
            <w:tcW w:w="689" w:type="dxa"/>
          </w:tcPr>
          <w:p w14:paraId="05AC0AAC" w14:textId="77777777" w:rsidR="00BA0A0C" w:rsidRPr="00A45922" w:rsidRDefault="00BA0A0C" w:rsidP="00BB1A4D">
            <w:pPr>
              <w:pStyle w:val="MARCRecordExample"/>
            </w:pPr>
            <w:r>
              <w:t>c</w:t>
            </w:r>
          </w:p>
        </w:tc>
        <w:tc>
          <w:tcPr>
            <w:tcW w:w="937" w:type="dxa"/>
          </w:tcPr>
          <w:p w14:paraId="34221944" w14:textId="77777777" w:rsidR="00BA0A0C" w:rsidRPr="00A45922" w:rsidRDefault="00BA0A0C" w:rsidP="00BB1A4D">
            <w:pPr>
              <w:pStyle w:val="MARCRecordExample"/>
            </w:pPr>
            <w:r w:rsidRPr="00A45922">
              <w:t>Dates:</w:t>
            </w:r>
          </w:p>
        </w:tc>
        <w:tc>
          <w:tcPr>
            <w:tcW w:w="697" w:type="dxa"/>
          </w:tcPr>
          <w:p w14:paraId="1B3002B3" w14:textId="77777777" w:rsidR="00BA0A0C" w:rsidRPr="00A45922" w:rsidRDefault="00BA0A0C" w:rsidP="00BB1A4D">
            <w:pPr>
              <w:pStyle w:val="MARCRecordExample"/>
            </w:pPr>
            <w:r>
              <w:t>1945</w:t>
            </w:r>
          </w:p>
        </w:tc>
        <w:tc>
          <w:tcPr>
            <w:tcW w:w="839" w:type="dxa"/>
          </w:tcPr>
          <w:p w14:paraId="1BE43AF6" w14:textId="77777777" w:rsidR="00BA0A0C" w:rsidRPr="00A45922" w:rsidRDefault="00BA0A0C" w:rsidP="00BB1A4D">
            <w:pPr>
              <w:pStyle w:val="MARCRecordExample"/>
            </w:pPr>
            <w:r>
              <w:t>9999</w:t>
            </w:r>
          </w:p>
        </w:tc>
        <w:tc>
          <w:tcPr>
            <w:tcW w:w="577" w:type="dxa"/>
          </w:tcPr>
          <w:p w14:paraId="1DB6B01C" w14:textId="77777777" w:rsidR="00BA0A0C" w:rsidRPr="00A45922" w:rsidRDefault="00BA0A0C" w:rsidP="00BB1A4D">
            <w:pPr>
              <w:pStyle w:val="MARCRecordExample"/>
            </w:pPr>
          </w:p>
        </w:tc>
      </w:tr>
      <w:tr w:rsidR="00BA0A0C" w14:paraId="148E7949"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32"/>
        </w:trPr>
        <w:tc>
          <w:tcPr>
            <w:tcW w:w="803" w:type="dxa"/>
            <w:tcBorders>
              <w:top w:val="nil"/>
              <w:left w:val="nil"/>
              <w:bottom w:val="nil"/>
              <w:right w:val="nil"/>
            </w:tcBorders>
          </w:tcPr>
          <w:p w14:paraId="764B171D" w14:textId="77777777" w:rsidR="00BA0A0C" w:rsidRPr="00FE5424" w:rsidRDefault="00BA0A0C" w:rsidP="00BB1A4D">
            <w:pPr>
              <w:pStyle w:val="MARCRecordExample"/>
              <w:spacing w:line="240" w:lineRule="auto"/>
            </w:pPr>
          </w:p>
        </w:tc>
        <w:tc>
          <w:tcPr>
            <w:tcW w:w="576" w:type="dxa"/>
            <w:gridSpan w:val="2"/>
            <w:tcBorders>
              <w:top w:val="nil"/>
              <w:left w:val="nil"/>
              <w:bottom w:val="nil"/>
              <w:right w:val="nil"/>
            </w:tcBorders>
          </w:tcPr>
          <w:p w14:paraId="39C29DB6" w14:textId="77777777" w:rsidR="00BA0A0C" w:rsidRDefault="00BA0A0C" w:rsidP="00BB1A4D">
            <w:pPr>
              <w:pStyle w:val="MARCRecordExample"/>
              <w:spacing w:line="240" w:lineRule="auto"/>
            </w:pPr>
          </w:p>
        </w:tc>
        <w:tc>
          <w:tcPr>
            <w:tcW w:w="7963" w:type="dxa"/>
            <w:gridSpan w:val="11"/>
            <w:tcBorders>
              <w:top w:val="nil"/>
              <w:left w:val="nil"/>
              <w:bottom w:val="nil"/>
              <w:right w:val="nil"/>
            </w:tcBorders>
          </w:tcPr>
          <w:p w14:paraId="7A29116D" w14:textId="77777777" w:rsidR="00BA0A0C" w:rsidRPr="00FE5424" w:rsidRDefault="00BA0A0C" w:rsidP="00BB1A4D">
            <w:pPr>
              <w:pStyle w:val="MARCRecordExample"/>
              <w:spacing w:line="240" w:lineRule="auto"/>
            </w:pPr>
          </w:p>
        </w:tc>
      </w:tr>
      <w:tr w:rsidR="00BA0A0C" w14:paraId="6DA2BB32"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38CFB492" w14:textId="77777777" w:rsidR="00BA0A0C" w:rsidRPr="00FE5424" w:rsidRDefault="00BA0A0C" w:rsidP="00BB1A4D">
            <w:pPr>
              <w:pStyle w:val="MARCRecordExample"/>
              <w:spacing w:line="240" w:lineRule="auto"/>
            </w:pPr>
            <w:r>
              <w:t>010</w:t>
            </w:r>
          </w:p>
        </w:tc>
        <w:tc>
          <w:tcPr>
            <w:tcW w:w="576" w:type="dxa"/>
            <w:gridSpan w:val="2"/>
            <w:tcBorders>
              <w:top w:val="nil"/>
              <w:left w:val="nil"/>
              <w:bottom w:val="nil"/>
              <w:right w:val="nil"/>
            </w:tcBorders>
          </w:tcPr>
          <w:p w14:paraId="134F10B8" w14:textId="77777777" w:rsidR="00BA0A0C" w:rsidRDefault="00BA0A0C" w:rsidP="00BB1A4D">
            <w:pPr>
              <w:pStyle w:val="MARCRecordExample"/>
              <w:spacing w:line="240" w:lineRule="auto"/>
            </w:pPr>
            <w:r>
              <w:t>##</w:t>
            </w:r>
          </w:p>
        </w:tc>
        <w:tc>
          <w:tcPr>
            <w:tcW w:w="7963" w:type="dxa"/>
            <w:gridSpan w:val="11"/>
            <w:tcBorders>
              <w:top w:val="nil"/>
              <w:left w:val="nil"/>
              <w:bottom w:val="nil"/>
              <w:right w:val="nil"/>
            </w:tcBorders>
          </w:tcPr>
          <w:p w14:paraId="5B4127DA" w14:textId="77777777" w:rsidR="00BA0A0C" w:rsidRPr="00FE5424" w:rsidRDefault="00BA0A0C" w:rsidP="00BB1A4D">
            <w:pPr>
              <w:pStyle w:val="MARCRecordExample"/>
              <w:spacing w:line="240" w:lineRule="auto"/>
            </w:pPr>
            <w:r>
              <w:t>$a med47-1542//r53</w:t>
            </w:r>
          </w:p>
        </w:tc>
      </w:tr>
      <w:tr w:rsidR="00BA0A0C" w14:paraId="3E7D68EB"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16F467AD" w14:textId="77777777" w:rsidR="00BA0A0C" w:rsidRDefault="00BA0A0C" w:rsidP="00BB1A4D">
            <w:pPr>
              <w:pStyle w:val="MARCRecordExample"/>
              <w:spacing w:line="240" w:lineRule="auto"/>
            </w:pPr>
            <w:r>
              <w:t>022</w:t>
            </w:r>
          </w:p>
        </w:tc>
        <w:tc>
          <w:tcPr>
            <w:tcW w:w="576" w:type="dxa"/>
            <w:gridSpan w:val="2"/>
            <w:tcBorders>
              <w:top w:val="nil"/>
              <w:left w:val="nil"/>
              <w:bottom w:val="nil"/>
              <w:right w:val="nil"/>
            </w:tcBorders>
          </w:tcPr>
          <w:p w14:paraId="393A0ABA" w14:textId="77777777" w:rsidR="00BA0A0C" w:rsidRDefault="00BA0A0C" w:rsidP="00BB1A4D">
            <w:pPr>
              <w:pStyle w:val="MARCRecordExample"/>
              <w:spacing w:line="240" w:lineRule="auto"/>
            </w:pPr>
            <w:r>
              <w:t>##</w:t>
            </w:r>
          </w:p>
        </w:tc>
        <w:tc>
          <w:tcPr>
            <w:tcW w:w="7963" w:type="dxa"/>
            <w:gridSpan w:val="11"/>
            <w:tcBorders>
              <w:top w:val="nil"/>
              <w:left w:val="nil"/>
              <w:bottom w:val="nil"/>
              <w:right w:val="nil"/>
            </w:tcBorders>
          </w:tcPr>
          <w:p w14:paraId="02BA41DD" w14:textId="77777777" w:rsidR="00BA0A0C" w:rsidRDefault="00BA0A0C" w:rsidP="00BB1A4D">
            <w:pPr>
              <w:pStyle w:val="MARCRecordExample"/>
              <w:spacing w:line="240" w:lineRule="auto"/>
            </w:pPr>
            <w:r>
              <w:t>$a 0021-9762</w:t>
            </w:r>
          </w:p>
        </w:tc>
      </w:tr>
      <w:tr w:rsidR="00BA0A0C" w14:paraId="57A14E4A"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6C2ECA99" w14:textId="77777777" w:rsidR="00BA0A0C" w:rsidRDefault="00BA0A0C" w:rsidP="00BB1A4D">
            <w:pPr>
              <w:pStyle w:val="MARCRecordExample"/>
              <w:spacing w:line="240" w:lineRule="auto"/>
            </w:pPr>
            <w:r>
              <w:t>042</w:t>
            </w:r>
          </w:p>
        </w:tc>
        <w:tc>
          <w:tcPr>
            <w:tcW w:w="576" w:type="dxa"/>
            <w:gridSpan w:val="2"/>
            <w:tcBorders>
              <w:top w:val="nil"/>
              <w:left w:val="nil"/>
              <w:bottom w:val="nil"/>
              <w:right w:val="nil"/>
            </w:tcBorders>
          </w:tcPr>
          <w:p w14:paraId="5A1F4E82" w14:textId="77777777" w:rsidR="00BA0A0C" w:rsidRDefault="00BA0A0C" w:rsidP="00BB1A4D">
            <w:pPr>
              <w:pStyle w:val="MARCRecordExample"/>
              <w:spacing w:line="240" w:lineRule="auto"/>
            </w:pPr>
            <w:r>
              <w:t>##</w:t>
            </w:r>
          </w:p>
        </w:tc>
        <w:tc>
          <w:tcPr>
            <w:tcW w:w="7963" w:type="dxa"/>
            <w:gridSpan w:val="11"/>
            <w:tcBorders>
              <w:top w:val="nil"/>
              <w:left w:val="nil"/>
              <w:bottom w:val="nil"/>
              <w:right w:val="nil"/>
            </w:tcBorders>
          </w:tcPr>
          <w:p w14:paraId="7E13C609" w14:textId="77777777" w:rsidR="00BA0A0C" w:rsidRDefault="00BA0A0C" w:rsidP="00BB1A4D">
            <w:pPr>
              <w:pStyle w:val="MARCRecordExample"/>
              <w:spacing w:line="240" w:lineRule="auto"/>
            </w:pPr>
            <w:r>
              <w:t>$a nsdp $a lc</w:t>
            </w:r>
          </w:p>
        </w:tc>
      </w:tr>
      <w:tr w:rsidR="00BA0A0C" w14:paraId="74268677"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62455302" w14:textId="77777777" w:rsidR="00BA0A0C" w:rsidRDefault="00BA0A0C" w:rsidP="00BB1A4D">
            <w:pPr>
              <w:pStyle w:val="MARCRecordExample"/>
              <w:spacing w:line="240" w:lineRule="auto"/>
            </w:pPr>
            <w:r>
              <w:t>050</w:t>
            </w:r>
          </w:p>
        </w:tc>
        <w:tc>
          <w:tcPr>
            <w:tcW w:w="576" w:type="dxa"/>
            <w:gridSpan w:val="2"/>
            <w:tcBorders>
              <w:top w:val="nil"/>
              <w:left w:val="nil"/>
              <w:bottom w:val="nil"/>
              <w:right w:val="nil"/>
            </w:tcBorders>
          </w:tcPr>
          <w:p w14:paraId="188E63AC" w14:textId="77777777" w:rsidR="00BA0A0C" w:rsidRDefault="00BA0A0C" w:rsidP="00BB1A4D">
            <w:pPr>
              <w:pStyle w:val="MARCRecordExample"/>
              <w:spacing w:line="240" w:lineRule="auto"/>
            </w:pPr>
            <w:r>
              <w:t>00</w:t>
            </w:r>
          </w:p>
        </w:tc>
        <w:tc>
          <w:tcPr>
            <w:tcW w:w="7963" w:type="dxa"/>
            <w:gridSpan w:val="11"/>
            <w:tcBorders>
              <w:top w:val="nil"/>
              <w:left w:val="nil"/>
              <w:bottom w:val="nil"/>
              <w:right w:val="nil"/>
            </w:tcBorders>
          </w:tcPr>
          <w:p w14:paraId="29927F33" w14:textId="77777777" w:rsidR="00BA0A0C" w:rsidRDefault="00BA0A0C" w:rsidP="00BB1A4D">
            <w:pPr>
              <w:pStyle w:val="MARCRecordExample"/>
              <w:spacing w:line="240" w:lineRule="auto"/>
            </w:pPr>
            <w:r>
              <w:t>$a RC321 $b .J74</w:t>
            </w:r>
          </w:p>
        </w:tc>
      </w:tr>
      <w:tr w:rsidR="00BA0A0C" w14:paraId="4C4342DC"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05017341" w14:textId="77777777" w:rsidR="00BA0A0C" w:rsidRDefault="00BA0A0C" w:rsidP="00BB1A4D">
            <w:pPr>
              <w:pStyle w:val="MARCRecordExample"/>
              <w:spacing w:line="240" w:lineRule="auto"/>
            </w:pPr>
            <w:r>
              <w:t>210</w:t>
            </w:r>
          </w:p>
        </w:tc>
        <w:tc>
          <w:tcPr>
            <w:tcW w:w="576" w:type="dxa"/>
            <w:gridSpan w:val="2"/>
            <w:tcBorders>
              <w:top w:val="nil"/>
              <w:left w:val="nil"/>
              <w:bottom w:val="nil"/>
              <w:right w:val="nil"/>
            </w:tcBorders>
          </w:tcPr>
          <w:p w14:paraId="23AF2702" w14:textId="77777777" w:rsidR="00BA0A0C" w:rsidRDefault="00BA0A0C" w:rsidP="00BB1A4D">
            <w:pPr>
              <w:pStyle w:val="MARCRecordExample"/>
              <w:spacing w:line="240" w:lineRule="auto"/>
            </w:pPr>
            <w:r>
              <w:t>##</w:t>
            </w:r>
          </w:p>
        </w:tc>
        <w:tc>
          <w:tcPr>
            <w:tcW w:w="7963" w:type="dxa"/>
            <w:gridSpan w:val="11"/>
            <w:tcBorders>
              <w:top w:val="nil"/>
              <w:left w:val="nil"/>
              <w:bottom w:val="nil"/>
              <w:right w:val="nil"/>
            </w:tcBorders>
          </w:tcPr>
          <w:p w14:paraId="11783984" w14:textId="77777777" w:rsidR="00BA0A0C" w:rsidRDefault="00BA0A0C" w:rsidP="00BB1A4D">
            <w:pPr>
              <w:pStyle w:val="MARCRecordExample"/>
              <w:spacing w:line="240" w:lineRule="auto"/>
            </w:pPr>
            <w:r>
              <w:t>$a J. clin. psychol.</w:t>
            </w:r>
          </w:p>
        </w:tc>
      </w:tr>
      <w:tr w:rsidR="00BA0A0C" w14:paraId="5EFA0F46"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4B68DDD1" w14:textId="77777777" w:rsidR="00BA0A0C" w:rsidRDefault="00BA0A0C" w:rsidP="00BB1A4D">
            <w:pPr>
              <w:pStyle w:val="MARCRecordExample"/>
              <w:spacing w:line="240" w:lineRule="auto"/>
            </w:pPr>
            <w:r>
              <w:t>222</w:t>
            </w:r>
          </w:p>
        </w:tc>
        <w:tc>
          <w:tcPr>
            <w:tcW w:w="576" w:type="dxa"/>
            <w:gridSpan w:val="2"/>
            <w:tcBorders>
              <w:top w:val="nil"/>
              <w:left w:val="nil"/>
              <w:bottom w:val="nil"/>
              <w:right w:val="nil"/>
            </w:tcBorders>
          </w:tcPr>
          <w:p w14:paraId="11128A59" w14:textId="77777777" w:rsidR="00BA0A0C" w:rsidRDefault="00BA0A0C" w:rsidP="00BB1A4D">
            <w:pPr>
              <w:pStyle w:val="MARCRecordExample"/>
              <w:spacing w:line="240" w:lineRule="auto"/>
            </w:pPr>
            <w:r>
              <w:t>#0</w:t>
            </w:r>
          </w:p>
        </w:tc>
        <w:tc>
          <w:tcPr>
            <w:tcW w:w="7963" w:type="dxa"/>
            <w:gridSpan w:val="11"/>
            <w:tcBorders>
              <w:top w:val="nil"/>
              <w:left w:val="nil"/>
              <w:bottom w:val="nil"/>
              <w:right w:val="nil"/>
            </w:tcBorders>
          </w:tcPr>
          <w:p w14:paraId="0F522FA2" w14:textId="77777777" w:rsidR="00BA0A0C" w:rsidRDefault="00BA0A0C" w:rsidP="00BB1A4D">
            <w:pPr>
              <w:pStyle w:val="MARCRecordExample"/>
              <w:spacing w:line="240" w:lineRule="auto"/>
            </w:pPr>
            <w:r>
              <w:t>$a Journal of clinical psychology</w:t>
            </w:r>
          </w:p>
        </w:tc>
      </w:tr>
      <w:tr w:rsidR="00BA0A0C" w14:paraId="26ABDBDF"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3A28DDD3" w14:textId="77777777" w:rsidR="00BA0A0C" w:rsidRDefault="00BA0A0C" w:rsidP="00BB1A4D">
            <w:pPr>
              <w:pStyle w:val="MARCRecordExample"/>
              <w:spacing w:line="240" w:lineRule="auto"/>
            </w:pPr>
            <w:r>
              <w:t>245</w:t>
            </w:r>
          </w:p>
        </w:tc>
        <w:tc>
          <w:tcPr>
            <w:tcW w:w="576" w:type="dxa"/>
            <w:gridSpan w:val="2"/>
            <w:tcBorders>
              <w:top w:val="nil"/>
              <w:left w:val="nil"/>
              <w:bottom w:val="nil"/>
              <w:right w:val="nil"/>
            </w:tcBorders>
          </w:tcPr>
          <w:p w14:paraId="4CD2C8FC" w14:textId="77777777" w:rsidR="00BA0A0C" w:rsidRDefault="00BA0A0C" w:rsidP="00BB1A4D">
            <w:pPr>
              <w:pStyle w:val="MARCRecordExample"/>
              <w:spacing w:line="240" w:lineRule="auto"/>
            </w:pPr>
            <w:r>
              <w:t>00</w:t>
            </w:r>
          </w:p>
        </w:tc>
        <w:tc>
          <w:tcPr>
            <w:tcW w:w="7963" w:type="dxa"/>
            <w:gridSpan w:val="11"/>
            <w:tcBorders>
              <w:top w:val="nil"/>
              <w:left w:val="nil"/>
              <w:bottom w:val="nil"/>
              <w:right w:val="nil"/>
            </w:tcBorders>
          </w:tcPr>
          <w:p w14:paraId="4D754383" w14:textId="77777777" w:rsidR="00BA0A0C" w:rsidRDefault="00BA0A0C" w:rsidP="00BB1A4D">
            <w:pPr>
              <w:tabs>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540" w:firstLine="540"/>
            </w:pPr>
            <w:r w:rsidRPr="00851687">
              <w:rPr>
                <w:rFonts w:ascii="Courier New" w:hAnsi="Courier New" w:cs="Courier New"/>
                <w:sz w:val="20"/>
                <w:szCs w:val="20"/>
              </w:rPr>
              <w:t>$</w:t>
            </w:r>
            <w:r>
              <w:rPr>
                <w:rFonts w:ascii="Courier New" w:hAnsi="Courier New" w:cs="Courier New"/>
                <w:sz w:val="20"/>
                <w:szCs w:val="20"/>
              </w:rPr>
              <w:t>a Journal of clinical psychology.</w:t>
            </w:r>
          </w:p>
        </w:tc>
      </w:tr>
      <w:tr w:rsidR="00BA0A0C" w14:paraId="6C2F5D25"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2A1EC757" w14:textId="77777777" w:rsidR="00BA0A0C" w:rsidRDefault="00BA0A0C" w:rsidP="00BB1A4D">
            <w:pPr>
              <w:pStyle w:val="MARCRecordExample"/>
              <w:spacing w:line="240" w:lineRule="auto"/>
            </w:pPr>
            <w:r>
              <w:t>260</w:t>
            </w:r>
          </w:p>
        </w:tc>
        <w:tc>
          <w:tcPr>
            <w:tcW w:w="576" w:type="dxa"/>
            <w:gridSpan w:val="2"/>
            <w:tcBorders>
              <w:top w:val="nil"/>
              <w:left w:val="nil"/>
              <w:bottom w:val="nil"/>
              <w:right w:val="nil"/>
            </w:tcBorders>
          </w:tcPr>
          <w:p w14:paraId="79D21976" w14:textId="77777777" w:rsidR="00BA0A0C" w:rsidRDefault="00BA0A0C" w:rsidP="00BB1A4D">
            <w:pPr>
              <w:pStyle w:val="MARCRecordExample"/>
              <w:spacing w:line="240" w:lineRule="auto"/>
            </w:pPr>
            <w:r>
              <w:t>##</w:t>
            </w:r>
          </w:p>
        </w:tc>
        <w:tc>
          <w:tcPr>
            <w:tcW w:w="7963" w:type="dxa"/>
            <w:gridSpan w:val="11"/>
            <w:tcBorders>
              <w:top w:val="nil"/>
              <w:left w:val="nil"/>
              <w:bottom w:val="nil"/>
              <w:right w:val="nil"/>
            </w:tcBorders>
          </w:tcPr>
          <w:p w14:paraId="0C27C14D" w14:textId="77777777" w:rsidR="00BA0A0C" w:rsidRDefault="00BA0A0C" w:rsidP="00BB1A4D">
            <w:pPr>
              <w:pStyle w:val="MARCRecordExample"/>
              <w:spacing w:line="240" w:lineRule="auto"/>
            </w:pPr>
            <w:r>
              <w:t>$a Brandon, Vt. [etc.] $b Clinical Psychology Pub. Co.</w:t>
            </w:r>
          </w:p>
        </w:tc>
      </w:tr>
      <w:tr w:rsidR="00BA0A0C" w14:paraId="1B6F6899"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70153ACA" w14:textId="77777777" w:rsidR="00BA0A0C" w:rsidRDefault="00BA0A0C" w:rsidP="00BB1A4D">
            <w:pPr>
              <w:pStyle w:val="MARCRecordExample"/>
              <w:spacing w:line="240" w:lineRule="auto"/>
            </w:pPr>
            <w:r>
              <w:t>300</w:t>
            </w:r>
          </w:p>
        </w:tc>
        <w:tc>
          <w:tcPr>
            <w:tcW w:w="576" w:type="dxa"/>
            <w:gridSpan w:val="2"/>
            <w:tcBorders>
              <w:top w:val="nil"/>
              <w:left w:val="nil"/>
              <w:bottom w:val="nil"/>
              <w:right w:val="nil"/>
            </w:tcBorders>
          </w:tcPr>
          <w:p w14:paraId="797D5C61" w14:textId="77777777" w:rsidR="00BA0A0C" w:rsidRDefault="00BA0A0C" w:rsidP="00BB1A4D">
            <w:pPr>
              <w:pStyle w:val="MARCRecordExample"/>
              <w:spacing w:line="240" w:lineRule="auto"/>
            </w:pPr>
            <w:r>
              <w:t>0#</w:t>
            </w:r>
          </w:p>
        </w:tc>
        <w:tc>
          <w:tcPr>
            <w:tcW w:w="7963" w:type="dxa"/>
            <w:gridSpan w:val="11"/>
            <w:tcBorders>
              <w:top w:val="nil"/>
              <w:left w:val="nil"/>
              <w:bottom w:val="nil"/>
              <w:right w:val="nil"/>
            </w:tcBorders>
          </w:tcPr>
          <w:p w14:paraId="594DDEF6" w14:textId="77777777" w:rsidR="00BA0A0C" w:rsidRDefault="00BA0A0C" w:rsidP="00BB1A4D">
            <w:pPr>
              <w:pStyle w:val="MARCRecordExample"/>
              <w:spacing w:line="240" w:lineRule="auto"/>
            </w:pPr>
            <w:r>
              <w:t>$a v. $c 26 cm.</w:t>
            </w:r>
          </w:p>
        </w:tc>
      </w:tr>
      <w:tr w:rsidR="00BA0A0C" w14:paraId="7D5F9A0D"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1C0C7845" w14:textId="77777777" w:rsidR="00BA0A0C" w:rsidRDefault="00BA0A0C" w:rsidP="00BB1A4D">
            <w:pPr>
              <w:pStyle w:val="MARCRecordExample"/>
              <w:spacing w:line="240" w:lineRule="auto"/>
            </w:pPr>
            <w:r>
              <w:t>310</w:t>
            </w:r>
          </w:p>
        </w:tc>
        <w:tc>
          <w:tcPr>
            <w:tcW w:w="576" w:type="dxa"/>
            <w:gridSpan w:val="2"/>
            <w:tcBorders>
              <w:top w:val="nil"/>
              <w:left w:val="nil"/>
              <w:bottom w:val="nil"/>
              <w:right w:val="nil"/>
            </w:tcBorders>
          </w:tcPr>
          <w:p w14:paraId="256EBBDF" w14:textId="77777777" w:rsidR="00BA0A0C" w:rsidRDefault="00BA0A0C" w:rsidP="00BB1A4D">
            <w:pPr>
              <w:pStyle w:val="MARCRecordExample"/>
              <w:spacing w:line="240" w:lineRule="auto"/>
            </w:pPr>
            <w:r>
              <w:t>##</w:t>
            </w:r>
          </w:p>
        </w:tc>
        <w:tc>
          <w:tcPr>
            <w:tcW w:w="7963" w:type="dxa"/>
            <w:gridSpan w:val="11"/>
            <w:tcBorders>
              <w:top w:val="nil"/>
              <w:left w:val="nil"/>
              <w:bottom w:val="nil"/>
              <w:right w:val="nil"/>
            </w:tcBorders>
          </w:tcPr>
          <w:p w14:paraId="242A1475" w14:textId="77777777" w:rsidR="00BA0A0C" w:rsidRDefault="00BA0A0C" w:rsidP="00BB1A4D">
            <w:pPr>
              <w:pStyle w:val="MARCRecordExample"/>
            </w:pPr>
            <w:r>
              <w:t>$a Bimonthly $b ,, Jan. 1983- &gt;</w:t>
            </w:r>
          </w:p>
        </w:tc>
      </w:tr>
      <w:tr w:rsidR="00BA0A0C" w14:paraId="4BDB5FCF"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57A5E4D9" w14:textId="77777777" w:rsidR="00BA0A0C" w:rsidRDefault="00BA0A0C" w:rsidP="00BB1A4D">
            <w:pPr>
              <w:pStyle w:val="MARCRecordExample"/>
              <w:spacing w:line="240" w:lineRule="auto"/>
            </w:pPr>
            <w:r>
              <w:t>321</w:t>
            </w:r>
          </w:p>
        </w:tc>
        <w:tc>
          <w:tcPr>
            <w:tcW w:w="576" w:type="dxa"/>
            <w:gridSpan w:val="2"/>
            <w:tcBorders>
              <w:top w:val="nil"/>
              <w:left w:val="nil"/>
              <w:bottom w:val="nil"/>
              <w:right w:val="nil"/>
            </w:tcBorders>
          </w:tcPr>
          <w:p w14:paraId="12494A0D" w14:textId="77777777" w:rsidR="00BA0A0C" w:rsidRPr="00851687" w:rsidRDefault="00BA0A0C" w:rsidP="00BB1A4D">
            <w:pPr>
              <w:pStyle w:val="MARCRecordExample"/>
              <w:spacing w:line="240" w:lineRule="auto"/>
            </w:pPr>
            <w:r w:rsidRPr="00851687">
              <w:t>#</w:t>
            </w:r>
            <w:r>
              <w:t>#</w:t>
            </w:r>
          </w:p>
        </w:tc>
        <w:tc>
          <w:tcPr>
            <w:tcW w:w="7963" w:type="dxa"/>
            <w:gridSpan w:val="11"/>
            <w:tcBorders>
              <w:top w:val="nil"/>
              <w:left w:val="nil"/>
              <w:bottom w:val="nil"/>
              <w:right w:val="nil"/>
            </w:tcBorders>
          </w:tcPr>
          <w:p w14:paraId="20AA99CF" w14:textId="77777777" w:rsidR="00BA0A0C" w:rsidRPr="00851687" w:rsidRDefault="00BA0A0C" w:rsidP="00BB1A4D">
            <w:pPr>
              <w:tabs>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540" w:firstLine="540"/>
              <w:rPr>
                <w:rFonts w:ascii="Courier New" w:hAnsi="Courier New" w:cs="Courier New"/>
                <w:sz w:val="20"/>
                <w:szCs w:val="20"/>
              </w:rPr>
            </w:pPr>
            <w:r w:rsidRPr="00851687">
              <w:rPr>
                <w:rFonts w:ascii="Courier New" w:hAnsi="Courier New" w:cs="Courier New"/>
                <w:sz w:val="20"/>
                <w:szCs w:val="20"/>
              </w:rPr>
              <w:t xml:space="preserve">$a </w:t>
            </w:r>
            <w:r>
              <w:rPr>
                <w:rFonts w:ascii="Courier New" w:hAnsi="Courier New" w:cs="Courier New"/>
                <w:sz w:val="20"/>
                <w:szCs w:val="20"/>
              </w:rPr>
              <w:t>Quarterly</w:t>
            </w:r>
          </w:p>
        </w:tc>
      </w:tr>
      <w:tr w:rsidR="00BA0A0C" w14:paraId="52CAEB3B"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39F75839" w14:textId="77777777" w:rsidR="00BA0A0C" w:rsidRDefault="00BA0A0C" w:rsidP="00BB1A4D">
            <w:pPr>
              <w:pStyle w:val="MARCRecordExample"/>
              <w:spacing w:line="240" w:lineRule="auto"/>
            </w:pPr>
            <w:r>
              <w:t>362</w:t>
            </w:r>
          </w:p>
        </w:tc>
        <w:tc>
          <w:tcPr>
            <w:tcW w:w="576" w:type="dxa"/>
            <w:gridSpan w:val="2"/>
            <w:tcBorders>
              <w:top w:val="nil"/>
              <w:left w:val="nil"/>
              <w:bottom w:val="nil"/>
              <w:right w:val="nil"/>
            </w:tcBorders>
          </w:tcPr>
          <w:p w14:paraId="61005C3F" w14:textId="77777777" w:rsidR="00BA0A0C" w:rsidRDefault="00BA0A0C" w:rsidP="00BB1A4D">
            <w:pPr>
              <w:pStyle w:val="MARCRecordExample"/>
              <w:spacing w:line="240" w:lineRule="auto"/>
            </w:pPr>
            <w:r>
              <w:t>0#</w:t>
            </w:r>
          </w:p>
        </w:tc>
        <w:tc>
          <w:tcPr>
            <w:tcW w:w="7963" w:type="dxa"/>
            <w:gridSpan w:val="11"/>
            <w:tcBorders>
              <w:top w:val="nil"/>
              <w:left w:val="nil"/>
              <w:bottom w:val="nil"/>
              <w:right w:val="nil"/>
            </w:tcBorders>
          </w:tcPr>
          <w:p w14:paraId="65DFB90C" w14:textId="77777777" w:rsidR="00BA0A0C" w:rsidRDefault="00BA0A0C" w:rsidP="00BB1A4D">
            <w:pPr>
              <w:pStyle w:val="MARCRecordExample"/>
              <w:spacing w:line="240" w:lineRule="auto"/>
            </w:pPr>
            <w:r>
              <w:t>$a</w:t>
            </w:r>
            <w:r>
              <w:rPr>
                <w:rFonts w:cs="Courier New"/>
              </w:rPr>
              <w:t xml:space="preserve"> v. 1-   Jan. 1945-</w:t>
            </w:r>
          </w:p>
        </w:tc>
      </w:tr>
      <w:tr w:rsidR="00BA0A0C" w14:paraId="2876D14D"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4DAF2986" w14:textId="77777777" w:rsidR="00BA0A0C" w:rsidRDefault="00BA0A0C" w:rsidP="00BB1A4D">
            <w:pPr>
              <w:pStyle w:val="MARCRecordExample"/>
              <w:spacing w:line="240" w:lineRule="auto"/>
            </w:pPr>
            <w:r>
              <w:t>650</w:t>
            </w:r>
          </w:p>
        </w:tc>
        <w:tc>
          <w:tcPr>
            <w:tcW w:w="576" w:type="dxa"/>
            <w:gridSpan w:val="2"/>
            <w:tcBorders>
              <w:top w:val="nil"/>
              <w:left w:val="nil"/>
              <w:bottom w:val="nil"/>
              <w:right w:val="nil"/>
            </w:tcBorders>
          </w:tcPr>
          <w:p w14:paraId="53D8D385" w14:textId="77777777" w:rsidR="00BA0A0C" w:rsidRDefault="00BA0A0C" w:rsidP="00BB1A4D">
            <w:pPr>
              <w:pStyle w:val="MARCRecordExample"/>
              <w:spacing w:line="240" w:lineRule="auto"/>
            </w:pPr>
            <w:r>
              <w:t>#0</w:t>
            </w:r>
          </w:p>
        </w:tc>
        <w:tc>
          <w:tcPr>
            <w:tcW w:w="7963" w:type="dxa"/>
            <w:gridSpan w:val="11"/>
            <w:tcBorders>
              <w:top w:val="nil"/>
              <w:left w:val="nil"/>
              <w:bottom w:val="nil"/>
              <w:right w:val="nil"/>
            </w:tcBorders>
          </w:tcPr>
          <w:p w14:paraId="403766FD" w14:textId="77777777" w:rsidR="00BA0A0C" w:rsidRDefault="00BA0A0C" w:rsidP="00BB1A4D">
            <w:pPr>
              <w:pStyle w:val="MARCRecordExample"/>
            </w:pPr>
            <w:r>
              <w:t>$a Psychiatry $v Periodicals.</w:t>
            </w:r>
          </w:p>
        </w:tc>
      </w:tr>
      <w:tr w:rsidR="00BA0A0C" w14:paraId="67F7A02D"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71484532" w14:textId="77777777" w:rsidR="00BA0A0C" w:rsidRDefault="00BA0A0C" w:rsidP="00BB1A4D">
            <w:pPr>
              <w:pStyle w:val="MARCRecordExample"/>
              <w:spacing w:line="240" w:lineRule="auto"/>
            </w:pPr>
            <w:r>
              <w:t>700</w:t>
            </w:r>
          </w:p>
        </w:tc>
        <w:tc>
          <w:tcPr>
            <w:tcW w:w="576" w:type="dxa"/>
            <w:gridSpan w:val="2"/>
            <w:tcBorders>
              <w:top w:val="nil"/>
              <w:left w:val="nil"/>
              <w:bottom w:val="nil"/>
              <w:right w:val="nil"/>
            </w:tcBorders>
          </w:tcPr>
          <w:p w14:paraId="7C938147" w14:textId="77777777" w:rsidR="00BA0A0C" w:rsidRDefault="00BA0A0C" w:rsidP="00BB1A4D">
            <w:pPr>
              <w:pStyle w:val="MARCRecordExample"/>
              <w:spacing w:line="240" w:lineRule="auto"/>
            </w:pPr>
            <w:r>
              <w:t>1</w:t>
            </w:r>
            <w:r w:rsidRPr="000827AD">
              <w:t>#</w:t>
            </w:r>
          </w:p>
        </w:tc>
        <w:tc>
          <w:tcPr>
            <w:tcW w:w="7963" w:type="dxa"/>
            <w:gridSpan w:val="11"/>
            <w:tcBorders>
              <w:top w:val="nil"/>
              <w:left w:val="nil"/>
              <w:bottom w:val="nil"/>
              <w:right w:val="nil"/>
            </w:tcBorders>
          </w:tcPr>
          <w:p w14:paraId="41D37335" w14:textId="77777777" w:rsidR="00BA0A0C" w:rsidRDefault="00BA0A0C" w:rsidP="00BB1A4D">
            <w:pPr>
              <w:pStyle w:val="MARCRecordExample"/>
            </w:pPr>
            <w:r>
              <w:t>$a Thorne, Frederick Charles, $d 1909- $e ed.</w:t>
            </w:r>
          </w:p>
        </w:tc>
      </w:tr>
      <w:tr w:rsidR="00BA0A0C" w14:paraId="0A5865AB"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21C8DC14" w14:textId="77777777" w:rsidR="00BA0A0C" w:rsidRDefault="00BA0A0C" w:rsidP="00BB1A4D">
            <w:pPr>
              <w:pStyle w:val="MARCRecordExample"/>
              <w:spacing w:line="240" w:lineRule="auto"/>
            </w:pPr>
            <w:r>
              <w:t>770</w:t>
            </w:r>
          </w:p>
        </w:tc>
        <w:tc>
          <w:tcPr>
            <w:tcW w:w="576" w:type="dxa"/>
            <w:gridSpan w:val="2"/>
            <w:tcBorders>
              <w:top w:val="nil"/>
              <w:left w:val="nil"/>
              <w:bottom w:val="nil"/>
              <w:right w:val="nil"/>
            </w:tcBorders>
          </w:tcPr>
          <w:p w14:paraId="31AFBD2A" w14:textId="77777777" w:rsidR="00BA0A0C" w:rsidRDefault="00BA0A0C" w:rsidP="00BB1A4D">
            <w:pPr>
              <w:pStyle w:val="MARCRecordExample"/>
              <w:spacing w:line="240" w:lineRule="auto"/>
            </w:pPr>
            <w:r>
              <w:t>1#</w:t>
            </w:r>
          </w:p>
        </w:tc>
        <w:tc>
          <w:tcPr>
            <w:tcW w:w="7963" w:type="dxa"/>
            <w:gridSpan w:val="11"/>
            <w:tcBorders>
              <w:top w:val="nil"/>
              <w:left w:val="nil"/>
              <w:bottom w:val="nil"/>
              <w:right w:val="nil"/>
            </w:tcBorders>
          </w:tcPr>
          <w:p w14:paraId="3DF8BC30" w14:textId="77777777" w:rsidR="00BA0A0C" w:rsidRDefault="00BA0A0C" w:rsidP="00BB1A4D">
            <w:pPr>
              <w:pStyle w:val="MARCRecordExample"/>
            </w:pPr>
            <w:r>
              <w:t>$t Archives of the behavioral sciences $x 0749-4392</w:t>
            </w:r>
          </w:p>
        </w:tc>
      </w:tr>
      <w:tr w:rsidR="00BA0A0C" w14:paraId="4A958761"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7C40F7A2" w14:textId="77777777" w:rsidR="00BA0A0C" w:rsidRDefault="00BA0A0C" w:rsidP="00BB1A4D">
            <w:pPr>
              <w:pStyle w:val="MARCRecordExample"/>
              <w:spacing w:line="240" w:lineRule="auto"/>
            </w:pPr>
            <w:r>
              <w:lastRenderedPageBreak/>
              <w:t>785</w:t>
            </w:r>
          </w:p>
        </w:tc>
        <w:tc>
          <w:tcPr>
            <w:tcW w:w="576" w:type="dxa"/>
            <w:gridSpan w:val="2"/>
            <w:tcBorders>
              <w:top w:val="nil"/>
              <w:left w:val="nil"/>
              <w:bottom w:val="nil"/>
              <w:right w:val="nil"/>
            </w:tcBorders>
          </w:tcPr>
          <w:p w14:paraId="6368E9A0" w14:textId="77777777" w:rsidR="00BA0A0C" w:rsidRDefault="00BA0A0C" w:rsidP="00BB1A4D">
            <w:pPr>
              <w:pStyle w:val="MARCRecordExample"/>
              <w:spacing w:line="240" w:lineRule="auto"/>
            </w:pPr>
            <w:r>
              <w:t>03</w:t>
            </w:r>
          </w:p>
        </w:tc>
        <w:tc>
          <w:tcPr>
            <w:tcW w:w="7963" w:type="dxa"/>
            <w:gridSpan w:val="11"/>
            <w:tcBorders>
              <w:top w:val="nil"/>
              <w:left w:val="nil"/>
              <w:bottom w:val="nil"/>
              <w:right w:val="nil"/>
            </w:tcBorders>
          </w:tcPr>
          <w:p w14:paraId="4AD78EFE" w14:textId="77777777" w:rsidR="00BA0A0C" w:rsidRDefault="00BA0A0C" w:rsidP="00BB1A4D">
            <w:pPr>
              <w:pStyle w:val="MARCRecordExample"/>
            </w:pPr>
            <w:r>
              <w:t>$t Journal of community psychology $x 0090-4392 $w (OCoLC)1785233</w:t>
            </w:r>
          </w:p>
        </w:tc>
      </w:tr>
      <w:tr w:rsidR="00BA0A0C" w14:paraId="77FF2C2A"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65777DA9" w14:textId="77777777" w:rsidR="00BA0A0C" w:rsidRDefault="00BA0A0C" w:rsidP="00BB1A4D">
            <w:pPr>
              <w:pStyle w:val="MARCRecordExample"/>
              <w:spacing w:line="240" w:lineRule="auto"/>
            </w:pPr>
            <w:r>
              <w:t>936</w:t>
            </w:r>
          </w:p>
        </w:tc>
        <w:tc>
          <w:tcPr>
            <w:tcW w:w="576" w:type="dxa"/>
            <w:gridSpan w:val="2"/>
            <w:tcBorders>
              <w:top w:val="nil"/>
              <w:left w:val="nil"/>
              <w:bottom w:val="nil"/>
              <w:right w:val="nil"/>
            </w:tcBorders>
          </w:tcPr>
          <w:p w14:paraId="341CAC0A" w14:textId="77777777" w:rsidR="00BA0A0C" w:rsidRDefault="00BA0A0C" w:rsidP="00BB1A4D">
            <w:pPr>
              <w:pStyle w:val="MARCRecordExample"/>
              <w:spacing w:line="240" w:lineRule="auto"/>
            </w:pPr>
            <w:r>
              <w:t>##</w:t>
            </w:r>
          </w:p>
        </w:tc>
        <w:tc>
          <w:tcPr>
            <w:tcW w:w="7963" w:type="dxa"/>
            <w:gridSpan w:val="11"/>
            <w:tcBorders>
              <w:top w:val="nil"/>
              <w:left w:val="nil"/>
              <w:bottom w:val="nil"/>
              <w:right w:val="nil"/>
            </w:tcBorders>
          </w:tcPr>
          <w:p w14:paraId="4B00C7D6" w14:textId="77777777" w:rsidR="00BA0A0C" w:rsidRDefault="00BA0A0C" w:rsidP="00BB1A4D">
            <w:pPr>
              <w:pStyle w:val="MARCRecordExample"/>
            </w:pPr>
            <w:r>
              <w:t>$a Unknown $a Jan. 1983</w:t>
            </w:r>
          </w:p>
        </w:tc>
      </w:tr>
    </w:tbl>
    <w:p w14:paraId="134E35C8" w14:textId="77777777" w:rsidR="00BA0A0C" w:rsidRDefault="00BA0A0C" w:rsidP="00BA0A0C"/>
    <w:p w14:paraId="3A71EA23" w14:textId="77777777" w:rsidR="00BA0A0C" w:rsidRPr="009243EF" w:rsidRDefault="00BA0A0C" w:rsidP="00BA0A0C">
      <w:pPr>
        <w:rPr>
          <w:b/>
        </w:rPr>
      </w:pPr>
      <w:r w:rsidRPr="009243EF">
        <w:rPr>
          <w:b/>
        </w:rPr>
        <w:t>Fig. 22.2</w:t>
      </w:r>
      <w:r>
        <w:rPr>
          <w:b/>
        </w:rPr>
        <w:t>1</w:t>
      </w:r>
      <w:r w:rsidRPr="009243EF">
        <w:rPr>
          <w:b/>
        </w:rPr>
        <w:t>.</w:t>
      </w:r>
    </w:p>
    <w:p w14:paraId="3F300832" w14:textId="77777777" w:rsidR="00BA0A0C" w:rsidRDefault="00BA0A0C" w:rsidP="00BA0A0C"/>
    <w:p w14:paraId="30B74AF2" w14:textId="77777777" w:rsidR="00BA0A0C" w:rsidRDefault="00BA0A0C" w:rsidP="00BA0A0C"/>
    <w:p w14:paraId="02C2E528" w14:textId="77777777" w:rsidR="00BA0A0C" w:rsidRDefault="00BA0A0C" w:rsidP="00BA0A0C">
      <w:pPr>
        <w:pStyle w:val="Heading3"/>
        <w:jc w:val="center"/>
        <w:rPr>
          <w:rFonts w:cs="Times New Roman"/>
        </w:rPr>
      </w:pPr>
      <w:bookmarkStart w:id="84" w:name="_Toc371084011"/>
      <w:r w:rsidRPr="00695015">
        <w:rPr>
          <w:rFonts w:cs="Times New Roman"/>
          <w:i/>
        </w:rPr>
        <w:t>A</w:t>
      </w:r>
      <w:r>
        <w:rPr>
          <w:rFonts w:cs="Times New Roman"/>
          <w:i/>
        </w:rPr>
        <w:t xml:space="preserve">ACR2 </w:t>
      </w:r>
      <w:r w:rsidRPr="006E3D9F">
        <w:rPr>
          <w:rFonts w:cs="Times New Roman"/>
        </w:rPr>
        <w:t>record—first and last issue consulted</w:t>
      </w:r>
      <w:bookmarkEnd w:id="84"/>
    </w:p>
    <w:p w14:paraId="09DDEEB3" w14:textId="77777777" w:rsidR="00BA0A0C" w:rsidRDefault="00BA0A0C" w:rsidP="00BA0A0C">
      <w:r>
        <w:t xml:space="preserve">This record was created under </w:t>
      </w:r>
      <w:r w:rsidRPr="006E3D9F">
        <w:rPr>
          <w:i/>
        </w:rPr>
        <w:t>AACR2</w:t>
      </w:r>
      <w:r>
        <w:t xml:space="preserve"> prior to the adoption of the CONSER Standard Record. A uniform title was devised to distinguish this serial from another with the same title.  A formatted 362 note was used to transcribe (with prescribed adjustments to the transcribed data) the designations and chronology of the first and last issues when they were consulted by the cataloger.  The source of title was noted when it was not the title page. Note the ISBD punctuation.</w:t>
      </w:r>
    </w:p>
    <w:p w14:paraId="221B013A" w14:textId="77777777" w:rsidR="00BA0A0C" w:rsidRDefault="00BA0A0C" w:rsidP="00BA0A0C"/>
    <w:p w14:paraId="22E17B52" w14:textId="77777777" w:rsidR="00A242E0" w:rsidRDefault="00A242E0" w:rsidP="00BA0A0C"/>
    <w:tbl>
      <w:tblPr>
        <w:tblW w:w="9342" w:type="dxa"/>
        <w:tblInd w:w="288" w:type="dxa"/>
        <w:tblLook w:val="01E0" w:firstRow="1" w:lastRow="1" w:firstColumn="1" w:lastColumn="1" w:noHBand="0" w:noVBand="0"/>
      </w:tblPr>
      <w:tblGrid>
        <w:gridCol w:w="803"/>
        <w:gridCol w:w="27"/>
        <w:gridCol w:w="549"/>
        <w:gridCol w:w="218"/>
        <w:gridCol w:w="867"/>
        <w:gridCol w:w="696"/>
        <w:gridCol w:w="842"/>
        <w:gridCol w:w="707"/>
        <w:gridCol w:w="894"/>
        <w:gridCol w:w="689"/>
        <w:gridCol w:w="937"/>
        <w:gridCol w:w="697"/>
        <w:gridCol w:w="839"/>
        <w:gridCol w:w="577"/>
      </w:tblGrid>
      <w:tr w:rsidR="00BA0A0C" w14:paraId="5510E10E" w14:textId="77777777" w:rsidTr="00BB1A4D">
        <w:tc>
          <w:tcPr>
            <w:tcW w:w="830" w:type="dxa"/>
            <w:gridSpan w:val="2"/>
          </w:tcPr>
          <w:p w14:paraId="010AE163" w14:textId="77777777" w:rsidR="00BA0A0C" w:rsidRPr="00A45922" w:rsidRDefault="00BA0A0C" w:rsidP="00BB1A4D">
            <w:pPr>
              <w:pStyle w:val="MARCRecordExample"/>
            </w:pPr>
            <w:r w:rsidRPr="00A45922">
              <w:t>Type:</w:t>
            </w:r>
          </w:p>
        </w:tc>
        <w:tc>
          <w:tcPr>
            <w:tcW w:w="767" w:type="dxa"/>
            <w:gridSpan w:val="2"/>
          </w:tcPr>
          <w:p w14:paraId="19753699" w14:textId="36A2C08F" w:rsidR="00BA0A0C" w:rsidRPr="00A45922" w:rsidRDefault="0015672E" w:rsidP="00BB1A4D">
            <w:pPr>
              <w:pStyle w:val="MARCRecordExample"/>
            </w:pPr>
            <w:r>
              <w:t>a</w:t>
            </w:r>
          </w:p>
        </w:tc>
        <w:tc>
          <w:tcPr>
            <w:tcW w:w="867" w:type="dxa"/>
          </w:tcPr>
          <w:p w14:paraId="40BC3A14" w14:textId="77777777" w:rsidR="00BA0A0C" w:rsidRPr="00A45922" w:rsidRDefault="00BA0A0C" w:rsidP="00BB1A4D">
            <w:pPr>
              <w:pStyle w:val="MARCRecordExample"/>
            </w:pPr>
            <w:r w:rsidRPr="00A45922">
              <w:t>ELvl:</w:t>
            </w:r>
          </w:p>
        </w:tc>
        <w:tc>
          <w:tcPr>
            <w:tcW w:w="696" w:type="dxa"/>
          </w:tcPr>
          <w:p w14:paraId="100CD83A" w14:textId="77777777" w:rsidR="00BA0A0C" w:rsidRPr="00A45922" w:rsidRDefault="00BA0A0C" w:rsidP="00BB1A4D">
            <w:pPr>
              <w:pStyle w:val="MARCRecordExample"/>
            </w:pPr>
            <w:r>
              <w:t>#</w:t>
            </w:r>
          </w:p>
        </w:tc>
        <w:tc>
          <w:tcPr>
            <w:tcW w:w="842" w:type="dxa"/>
          </w:tcPr>
          <w:p w14:paraId="57CFDD12" w14:textId="77777777" w:rsidR="00BA0A0C" w:rsidRPr="00A45922" w:rsidRDefault="00BA0A0C" w:rsidP="00BB1A4D">
            <w:pPr>
              <w:pStyle w:val="MARCRecordExample"/>
            </w:pPr>
            <w:r w:rsidRPr="00A45922">
              <w:t>Srce:</w:t>
            </w:r>
          </w:p>
        </w:tc>
        <w:tc>
          <w:tcPr>
            <w:tcW w:w="707" w:type="dxa"/>
          </w:tcPr>
          <w:p w14:paraId="5C60D7A0" w14:textId="77777777" w:rsidR="00BA0A0C" w:rsidRPr="00A45922" w:rsidRDefault="00BA0A0C" w:rsidP="00BB1A4D">
            <w:pPr>
              <w:pStyle w:val="MARCRecordExample"/>
            </w:pPr>
            <w:r>
              <w:t>c</w:t>
            </w:r>
          </w:p>
        </w:tc>
        <w:tc>
          <w:tcPr>
            <w:tcW w:w="894" w:type="dxa"/>
          </w:tcPr>
          <w:p w14:paraId="0A3CF809" w14:textId="77777777" w:rsidR="00BA0A0C" w:rsidRPr="00A45922" w:rsidRDefault="00BA0A0C" w:rsidP="00BB1A4D">
            <w:pPr>
              <w:pStyle w:val="MARCRecordExample"/>
            </w:pPr>
            <w:r w:rsidRPr="00A45922">
              <w:t>GPub:</w:t>
            </w:r>
          </w:p>
        </w:tc>
        <w:tc>
          <w:tcPr>
            <w:tcW w:w="689" w:type="dxa"/>
          </w:tcPr>
          <w:p w14:paraId="60041BC1" w14:textId="77777777" w:rsidR="00BA0A0C" w:rsidRPr="00A45922" w:rsidRDefault="00BA0A0C" w:rsidP="00BB1A4D">
            <w:pPr>
              <w:pStyle w:val="MARCRecordExample"/>
            </w:pPr>
            <w:r>
              <w:t>#</w:t>
            </w:r>
          </w:p>
        </w:tc>
        <w:tc>
          <w:tcPr>
            <w:tcW w:w="937" w:type="dxa"/>
          </w:tcPr>
          <w:p w14:paraId="18A99495" w14:textId="77777777" w:rsidR="00BA0A0C" w:rsidRPr="00A45922" w:rsidRDefault="00BA0A0C" w:rsidP="00BB1A4D">
            <w:pPr>
              <w:pStyle w:val="MARCRecordExample"/>
            </w:pPr>
            <w:r w:rsidRPr="00A45922">
              <w:t>Ctrl:</w:t>
            </w:r>
          </w:p>
        </w:tc>
        <w:tc>
          <w:tcPr>
            <w:tcW w:w="697" w:type="dxa"/>
          </w:tcPr>
          <w:p w14:paraId="3CB5C6F6" w14:textId="77777777" w:rsidR="00BA0A0C" w:rsidRPr="00A45922" w:rsidRDefault="00BA0A0C" w:rsidP="00BB1A4D">
            <w:pPr>
              <w:pStyle w:val="MARCRecordExample"/>
            </w:pPr>
            <w:r>
              <w:t>#</w:t>
            </w:r>
          </w:p>
        </w:tc>
        <w:tc>
          <w:tcPr>
            <w:tcW w:w="839" w:type="dxa"/>
          </w:tcPr>
          <w:p w14:paraId="249E9300" w14:textId="77777777" w:rsidR="00BA0A0C" w:rsidRPr="00A45922" w:rsidRDefault="00BA0A0C" w:rsidP="00BB1A4D">
            <w:pPr>
              <w:pStyle w:val="MARCRecordExample"/>
            </w:pPr>
            <w:r w:rsidRPr="00A45922">
              <w:t>Lang:</w:t>
            </w:r>
          </w:p>
        </w:tc>
        <w:tc>
          <w:tcPr>
            <w:tcW w:w="577" w:type="dxa"/>
          </w:tcPr>
          <w:p w14:paraId="727A3359" w14:textId="77777777" w:rsidR="00BA0A0C" w:rsidRPr="00A45922" w:rsidRDefault="00BA0A0C" w:rsidP="00BB1A4D">
            <w:pPr>
              <w:pStyle w:val="MARCRecordExample"/>
            </w:pPr>
            <w:r>
              <w:t>eng</w:t>
            </w:r>
          </w:p>
        </w:tc>
      </w:tr>
      <w:tr w:rsidR="00BA0A0C" w14:paraId="1DC2EC6E" w14:textId="77777777" w:rsidTr="00BB1A4D">
        <w:tc>
          <w:tcPr>
            <w:tcW w:w="830" w:type="dxa"/>
            <w:gridSpan w:val="2"/>
          </w:tcPr>
          <w:p w14:paraId="0396BC84" w14:textId="77777777" w:rsidR="00BA0A0C" w:rsidRPr="00A45922" w:rsidRDefault="00BA0A0C" w:rsidP="00BB1A4D">
            <w:pPr>
              <w:pStyle w:val="MARCRecordExample"/>
            </w:pPr>
            <w:r w:rsidRPr="00A45922">
              <w:t>BLvl:</w:t>
            </w:r>
          </w:p>
        </w:tc>
        <w:tc>
          <w:tcPr>
            <w:tcW w:w="767" w:type="dxa"/>
            <w:gridSpan w:val="2"/>
          </w:tcPr>
          <w:p w14:paraId="48CAD30B" w14:textId="1CC20CBC" w:rsidR="00BA0A0C" w:rsidRPr="00A45922" w:rsidRDefault="0015672E" w:rsidP="00BB1A4D">
            <w:pPr>
              <w:pStyle w:val="MARCRecordExample"/>
            </w:pPr>
            <w:r>
              <w:t>s</w:t>
            </w:r>
          </w:p>
        </w:tc>
        <w:tc>
          <w:tcPr>
            <w:tcW w:w="867" w:type="dxa"/>
          </w:tcPr>
          <w:p w14:paraId="280F2497" w14:textId="77777777" w:rsidR="00BA0A0C" w:rsidRPr="00A45922" w:rsidRDefault="00BA0A0C" w:rsidP="00BB1A4D">
            <w:pPr>
              <w:pStyle w:val="MARCRecordExample"/>
            </w:pPr>
            <w:r w:rsidRPr="00A45922">
              <w:t>Form:</w:t>
            </w:r>
          </w:p>
        </w:tc>
        <w:tc>
          <w:tcPr>
            <w:tcW w:w="696" w:type="dxa"/>
          </w:tcPr>
          <w:p w14:paraId="67FB754B" w14:textId="77777777" w:rsidR="00BA0A0C" w:rsidRPr="00A45922" w:rsidRDefault="00BA0A0C" w:rsidP="00BB1A4D">
            <w:pPr>
              <w:pStyle w:val="MARCRecordExample"/>
            </w:pPr>
            <w:r>
              <w:t>#</w:t>
            </w:r>
          </w:p>
        </w:tc>
        <w:tc>
          <w:tcPr>
            <w:tcW w:w="842" w:type="dxa"/>
          </w:tcPr>
          <w:p w14:paraId="34CFA02E" w14:textId="77777777" w:rsidR="00BA0A0C" w:rsidRPr="00A45922" w:rsidRDefault="00BA0A0C" w:rsidP="00BB1A4D">
            <w:pPr>
              <w:pStyle w:val="MARCRecordExample"/>
            </w:pPr>
            <w:r w:rsidRPr="00A45922">
              <w:t>Conf:</w:t>
            </w:r>
          </w:p>
        </w:tc>
        <w:tc>
          <w:tcPr>
            <w:tcW w:w="707" w:type="dxa"/>
          </w:tcPr>
          <w:p w14:paraId="1C40C7B3" w14:textId="77777777" w:rsidR="00BA0A0C" w:rsidRPr="00A45922" w:rsidRDefault="00BA0A0C" w:rsidP="00BB1A4D">
            <w:pPr>
              <w:pStyle w:val="MARCRecordExample"/>
            </w:pPr>
            <w:r>
              <w:t>0</w:t>
            </w:r>
          </w:p>
        </w:tc>
        <w:tc>
          <w:tcPr>
            <w:tcW w:w="894" w:type="dxa"/>
          </w:tcPr>
          <w:p w14:paraId="7C39E056" w14:textId="77777777" w:rsidR="00BA0A0C" w:rsidRPr="00A45922" w:rsidRDefault="00BA0A0C" w:rsidP="00BB1A4D">
            <w:pPr>
              <w:pStyle w:val="MARCRecordExample"/>
            </w:pPr>
            <w:r w:rsidRPr="00A45922">
              <w:t>Freq:</w:t>
            </w:r>
          </w:p>
        </w:tc>
        <w:tc>
          <w:tcPr>
            <w:tcW w:w="689" w:type="dxa"/>
          </w:tcPr>
          <w:p w14:paraId="536039EE" w14:textId="77777777" w:rsidR="00BA0A0C" w:rsidRPr="00A45922" w:rsidRDefault="00BA0A0C" w:rsidP="00BB1A4D">
            <w:pPr>
              <w:pStyle w:val="MARCRecordExample"/>
            </w:pPr>
            <w:r>
              <w:t>a</w:t>
            </w:r>
          </w:p>
        </w:tc>
        <w:tc>
          <w:tcPr>
            <w:tcW w:w="937" w:type="dxa"/>
          </w:tcPr>
          <w:p w14:paraId="2D9B2E83" w14:textId="77777777" w:rsidR="00BA0A0C" w:rsidRPr="00A45922" w:rsidRDefault="00BA0A0C" w:rsidP="00BB1A4D">
            <w:pPr>
              <w:pStyle w:val="MARCRecordExample"/>
            </w:pPr>
            <w:r w:rsidRPr="00A45922">
              <w:t>MRec:</w:t>
            </w:r>
          </w:p>
        </w:tc>
        <w:tc>
          <w:tcPr>
            <w:tcW w:w="697" w:type="dxa"/>
          </w:tcPr>
          <w:p w14:paraId="35542345" w14:textId="77777777" w:rsidR="00BA0A0C" w:rsidRPr="00A45922" w:rsidRDefault="00BA0A0C" w:rsidP="00BB1A4D">
            <w:pPr>
              <w:pStyle w:val="MARCRecordExample"/>
            </w:pPr>
            <w:r>
              <w:t>#</w:t>
            </w:r>
          </w:p>
        </w:tc>
        <w:tc>
          <w:tcPr>
            <w:tcW w:w="839" w:type="dxa"/>
          </w:tcPr>
          <w:p w14:paraId="77D9D313" w14:textId="77777777" w:rsidR="00BA0A0C" w:rsidRPr="00A45922" w:rsidRDefault="00BA0A0C" w:rsidP="00BB1A4D">
            <w:pPr>
              <w:pStyle w:val="MARCRecordExample"/>
            </w:pPr>
            <w:r w:rsidRPr="00A45922">
              <w:t>Ctry:</w:t>
            </w:r>
          </w:p>
        </w:tc>
        <w:tc>
          <w:tcPr>
            <w:tcW w:w="577" w:type="dxa"/>
          </w:tcPr>
          <w:p w14:paraId="7A8364E7" w14:textId="77777777" w:rsidR="00BA0A0C" w:rsidRPr="00A45922" w:rsidRDefault="00BA0A0C" w:rsidP="00BB1A4D">
            <w:pPr>
              <w:pStyle w:val="MARCRecordExample"/>
            </w:pPr>
            <w:r>
              <w:t>ja</w:t>
            </w:r>
          </w:p>
        </w:tc>
      </w:tr>
      <w:tr w:rsidR="00BA0A0C" w14:paraId="6C84FA23" w14:textId="77777777" w:rsidTr="00BB1A4D">
        <w:tc>
          <w:tcPr>
            <w:tcW w:w="830" w:type="dxa"/>
            <w:gridSpan w:val="2"/>
          </w:tcPr>
          <w:p w14:paraId="59F4EAD6" w14:textId="77777777" w:rsidR="00BA0A0C" w:rsidRPr="00A45922" w:rsidRDefault="00BA0A0C" w:rsidP="00BB1A4D">
            <w:pPr>
              <w:pStyle w:val="MARCRecordExample"/>
            </w:pPr>
            <w:r w:rsidRPr="00A45922">
              <w:t>S/L:</w:t>
            </w:r>
          </w:p>
        </w:tc>
        <w:tc>
          <w:tcPr>
            <w:tcW w:w="767" w:type="dxa"/>
            <w:gridSpan w:val="2"/>
          </w:tcPr>
          <w:p w14:paraId="23E1FA65" w14:textId="0A33CC76" w:rsidR="00BA0A0C" w:rsidRPr="00A45922" w:rsidRDefault="00B33C74" w:rsidP="00BB1A4D">
            <w:pPr>
              <w:pStyle w:val="MARCRecordExample"/>
            </w:pPr>
            <w:r>
              <w:t>0</w:t>
            </w:r>
          </w:p>
        </w:tc>
        <w:tc>
          <w:tcPr>
            <w:tcW w:w="867" w:type="dxa"/>
          </w:tcPr>
          <w:p w14:paraId="2F4FC8B0" w14:textId="77777777" w:rsidR="00BA0A0C" w:rsidRPr="00A45922" w:rsidRDefault="00BA0A0C" w:rsidP="00BB1A4D">
            <w:pPr>
              <w:pStyle w:val="MARCRecordExample"/>
            </w:pPr>
            <w:r w:rsidRPr="00A45922">
              <w:t>Orig:</w:t>
            </w:r>
          </w:p>
        </w:tc>
        <w:tc>
          <w:tcPr>
            <w:tcW w:w="696" w:type="dxa"/>
          </w:tcPr>
          <w:p w14:paraId="22D2D32B" w14:textId="77777777" w:rsidR="00BA0A0C" w:rsidRPr="00A45922" w:rsidRDefault="00BA0A0C" w:rsidP="00BB1A4D">
            <w:pPr>
              <w:pStyle w:val="MARCRecordExample"/>
            </w:pPr>
            <w:r>
              <w:t>#</w:t>
            </w:r>
          </w:p>
        </w:tc>
        <w:tc>
          <w:tcPr>
            <w:tcW w:w="842" w:type="dxa"/>
          </w:tcPr>
          <w:p w14:paraId="0CFBDA30" w14:textId="77777777" w:rsidR="00BA0A0C" w:rsidRPr="00A45922" w:rsidRDefault="00BA0A0C" w:rsidP="00BB1A4D">
            <w:pPr>
              <w:pStyle w:val="MARCRecordExample"/>
            </w:pPr>
            <w:r w:rsidRPr="00A45922">
              <w:t>EntW:</w:t>
            </w:r>
          </w:p>
        </w:tc>
        <w:tc>
          <w:tcPr>
            <w:tcW w:w="707" w:type="dxa"/>
          </w:tcPr>
          <w:p w14:paraId="34EE1471" w14:textId="77777777" w:rsidR="00BA0A0C" w:rsidRPr="00A45922" w:rsidRDefault="00BA0A0C" w:rsidP="00BB1A4D">
            <w:pPr>
              <w:pStyle w:val="MARCRecordExample"/>
            </w:pPr>
            <w:r>
              <w:t>#</w:t>
            </w:r>
          </w:p>
        </w:tc>
        <w:tc>
          <w:tcPr>
            <w:tcW w:w="894" w:type="dxa"/>
          </w:tcPr>
          <w:p w14:paraId="2C9304F3" w14:textId="77777777" w:rsidR="00BA0A0C" w:rsidRPr="00A45922" w:rsidRDefault="00BA0A0C" w:rsidP="00BB1A4D">
            <w:pPr>
              <w:pStyle w:val="MARCRecordExample"/>
            </w:pPr>
            <w:r w:rsidRPr="00A45922">
              <w:t>Regl:</w:t>
            </w:r>
          </w:p>
        </w:tc>
        <w:tc>
          <w:tcPr>
            <w:tcW w:w="689" w:type="dxa"/>
          </w:tcPr>
          <w:p w14:paraId="1F31A636" w14:textId="77777777" w:rsidR="00BA0A0C" w:rsidRPr="00A45922" w:rsidRDefault="00BA0A0C" w:rsidP="00BB1A4D">
            <w:pPr>
              <w:pStyle w:val="MARCRecordExample"/>
            </w:pPr>
            <w:r>
              <w:t>r</w:t>
            </w:r>
          </w:p>
        </w:tc>
        <w:tc>
          <w:tcPr>
            <w:tcW w:w="937" w:type="dxa"/>
          </w:tcPr>
          <w:p w14:paraId="4EC2277B" w14:textId="77777777" w:rsidR="00BA0A0C" w:rsidRPr="00A45922" w:rsidRDefault="00BA0A0C" w:rsidP="00BB1A4D">
            <w:pPr>
              <w:pStyle w:val="MARCRecordExample"/>
            </w:pPr>
            <w:r w:rsidRPr="00A45922">
              <w:t>Alph:</w:t>
            </w:r>
          </w:p>
        </w:tc>
        <w:tc>
          <w:tcPr>
            <w:tcW w:w="697" w:type="dxa"/>
          </w:tcPr>
          <w:p w14:paraId="09716690" w14:textId="77777777" w:rsidR="00BA0A0C" w:rsidRPr="00A45922" w:rsidRDefault="00BA0A0C" w:rsidP="00BB1A4D">
            <w:pPr>
              <w:pStyle w:val="MARCRecordExample"/>
            </w:pPr>
            <w:r>
              <w:t>a</w:t>
            </w:r>
          </w:p>
        </w:tc>
        <w:tc>
          <w:tcPr>
            <w:tcW w:w="839" w:type="dxa"/>
          </w:tcPr>
          <w:p w14:paraId="5E7863B9" w14:textId="77777777" w:rsidR="00BA0A0C" w:rsidRPr="00A45922" w:rsidRDefault="00BA0A0C" w:rsidP="00BB1A4D">
            <w:pPr>
              <w:pStyle w:val="MARCRecordExample"/>
            </w:pPr>
          </w:p>
        </w:tc>
        <w:tc>
          <w:tcPr>
            <w:tcW w:w="577" w:type="dxa"/>
          </w:tcPr>
          <w:p w14:paraId="4B96A000" w14:textId="77777777" w:rsidR="00BA0A0C" w:rsidRPr="00A45922" w:rsidRDefault="00BA0A0C" w:rsidP="00BB1A4D">
            <w:pPr>
              <w:pStyle w:val="MARCRecordExample"/>
            </w:pPr>
          </w:p>
        </w:tc>
      </w:tr>
      <w:tr w:rsidR="00BA0A0C" w14:paraId="78810EAB" w14:textId="77777777" w:rsidTr="00BB1A4D">
        <w:tc>
          <w:tcPr>
            <w:tcW w:w="830" w:type="dxa"/>
            <w:gridSpan w:val="2"/>
          </w:tcPr>
          <w:p w14:paraId="447CFE43" w14:textId="77777777" w:rsidR="00BA0A0C" w:rsidRPr="00A45922" w:rsidRDefault="00BA0A0C" w:rsidP="00BB1A4D">
            <w:pPr>
              <w:pStyle w:val="MARCRecordExample"/>
            </w:pPr>
            <w:r w:rsidRPr="00A45922">
              <w:t>Desc:</w:t>
            </w:r>
          </w:p>
        </w:tc>
        <w:tc>
          <w:tcPr>
            <w:tcW w:w="767" w:type="dxa"/>
            <w:gridSpan w:val="2"/>
          </w:tcPr>
          <w:p w14:paraId="0A331966" w14:textId="5C92B5D7" w:rsidR="00BA0A0C" w:rsidRPr="00A45922" w:rsidRDefault="0015672E" w:rsidP="00BB1A4D">
            <w:pPr>
              <w:pStyle w:val="MARCRecordExample"/>
            </w:pPr>
            <w:r>
              <w:t>a</w:t>
            </w:r>
          </w:p>
        </w:tc>
        <w:tc>
          <w:tcPr>
            <w:tcW w:w="867" w:type="dxa"/>
          </w:tcPr>
          <w:p w14:paraId="6562155A" w14:textId="77777777" w:rsidR="00BA0A0C" w:rsidRPr="00A45922" w:rsidRDefault="00BA0A0C" w:rsidP="00BB1A4D">
            <w:pPr>
              <w:pStyle w:val="MARCRecordExample"/>
            </w:pPr>
            <w:r w:rsidRPr="00A45922">
              <w:t>SrTp:</w:t>
            </w:r>
          </w:p>
        </w:tc>
        <w:tc>
          <w:tcPr>
            <w:tcW w:w="696" w:type="dxa"/>
          </w:tcPr>
          <w:p w14:paraId="7ED9F97B" w14:textId="77777777" w:rsidR="00BA0A0C" w:rsidRPr="00A45922" w:rsidRDefault="00BA0A0C" w:rsidP="00BB1A4D">
            <w:pPr>
              <w:pStyle w:val="MARCRecordExample"/>
            </w:pPr>
            <w:r>
              <w:t>#</w:t>
            </w:r>
          </w:p>
        </w:tc>
        <w:tc>
          <w:tcPr>
            <w:tcW w:w="842" w:type="dxa"/>
          </w:tcPr>
          <w:p w14:paraId="0B44D115" w14:textId="77777777" w:rsidR="00BA0A0C" w:rsidRPr="00A45922" w:rsidRDefault="00BA0A0C" w:rsidP="00BB1A4D">
            <w:pPr>
              <w:pStyle w:val="MARCRecordExample"/>
            </w:pPr>
            <w:r w:rsidRPr="00A45922">
              <w:t>Cont:</w:t>
            </w:r>
          </w:p>
        </w:tc>
        <w:tc>
          <w:tcPr>
            <w:tcW w:w="707" w:type="dxa"/>
          </w:tcPr>
          <w:p w14:paraId="6A15CD98" w14:textId="77777777" w:rsidR="00BA0A0C" w:rsidRPr="00A45922" w:rsidRDefault="00BA0A0C" w:rsidP="00BB1A4D">
            <w:pPr>
              <w:pStyle w:val="MARCRecordExample"/>
            </w:pPr>
            <w:r>
              <w:t>###</w:t>
            </w:r>
          </w:p>
        </w:tc>
        <w:tc>
          <w:tcPr>
            <w:tcW w:w="894" w:type="dxa"/>
          </w:tcPr>
          <w:p w14:paraId="617D3E8C" w14:textId="77777777" w:rsidR="00BA0A0C" w:rsidRPr="00A45922" w:rsidRDefault="00BA0A0C" w:rsidP="00BB1A4D">
            <w:pPr>
              <w:pStyle w:val="MARCRecordExample"/>
            </w:pPr>
            <w:r w:rsidRPr="00A45922">
              <w:t>DtSt:</w:t>
            </w:r>
          </w:p>
        </w:tc>
        <w:tc>
          <w:tcPr>
            <w:tcW w:w="689" w:type="dxa"/>
          </w:tcPr>
          <w:p w14:paraId="1CD56424" w14:textId="77777777" w:rsidR="00BA0A0C" w:rsidRPr="00A45922" w:rsidRDefault="00BA0A0C" w:rsidP="00BB1A4D">
            <w:pPr>
              <w:pStyle w:val="MARCRecordExample"/>
            </w:pPr>
            <w:r>
              <w:t>d</w:t>
            </w:r>
          </w:p>
        </w:tc>
        <w:tc>
          <w:tcPr>
            <w:tcW w:w="937" w:type="dxa"/>
          </w:tcPr>
          <w:p w14:paraId="416F8668" w14:textId="77777777" w:rsidR="00BA0A0C" w:rsidRPr="00A45922" w:rsidRDefault="00BA0A0C" w:rsidP="00BB1A4D">
            <w:pPr>
              <w:pStyle w:val="MARCRecordExample"/>
            </w:pPr>
            <w:r w:rsidRPr="00A45922">
              <w:t>Dates:</w:t>
            </w:r>
          </w:p>
        </w:tc>
        <w:tc>
          <w:tcPr>
            <w:tcW w:w="697" w:type="dxa"/>
          </w:tcPr>
          <w:p w14:paraId="6E8408A3" w14:textId="77777777" w:rsidR="00BA0A0C" w:rsidRPr="00A45922" w:rsidRDefault="00BA0A0C" w:rsidP="00BB1A4D">
            <w:pPr>
              <w:pStyle w:val="MARCRecordExample"/>
            </w:pPr>
            <w:r>
              <w:t>1961</w:t>
            </w:r>
          </w:p>
        </w:tc>
        <w:tc>
          <w:tcPr>
            <w:tcW w:w="839" w:type="dxa"/>
          </w:tcPr>
          <w:p w14:paraId="5A4C52A5" w14:textId="77777777" w:rsidR="00BA0A0C" w:rsidRPr="00A45922" w:rsidRDefault="00BA0A0C" w:rsidP="00BB1A4D">
            <w:pPr>
              <w:pStyle w:val="MARCRecordExample"/>
            </w:pPr>
            <w:r>
              <w:t>1966</w:t>
            </w:r>
          </w:p>
        </w:tc>
        <w:tc>
          <w:tcPr>
            <w:tcW w:w="577" w:type="dxa"/>
          </w:tcPr>
          <w:p w14:paraId="3D0B607A" w14:textId="77777777" w:rsidR="00BA0A0C" w:rsidRPr="00A45922" w:rsidRDefault="00BA0A0C" w:rsidP="00BB1A4D">
            <w:pPr>
              <w:pStyle w:val="MARCRecordExample"/>
            </w:pPr>
          </w:p>
        </w:tc>
      </w:tr>
      <w:tr w:rsidR="00BA0A0C" w14:paraId="5C5879AF"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32"/>
        </w:trPr>
        <w:tc>
          <w:tcPr>
            <w:tcW w:w="803" w:type="dxa"/>
            <w:tcBorders>
              <w:top w:val="nil"/>
              <w:left w:val="nil"/>
              <w:bottom w:val="nil"/>
              <w:right w:val="nil"/>
            </w:tcBorders>
          </w:tcPr>
          <w:p w14:paraId="0A1CBAF9" w14:textId="77777777" w:rsidR="00BA0A0C" w:rsidRPr="00FE5424" w:rsidRDefault="00BA0A0C" w:rsidP="00BB1A4D">
            <w:pPr>
              <w:pStyle w:val="MARCRecordExample"/>
              <w:spacing w:line="240" w:lineRule="auto"/>
            </w:pPr>
          </w:p>
        </w:tc>
        <w:tc>
          <w:tcPr>
            <w:tcW w:w="576" w:type="dxa"/>
            <w:gridSpan w:val="2"/>
            <w:tcBorders>
              <w:top w:val="nil"/>
              <w:left w:val="nil"/>
              <w:bottom w:val="nil"/>
              <w:right w:val="nil"/>
            </w:tcBorders>
          </w:tcPr>
          <w:p w14:paraId="0B3D97E2" w14:textId="77777777" w:rsidR="00BA0A0C" w:rsidRDefault="00BA0A0C" w:rsidP="00BB1A4D">
            <w:pPr>
              <w:pStyle w:val="MARCRecordExample"/>
              <w:spacing w:line="240" w:lineRule="auto"/>
            </w:pPr>
          </w:p>
        </w:tc>
        <w:tc>
          <w:tcPr>
            <w:tcW w:w="7963" w:type="dxa"/>
            <w:gridSpan w:val="11"/>
            <w:tcBorders>
              <w:top w:val="nil"/>
              <w:left w:val="nil"/>
              <w:bottom w:val="nil"/>
              <w:right w:val="nil"/>
            </w:tcBorders>
          </w:tcPr>
          <w:p w14:paraId="54F88022" w14:textId="77777777" w:rsidR="00BA0A0C" w:rsidRPr="00FE5424" w:rsidRDefault="00BA0A0C" w:rsidP="00BB1A4D">
            <w:pPr>
              <w:pStyle w:val="MARCRecordExample"/>
              <w:spacing w:line="240" w:lineRule="auto"/>
            </w:pPr>
          </w:p>
        </w:tc>
      </w:tr>
      <w:tr w:rsidR="00BA0A0C" w14:paraId="27EF609A"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4941068A" w14:textId="77777777" w:rsidR="00BA0A0C" w:rsidRPr="00FE5424" w:rsidRDefault="00BA0A0C" w:rsidP="00BB1A4D">
            <w:pPr>
              <w:pStyle w:val="MARCRecordExample"/>
              <w:spacing w:line="240" w:lineRule="auto"/>
            </w:pPr>
            <w:r>
              <w:t>010</w:t>
            </w:r>
          </w:p>
        </w:tc>
        <w:tc>
          <w:tcPr>
            <w:tcW w:w="576" w:type="dxa"/>
            <w:gridSpan w:val="2"/>
            <w:tcBorders>
              <w:top w:val="nil"/>
              <w:left w:val="nil"/>
              <w:bottom w:val="nil"/>
              <w:right w:val="nil"/>
            </w:tcBorders>
          </w:tcPr>
          <w:p w14:paraId="5EA4BF69" w14:textId="77777777" w:rsidR="00BA0A0C" w:rsidRDefault="00BA0A0C" w:rsidP="00BB1A4D">
            <w:pPr>
              <w:pStyle w:val="MARCRecordExample"/>
              <w:spacing w:line="240" w:lineRule="auto"/>
            </w:pPr>
            <w:r>
              <w:t>##</w:t>
            </w:r>
          </w:p>
        </w:tc>
        <w:tc>
          <w:tcPr>
            <w:tcW w:w="7963" w:type="dxa"/>
            <w:gridSpan w:val="11"/>
            <w:tcBorders>
              <w:top w:val="nil"/>
              <w:left w:val="nil"/>
              <w:bottom w:val="nil"/>
              <w:right w:val="nil"/>
            </w:tcBorders>
          </w:tcPr>
          <w:p w14:paraId="715012D5" w14:textId="77777777" w:rsidR="00BA0A0C" w:rsidRPr="00FE5424" w:rsidRDefault="00BA0A0C" w:rsidP="00BB1A4D">
            <w:pPr>
              <w:pStyle w:val="MARCRecordExample"/>
              <w:spacing w:line="240" w:lineRule="auto"/>
            </w:pPr>
            <w:r>
              <w:t>$a sc 82001413</w:t>
            </w:r>
          </w:p>
        </w:tc>
      </w:tr>
      <w:tr w:rsidR="00BA0A0C" w14:paraId="4BA3013A"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2559CB17" w14:textId="77777777" w:rsidR="00BA0A0C" w:rsidRDefault="00BA0A0C" w:rsidP="00BB1A4D">
            <w:pPr>
              <w:pStyle w:val="MARCRecordExample"/>
              <w:spacing w:line="240" w:lineRule="auto"/>
            </w:pPr>
            <w:r>
              <w:t>022</w:t>
            </w:r>
          </w:p>
        </w:tc>
        <w:tc>
          <w:tcPr>
            <w:tcW w:w="576" w:type="dxa"/>
            <w:gridSpan w:val="2"/>
            <w:tcBorders>
              <w:top w:val="nil"/>
              <w:left w:val="nil"/>
              <w:bottom w:val="nil"/>
              <w:right w:val="nil"/>
            </w:tcBorders>
          </w:tcPr>
          <w:p w14:paraId="00D0EE5A" w14:textId="77777777" w:rsidR="00BA0A0C" w:rsidRDefault="00BA0A0C" w:rsidP="00BB1A4D">
            <w:pPr>
              <w:pStyle w:val="MARCRecordExample"/>
              <w:spacing w:line="240" w:lineRule="auto"/>
            </w:pPr>
            <w:r>
              <w:t>##</w:t>
            </w:r>
          </w:p>
        </w:tc>
        <w:tc>
          <w:tcPr>
            <w:tcW w:w="7963" w:type="dxa"/>
            <w:gridSpan w:val="11"/>
            <w:tcBorders>
              <w:top w:val="nil"/>
              <w:left w:val="nil"/>
              <w:bottom w:val="nil"/>
              <w:right w:val="nil"/>
            </w:tcBorders>
          </w:tcPr>
          <w:p w14:paraId="6A54A0A0" w14:textId="77777777" w:rsidR="00BA0A0C" w:rsidRDefault="00BA0A0C" w:rsidP="00BB1A4D">
            <w:pPr>
              <w:pStyle w:val="MARCRecordExample"/>
              <w:spacing w:line="240" w:lineRule="auto"/>
            </w:pPr>
            <w:r>
              <w:t>$a 00449-2242 $l 0449-2242 $2 9</w:t>
            </w:r>
          </w:p>
        </w:tc>
      </w:tr>
      <w:tr w:rsidR="00BA0A0C" w14:paraId="20B6B3B0"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4772F0FA" w14:textId="77777777" w:rsidR="00BA0A0C" w:rsidRDefault="00BA0A0C" w:rsidP="00BB1A4D">
            <w:pPr>
              <w:pStyle w:val="MARCRecordExample"/>
              <w:spacing w:line="240" w:lineRule="auto"/>
            </w:pPr>
            <w:r>
              <w:t>042</w:t>
            </w:r>
          </w:p>
        </w:tc>
        <w:tc>
          <w:tcPr>
            <w:tcW w:w="576" w:type="dxa"/>
            <w:gridSpan w:val="2"/>
            <w:tcBorders>
              <w:top w:val="nil"/>
              <w:left w:val="nil"/>
              <w:bottom w:val="nil"/>
              <w:right w:val="nil"/>
            </w:tcBorders>
          </w:tcPr>
          <w:p w14:paraId="1F9377AC" w14:textId="77777777" w:rsidR="00BA0A0C" w:rsidRDefault="00BA0A0C" w:rsidP="00BB1A4D">
            <w:pPr>
              <w:pStyle w:val="MARCRecordExample"/>
              <w:spacing w:line="240" w:lineRule="auto"/>
            </w:pPr>
            <w:r>
              <w:t>##</w:t>
            </w:r>
          </w:p>
        </w:tc>
        <w:tc>
          <w:tcPr>
            <w:tcW w:w="7963" w:type="dxa"/>
            <w:gridSpan w:val="11"/>
            <w:tcBorders>
              <w:top w:val="nil"/>
              <w:left w:val="nil"/>
              <w:bottom w:val="nil"/>
              <w:right w:val="nil"/>
            </w:tcBorders>
          </w:tcPr>
          <w:p w14:paraId="7762B495" w14:textId="77777777" w:rsidR="00BA0A0C" w:rsidRDefault="00BA0A0C" w:rsidP="00BB1A4D">
            <w:pPr>
              <w:pStyle w:val="MARCRecordExample"/>
              <w:spacing w:line="240" w:lineRule="auto"/>
            </w:pPr>
            <w:r>
              <w:t>$a pcc</w:t>
            </w:r>
          </w:p>
        </w:tc>
      </w:tr>
      <w:tr w:rsidR="00BA0A0C" w14:paraId="6F23266A"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1C182EA5" w14:textId="77777777" w:rsidR="00BA0A0C" w:rsidRDefault="00BA0A0C" w:rsidP="00BB1A4D">
            <w:pPr>
              <w:pStyle w:val="MARCRecordExample"/>
              <w:spacing w:line="240" w:lineRule="auto"/>
            </w:pPr>
            <w:r>
              <w:t>050</w:t>
            </w:r>
          </w:p>
        </w:tc>
        <w:tc>
          <w:tcPr>
            <w:tcW w:w="576" w:type="dxa"/>
            <w:gridSpan w:val="2"/>
            <w:tcBorders>
              <w:top w:val="nil"/>
              <w:left w:val="nil"/>
              <w:bottom w:val="nil"/>
              <w:right w:val="nil"/>
            </w:tcBorders>
          </w:tcPr>
          <w:p w14:paraId="66C24342" w14:textId="77777777" w:rsidR="00BA0A0C" w:rsidRDefault="00BA0A0C" w:rsidP="00BB1A4D">
            <w:pPr>
              <w:pStyle w:val="MARCRecordExample"/>
              <w:spacing w:line="240" w:lineRule="auto"/>
            </w:pPr>
            <w:r>
              <w:t>14</w:t>
            </w:r>
          </w:p>
        </w:tc>
        <w:tc>
          <w:tcPr>
            <w:tcW w:w="7963" w:type="dxa"/>
            <w:gridSpan w:val="11"/>
            <w:tcBorders>
              <w:top w:val="nil"/>
              <w:left w:val="nil"/>
              <w:bottom w:val="nil"/>
              <w:right w:val="nil"/>
            </w:tcBorders>
          </w:tcPr>
          <w:p w14:paraId="459B3A94" w14:textId="77777777" w:rsidR="00BA0A0C" w:rsidRDefault="00BA0A0C" w:rsidP="00BB1A4D">
            <w:pPr>
              <w:pStyle w:val="MARCRecordExample"/>
              <w:spacing w:line="240" w:lineRule="auto"/>
            </w:pPr>
            <w:r>
              <w:t>$a QH301 $b .J585</w:t>
            </w:r>
          </w:p>
        </w:tc>
      </w:tr>
      <w:tr w:rsidR="00BA0A0C" w14:paraId="5FDFD93A"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3285AADE" w14:textId="77777777" w:rsidR="00BA0A0C" w:rsidRDefault="00BA0A0C" w:rsidP="00BB1A4D">
            <w:pPr>
              <w:pStyle w:val="MARCRecordExample"/>
              <w:spacing w:line="240" w:lineRule="auto"/>
            </w:pPr>
            <w:r>
              <w:t>130</w:t>
            </w:r>
          </w:p>
        </w:tc>
        <w:tc>
          <w:tcPr>
            <w:tcW w:w="576" w:type="dxa"/>
            <w:gridSpan w:val="2"/>
            <w:tcBorders>
              <w:top w:val="nil"/>
              <w:left w:val="nil"/>
              <w:bottom w:val="nil"/>
              <w:right w:val="nil"/>
            </w:tcBorders>
          </w:tcPr>
          <w:p w14:paraId="4CF8D1F3" w14:textId="77777777" w:rsidR="00BA0A0C" w:rsidRDefault="00BA0A0C" w:rsidP="00BB1A4D">
            <w:pPr>
              <w:pStyle w:val="MARCRecordExample"/>
              <w:spacing w:line="240" w:lineRule="auto"/>
            </w:pPr>
            <w:r>
              <w:t>0#</w:t>
            </w:r>
          </w:p>
        </w:tc>
        <w:tc>
          <w:tcPr>
            <w:tcW w:w="7963" w:type="dxa"/>
            <w:gridSpan w:val="11"/>
            <w:tcBorders>
              <w:top w:val="nil"/>
              <w:left w:val="nil"/>
              <w:bottom w:val="nil"/>
              <w:right w:val="nil"/>
            </w:tcBorders>
          </w:tcPr>
          <w:p w14:paraId="009B462D" w14:textId="695BB70F" w:rsidR="00BA0A0C" w:rsidRDefault="00F65AA8" w:rsidP="00BB1A4D">
            <w:pPr>
              <w:pStyle w:val="MARCRecordExample"/>
              <w:spacing w:line="240" w:lineRule="auto"/>
            </w:pPr>
            <w:r>
              <w:t xml:space="preserve">$a </w:t>
            </w:r>
            <w:r w:rsidR="00BA0A0C">
              <w:t>Journal of biology (</w:t>
            </w:r>
            <w:r w:rsidR="00BA0A0C">
              <w:rPr>
                <w:rFonts w:cs="Courier New"/>
              </w:rPr>
              <w:t>Ō</w:t>
            </w:r>
            <w:r w:rsidR="00BA0A0C">
              <w:t>saka Shiritsu Daigaku. Rigakubu)</w:t>
            </w:r>
          </w:p>
        </w:tc>
      </w:tr>
      <w:tr w:rsidR="00BA0A0C" w14:paraId="45D32FC2"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299D7EB5" w14:textId="77777777" w:rsidR="00BA0A0C" w:rsidRDefault="00BA0A0C" w:rsidP="00BB1A4D">
            <w:pPr>
              <w:pStyle w:val="MARCRecordExample"/>
              <w:spacing w:line="240" w:lineRule="auto"/>
            </w:pPr>
            <w:r>
              <w:t>222</w:t>
            </w:r>
          </w:p>
        </w:tc>
        <w:tc>
          <w:tcPr>
            <w:tcW w:w="576" w:type="dxa"/>
            <w:gridSpan w:val="2"/>
            <w:tcBorders>
              <w:top w:val="nil"/>
              <w:left w:val="nil"/>
              <w:bottom w:val="nil"/>
              <w:right w:val="nil"/>
            </w:tcBorders>
          </w:tcPr>
          <w:p w14:paraId="1A12B5A1" w14:textId="77777777" w:rsidR="00BA0A0C" w:rsidRDefault="00BA0A0C" w:rsidP="00BB1A4D">
            <w:pPr>
              <w:pStyle w:val="MARCRecordExample"/>
              <w:spacing w:line="240" w:lineRule="auto"/>
            </w:pPr>
            <w:r>
              <w:t>#0</w:t>
            </w:r>
          </w:p>
        </w:tc>
        <w:tc>
          <w:tcPr>
            <w:tcW w:w="7963" w:type="dxa"/>
            <w:gridSpan w:val="11"/>
            <w:tcBorders>
              <w:top w:val="nil"/>
              <w:left w:val="nil"/>
              <w:bottom w:val="nil"/>
              <w:right w:val="nil"/>
            </w:tcBorders>
          </w:tcPr>
          <w:p w14:paraId="5ACEAD17" w14:textId="77777777" w:rsidR="00BA0A0C" w:rsidRDefault="00BA0A0C" w:rsidP="00BB1A4D">
            <w:pPr>
              <w:pStyle w:val="MARCRecordExample"/>
              <w:spacing w:line="240" w:lineRule="auto"/>
            </w:pPr>
            <w:r>
              <w:t>$a Journal of biology, Osaka City University</w:t>
            </w:r>
          </w:p>
        </w:tc>
      </w:tr>
      <w:tr w:rsidR="00BA0A0C" w14:paraId="2B83698D"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51DC0E9A" w14:textId="77777777" w:rsidR="00BA0A0C" w:rsidRDefault="00BA0A0C" w:rsidP="00BB1A4D">
            <w:pPr>
              <w:pStyle w:val="MARCRecordExample"/>
              <w:spacing w:line="240" w:lineRule="auto"/>
            </w:pPr>
            <w:r>
              <w:t>245</w:t>
            </w:r>
          </w:p>
        </w:tc>
        <w:tc>
          <w:tcPr>
            <w:tcW w:w="576" w:type="dxa"/>
            <w:gridSpan w:val="2"/>
            <w:tcBorders>
              <w:top w:val="nil"/>
              <w:left w:val="nil"/>
              <w:bottom w:val="nil"/>
              <w:right w:val="nil"/>
            </w:tcBorders>
          </w:tcPr>
          <w:p w14:paraId="0228FDB8" w14:textId="77777777" w:rsidR="00BA0A0C" w:rsidRDefault="00BA0A0C" w:rsidP="00BB1A4D">
            <w:pPr>
              <w:pStyle w:val="MARCRecordExample"/>
              <w:spacing w:line="240" w:lineRule="auto"/>
            </w:pPr>
            <w:r>
              <w:t>10</w:t>
            </w:r>
          </w:p>
        </w:tc>
        <w:tc>
          <w:tcPr>
            <w:tcW w:w="7963" w:type="dxa"/>
            <w:gridSpan w:val="11"/>
            <w:tcBorders>
              <w:top w:val="nil"/>
              <w:left w:val="nil"/>
              <w:bottom w:val="nil"/>
              <w:right w:val="nil"/>
            </w:tcBorders>
          </w:tcPr>
          <w:p w14:paraId="799A322A" w14:textId="77777777" w:rsidR="00BA0A0C" w:rsidRDefault="00BA0A0C" w:rsidP="00BB1A4D">
            <w:pPr>
              <w:tabs>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540" w:firstLine="540"/>
            </w:pPr>
            <w:r w:rsidRPr="00851687">
              <w:rPr>
                <w:rFonts w:ascii="Courier New" w:hAnsi="Courier New" w:cs="Courier New"/>
                <w:sz w:val="20"/>
                <w:szCs w:val="20"/>
              </w:rPr>
              <w:t>$</w:t>
            </w:r>
            <w:r>
              <w:rPr>
                <w:rFonts w:ascii="Courier New" w:hAnsi="Courier New" w:cs="Courier New"/>
                <w:sz w:val="20"/>
                <w:szCs w:val="20"/>
              </w:rPr>
              <w:t>a Journal of biology / $c Osaka City University.</w:t>
            </w:r>
          </w:p>
        </w:tc>
      </w:tr>
      <w:tr w:rsidR="00BA0A0C" w14:paraId="5E9A288E"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6B750D2D" w14:textId="77777777" w:rsidR="00BA0A0C" w:rsidRDefault="00BA0A0C" w:rsidP="00BB1A4D">
            <w:pPr>
              <w:pStyle w:val="MARCRecordExample"/>
              <w:spacing w:line="240" w:lineRule="auto"/>
            </w:pPr>
            <w:r>
              <w:t>260</w:t>
            </w:r>
          </w:p>
        </w:tc>
        <w:tc>
          <w:tcPr>
            <w:tcW w:w="576" w:type="dxa"/>
            <w:gridSpan w:val="2"/>
            <w:tcBorders>
              <w:top w:val="nil"/>
              <w:left w:val="nil"/>
              <w:bottom w:val="nil"/>
              <w:right w:val="nil"/>
            </w:tcBorders>
          </w:tcPr>
          <w:p w14:paraId="04877814" w14:textId="77777777" w:rsidR="00BA0A0C" w:rsidRDefault="00BA0A0C" w:rsidP="00BB1A4D">
            <w:pPr>
              <w:pStyle w:val="MARCRecordExample"/>
              <w:spacing w:line="240" w:lineRule="auto"/>
            </w:pPr>
            <w:r>
              <w:t>##</w:t>
            </w:r>
          </w:p>
        </w:tc>
        <w:tc>
          <w:tcPr>
            <w:tcW w:w="7963" w:type="dxa"/>
            <w:gridSpan w:val="11"/>
            <w:tcBorders>
              <w:top w:val="nil"/>
              <w:left w:val="nil"/>
              <w:bottom w:val="nil"/>
              <w:right w:val="nil"/>
            </w:tcBorders>
          </w:tcPr>
          <w:p w14:paraId="5C164D23" w14:textId="77777777" w:rsidR="00BA0A0C" w:rsidRDefault="00BA0A0C" w:rsidP="00BB1A4D">
            <w:pPr>
              <w:pStyle w:val="MARCRecordExample"/>
              <w:spacing w:line="240" w:lineRule="auto"/>
            </w:pPr>
            <w:r>
              <w:t>$a Osaka, Japan : $b Faculty of Science, Osaka City University, $c 1961-[1966]</w:t>
            </w:r>
          </w:p>
        </w:tc>
      </w:tr>
      <w:tr w:rsidR="00BA0A0C" w14:paraId="14CF0BFD"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5B12BE8E" w14:textId="77777777" w:rsidR="00BA0A0C" w:rsidRDefault="00BA0A0C" w:rsidP="00BB1A4D">
            <w:pPr>
              <w:pStyle w:val="MARCRecordExample"/>
              <w:spacing w:line="240" w:lineRule="auto"/>
            </w:pPr>
            <w:r>
              <w:t>300</w:t>
            </w:r>
          </w:p>
        </w:tc>
        <w:tc>
          <w:tcPr>
            <w:tcW w:w="576" w:type="dxa"/>
            <w:gridSpan w:val="2"/>
            <w:tcBorders>
              <w:top w:val="nil"/>
              <w:left w:val="nil"/>
              <w:bottom w:val="nil"/>
              <w:right w:val="nil"/>
            </w:tcBorders>
          </w:tcPr>
          <w:p w14:paraId="792527CC" w14:textId="77777777" w:rsidR="00BA0A0C" w:rsidRDefault="00BA0A0C" w:rsidP="00BB1A4D">
            <w:pPr>
              <w:pStyle w:val="MARCRecordExample"/>
              <w:spacing w:line="240" w:lineRule="auto"/>
            </w:pPr>
            <w:r>
              <w:t>0#</w:t>
            </w:r>
          </w:p>
        </w:tc>
        <w:tc>
          <w:tcPr>
            <w:tcW w:w="7963" w:type="dxa"/>
            <w:gridSpan w:val="11"/>
            <w:tcBorders>
              <w:top w:val="nil"/>
              <w:left w:val="nil"/>
              <w:bottom w:val="nil"/>
              <w:right w:val="nil"/>
            </w:tcBorders>
          </w:tcPr>
          <w:p w14:paraId="2174B1A0" w14:textId="77777777" w:rsidR="00BA0A0C" w:rsidRDefault="00BA0A0C" w:rsidP="00BB1A4D">
            <w:pPr>
              <w:pStyle w:val="MARCRecordExample"/>
              <w:spacing w:line="240" w:lineRule="auto"/>
            </w:pPr>
            <w:r>
              <w:t>$a 6 v. : $b ill. ; $c 26 cm.</w:t>
            </w:r>
          </w:p>
        </w:tc>
      </w:tr>
      <w:tr w:rsidR="00BA0A0C" w14:paraId="76260A07"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660B999D" w14:textId="77777777" w:rsidR="00BA0A0C" w:rsidRDefault="00BA0A0C" w:rsidP="00BB1A4D">
            <w:pPr>
              <w:pStyle w:val="MARCRecordExample"/>
              <w:spacing w:line="240" w:lineRule="auto"/>
            </w:pPr>
            <w:r>
              <w:t>310</w:t>
            </w:r>
          </w:p>
        </w:tc>
        <w:tc>
          <w:tcPr>
            <w:tcW w:w="576" w:type="dxa"/>
            <w:gridSpan w:val="2"/>
            <w:tcBorders>
              <w:top w:val="nil"/>
              <w:left w:val="nil"/>
              <w:bottom w:val="nil"/>
              <w:right w:val="nil"/>
            </w:tcBorders>
          </w:tcPr>
          <w:p w14:paraId="6610F86B" w14:textId="77777777" w:rsidR="00BA0A0C" w:rsidRDefault="00BA0A0C" w:rsidP="00BB1A4D">
            <w:pPr>
              <w:pStyle w:val="MARCRecordExample"/>
              <w:spacing w:line="240" w:lineRule="auto"/>
            </w:pPr>
            <w:r>
              <w:t>##</w:t>
            </w:r>
          </w:p>
        </w:tc>
        <w:tc>
          <w:tcPr>
            <w:tcW w:w="7963" w:type="dxa"/>
            <w:gridSpan w:val="11"/>
            <w:tcBorders>
              <w:top w:val="nil"/>
              <w:left w:val="nil"/>
              <w:bottom w:val="nil"/>
              <w:right w:val="nil"/>
            </w:tcBorders>
          </w:tcPr>
          <w:p w14:paraId="34171FA7" w14:textId="77777777" w:rsidR="00BA0A0C" w:rsidRDefault="00BA0A0C" w:rsidP="00BB1A4D">
            <w:pPr>
              <w:pStyle w:val="MARCRecordExample"/>
            </w:pPr>
            <w:r>
              <w:t>$a Annual</w:t>
            </w:r>
          </w:p>
        </w:tc>
      </w:tr>
      <w:tr w:rsidR="00BA0A0C" w14:paraId="5DEF6427"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2C5BAFDF" w14:textId="77777777" w:rsidR="00BA0A0C" w:rsidRDefault="00BA0A0C" w:rsidP="00BB1A4D">
            <w:pPr>
              <w:pStyle w:val="MARCRecordExample"/>
              <w:spacing w:line="240" w:lineRule="auto"/>
            </w:pPr>
            <w:r>
              <w:t>362</w:t>
            </w:r>
          </w:p>
        </w:tc>
        <w:tc>
          <w:tcPr>
            <w:tcW w:w="576" w:type="dxa"/>
            <w:gridSpan w:val="2"/>
            <w:tcBorders>
              <w:top w:val="nil"/>
              <w:left w:val="nil"/>
              <w:bottom w:val="nil"/>
              <w:right w:val="nil"/>
            </w:tcBorders>
          </w:tcPr>
          <w:p w14:paraId="5476C545" w14:textId="77777777" w:rsidR="00BA0A0C" w:rsidRDefault="00BA0A0C" w:rsidP="00BB1A4D">
            <w:pPr>
              <w:pStyle w:val="MARCRecordExample"/>
              <w:spacing w:line="240" w:lineRule="auto"/>
            </w:pPr>
            <w:r>
              <w:t>0#</w:t>
            </w:r>
          </w:p>
        </w:tc>
        <w:tc>
          <w:tcPr>
            <w:tcW w:w="7963" w:type="dxa"/>
            <w:gridSpan w:val="11"/>
            <w:tcBorders>
              <w:top w:val="nil"/>
              <w:left w:val="nil"/>
              <w:bottom w:val="nil"/>
              <w:right w:val="nil"/>
            </w:tcBorders>
          </w:tcPr>
          <w:p w14:paraId="6B7AB7F0" w14:textId="77777777" w:rsidR="00BA0A0C" w:rsidRDefault="00BA0A0C" w:rsidP="00BB1A4D">
            <w:pPr>
              <w:pStyle w:val="MARCRecordExample"/>
              <w:spacing w:line="240" w:lineRule="auto"/>
            </w:pPr>
            <w:r>
              <w:t>$a</w:t>
            </w:r>
            <w:r>
              <w:rPr>
                <w:rFonts w:cs="Courier New"/>
              </w:rPr>
              <w:t xml:space="preserve"> Vol. 12 (Dec. 1961)-v. 17 (Dec. 1966).</w:t>
            </w:r>
          </w:p>
        </w:tc>
      </w:tr>
      <w:tr w:rsidR="00BA0A0C" w14:paraId="1E43666F"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43E210A6" w14:textId="77777777" w:rsidR="00BA0A0C" w:rsidRDefault="00BA0A0C" w:rsidP="00BB1A4D">
            <w:pPr>
              <w:pStyle w:val="MARCRecordExample"/>
              <w:spacing w:line="240" w:lineRule="auto"/>
            </w:pPr>
            <w:r>
              <w:t>500</w:t>
            </w:r>
          </w:p>
        </w:tc>
        <w:tc>
          <w:tcPr>
            <w:tcW w:w="576" w:type="dxa"/>
            <w:gridSpan w:val="2"/>
            <w:tcBorders>
              <w:top w:val="nil"/>
              <w:left w:val="nil"/>
              <w:bottom w:val="nil"/>
              <w:right w:val="nil"/>
            </w:tcBorders>
          </w:tcPr>
          <w:p w14:paraId="52A57A09" w14:textId="77777777" w:rsidR="00BA0A0C" w:rsidRDefault="00BA0A0C" w:rsidP="00BB1A4D">
            <w:pPr>
              <w:pStyle w:val="MARCRecordExample"/>
              <w:spacing w:line="240" w:lineRule="auto"/>
            </w:pPr>
            <w:r>
              <w:t>##</w:t>
            </w:r>
          </w:p>
        </w:tc>
        <w:tc>
          <w:tcPr>
            <w:tcW w:w="7963" w:type="dxa"/>
            <w:gridSpan w:val="11"/>
            <w:tcBorders>
              <w:top w:val="nil"/>
              <w:left w:val="nil"/>
              <w:bottom w:val="nil"/>
              <w:right w:val="nil"/>
            </w:tcBorders>
          </w:tcPr>
          <w:p w14:paraId="31477AEB" w14:textId="7E8AA452" w:rsidR="00BA0A0C" w:rsidRDefault="00F65AA8" w:rsidP="00BB1A4D">
            <w:pPr>
              <w:pStyle w:val="MARCRecordExample"/>
            </w:pPr>
            <w:r>
              <w:t xml:space="preserve">$a </w:t>
            </w:r>
            <w:r w:rsidR="00BA0A0C">
              <w:t>Title from cover.</w:t>
            </w:r>
          </w:p>
        </w:tc>
      </w:tr>
      <w:tr w:rsidR="00BA0A0C" w14:paraId="210734BA"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1ABD7ABB" w14:textId="77777777" w:rsidR="00BA0A0C" w:rsidRDefault="00BA0A0C" w:rsidP="00BB1A4D">
            <w:pPr>
              <w:pStyle w:val="MARCRecordExample"/>
              <w:spacing w:line="240" w:lineRule="auto"/>
            </w:pPr>
            <w:r>
              <w:t>650</w:t>
            </w:r>
          </w:p>
        </w:tc>
        <w:tc>
          <w:tcPr>
            <w:tcW w:w="576" w:type="dxa"/>
            <w:gridSpan w:val="2"/>
            <w:tcBorders>
              <w:top w:val="nil"/>
              <w:left w:val="nil"/>
              <w:bottom w:val="nil"/>
              <w:right w:val="nil"/>
            </w:tcBorders>
          </w:tcPr>
          <w:p w14:paraId="721A1991" w14:textId="77777777" w:rsidR="00BA0A0C" w:rsidRDefault="00BA0A0C" w:rsidP="00BB1A4D">
            <w:pPr>
              <w:pStyle w:val="MARCRecordExample"/>
              <w:spacing w:line="240" w:lineRule="auto"/>
            </w:pPr>
            <w:r>
              <w:t>#0</w:t>
            </w:r>
          </w:p>
        </w:tc>
        <w:tc>
          <w:tcPr>
            <w:tcW w:w="7963" w:type="dxa"/>
            <w:gridSpan w:val="11"/>
            <w:tcBorders>
              <w:top w:val="nil"/>
              <w:left w:val="nil"/>
              <w:bottom w:val="nil"/>
              <w:right w:val="nil"/>
            </w:tcBorders>
          </w:tcPr>
          <w:p w14:paraId="6E53D45F" w14:textId="77777777" w:rsidR="00BA0A0C" w:rsidRDefault="00BA0A0C" w:rsidP="00BB1A4D">
            <w:pPr>
              <w:pStyle w:val="MARCRecordExample"/>
            </w:pPr>
            <w:r>
              <w:t>$a Biology $v Periodicals.</w:t>
            </w:r>
          </w:p>
        </w:tc>
      </w:tr>
      <w:tr w:rsidR="00BA0A0C" w14:paraId="7B6F7A43"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2C7E92EC" w14:textId="77777777" w:rsidR="00BA0A0C" w:rsidRDefault="00BA0A0C" w:rsidP="00BB1A4D">
            <w:pPr>
              <w:pStyle w:val="MARCRecordExample"/>
              <w:spacing w:line="240" w:lineRule="auto"/>
            </w:pPr>
            <w:r>
              <w:t>650</w:t>
            </w:r>
          </w:p>
        </w:tc>
        <w:tc>
          <w:tcPr>
            <w:tcW w:w="576" w:type="dxa"/>
            <w:gridSpan w:val="2"/>
            <w:tcBorders>
              <w:top w:val="nil"/>
              <w:left w:val="nil"/>
              <w:bottom w:val="nil"/>
              <w:right w:val="nil"/>
            </w:tcBorders>
          </w:tcPr>
          <w:p w14:paraId="0ED728ED" w14:textId="77777777" w:rsidR="00BA0A0C" w:rsidRDefault="00BA0A0C" w:rsidP="00BB1A4D">
            <w:pPr>
              <w:pStyle w:val="MARCRecordExample"/>
              <w:spacing w:line="240" w:lineRule="auto"/>
            </w:pPr>
            <w:r>
              <w:t>#2</w:t>
            </w:r>
          </w:p>
        </w:tc>
        <w:tc>
          <w:tcPr>
            <w:tcW w:w="7963" w:type="dxa"/>
            <w:gridSpan w:val="11"/>
            <w:tcBorders>
              <w:top w:val="nil"/>
              <w:left w:val="nil"/>
              <w:bottom w:val="nil"/>
              <w:right w:val="nil"/>
            </w:tcBorders>
          </w:tcPr>
          <w:p w14:paraId="6F49C09F" w14:textId="77777777" w:rsidR="00BA0A0C" w:rsidRDefault="00BA0A0C" w:rsidP="00BB1A4D">
            <w:pPr>
              <w:pStyle w:val="MARCRecordExample"/>
            </w:pPr>
            <w:r>
              <w:t>$a Biology $v Periodicals.</w:t>
            </w:r>
          </w:p>
        </w:tc>
      </w:tr>
      <w:tr w:rsidR="00BA0A0C" w14:paraId="7A1D368B"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7EB248C2" w14:textId="77777777" w:rsidR="00BA0A0C" w:rsidRDefault="00BA0A0C" w:rsidP="00BB1A4D">
            <w:pPr>
              <w:pStyle w:val="MARCRecordExample"/>
              <w:spacing w:line="240" w:lineRule="auto"/>
            </w:pPr>
            <w:r>
              <w:t>710</w:t>
            </w:r>
          </w:p>
        </w:tc>
        <w:tc>
          <w:tcPr>
            <w:tcW w:w="576" w:type="dxa"/>
            <w:gridSpan w:val="2"/>
            <w:tcBorders>
              <w:top w:val="nil"/>
              <w:left w:val="nil"/>
              <w:bottom w:val="nil"/>
              <w:right w:val="nil"/>
            </w:tcBorders>
          </w:tcPr>
          <w:p w14:paraId="189E3463" w14:textId="77777777" w:rsidR="00BA0A0C" w:rsidRDefault="00BA0A0C" w:rsidP="00BB1A4D">
            <w:pPr>
              <w:pStyle w:val="MARCRecordExample"/>
              <w:spacing w:line="240" w:lineRule="auto"/>
            </w:pPr>
            <w:r>
              <w:t>2#</w:t>
            </w:r>
          </w:p>
        </w:tc>
        <w:tc>
          <w:tcPr>
            <w:tcW w:w="7963" w:type="dxa"/>
            <w:gridSpan w:val="11"/>
            <w:tcBorders>
              <w:top w:val="nil"/>
              <w:left w:val="nil"/>
              <w:bottom w:val="nil"/>
              <w:right w:val="nil"/>
            </w:tcBorders>
          </w:tcPr>
          <w:p w14:paraId="084C81D3" w14:textId="77777777" w:rsidR="00BA0A0C" w:rsidRDefault="00BA0A0C" w:rsidP="00BB1A4D">
            <w:pPr>
              <w:pStyle w:val="MARCRecordExample"/>
            </w:pPr>
            <w:r>
              <w:t xml:space="preserve">$a </w:t>
            </w:r>
            <w:r>
              <w:rPr>
                <w:rFonts w:cs="Courier New"/>
              </w:rPr>
              <w:t>Ōsaka Shiritsu Daigaku. $b Rigakubu.</w:t>
            </w:r>
          </w:p>
        </w:tc>
      </w:tr>
      <w:tr w:rsidR="00BA0A0C" w14:paraId="1B37C310"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4DC269DB" w14:textId="77777777" w:rsidR="00BA0A0C" w:rsidRDefault="00BA0A0C" w:rsidP="00BB1A4D">
            <w:pPr>
              <w:pStyle w:val="MARCRecordExample"/>
              <w:spacing w:line="240" w:lineRule="auto"/>
            </w:pPr>
            <w:r>
              <w:t>776</w:t>
            </w:r>
          </w:p>
        </w:tc>
        <w:tc>
          <w:tcPr>
            <w:tcW w:w="576" w:type="dxa"/>
            <w:gridSpan w:val="2"/>
            <w:tcBorders>
              <w:top w:val="nil"/>
              <w:left w:val="nil"/>
              <w:bottom w:val="nil"/>
              <w:right w:val="nil"/>
            </w:tcBorders>
          </w:tcPr>
          <w:p w14:paraId="3663DE09" w14:textId="77777777" w:rsidR="00BA0A0C" w:rsidRDefault="00BA0A0C" w:rsidP="00BB1A4D">
            <w:pPr>
              <w:pStyle w:val="MARCRecordExample"/>
              <w:spacing w:line="240" w:lineRule="auto"/>
            </w:pPr>
            <w:r>
              <w:t>08</w:t>
            </w:r>
          </w:p>
        </w:tc>
        <w:tc>
          <w:tcPr>
            <w:tcW w:w="7963" w:type="dxa"/>
            <w:gridSpan w:val="11"/>
            <w:tcBorders>
              <w:top w:val="nil"/>
              <w:left w:val="nil"/>
              <w:bottom w:val="nil"/>
              <w:right w:val="nil"/>
            </w:tcBorders>
          </w:tcPr>
          <w:p w14:paraId="3049D331" w14:textId="77777777" w:rsidR="00BA0A0C" w:rsidRDefault="00BA0A0C" w:rsidP="00BB1A4D">
            <w:pPr>
              <w:pStyle w:val="MARCRecordExample"/>
            </w:pPr>
            <w:r>
              <w:t>$i Online version: $t Journal of biology (</w:t>
            </w:r>
            <w:r>
              <w:rPr>
                <w:rFonts w:cs="Courier New"/>
              </w:rPr>
              <w:t>Ō</w:t>
            </w:r>
            <w:r>
              <w:t>saka Shiritsu Daigaku. Rigakubu) $w (OCoLC)656082582</w:t>
            </w:r>
          </w:p>
        </w:tc>
      </w:tr>
      <w:tr w:rsidR="00BA0A0C" w14:paraId="22A3DE52"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4543027F" w14:textId="77777777" w:rsidR="00BA0A0C" w:rsidRDefault="00BA0A0C" w:rsidP="00BB1A4D">
            <w:pPr>
              <w:pStyle w:val="MARCRecordExample"/>
              <w:spacing w:line="240" w:lineRule="auto"/>
            </w:pPr>
            <w:r>
              <w:t>780</w:t>
            </w:r>
          </w:p>
        </w:tc>
        <w:tc>
          <w:tcPr>
            <w:tcW w:w="576" w:type="dxa"/>
            <w:gridSpan w:val="2"/>
            <w:tcBorders>
              <w:top w:val="nil"/>
              <w:left w:val="nil"/>
              <w:bottom w:val="nil"/>
              <w:right w:val="nil"/>
            </w:tcBorders>
          </w:tcPr>
          <w:p w14:paraId="36C39921" w14:textId="77777777" w:rsidR="00BA0A0C" w:rsidRDefault="00BA0A0C" w:rsidP="00BB1A4D">
            <w:pPr>
              <w:pStyle w:val="MARCRecordExample"/>
              <w:spacing w:line="240" w:lineRule="auto"/>
            </w:pPr>
            <w:r>
              <w:t>00</w:t>
            </w:r>
          </w:p>
        </w:tc>
        <w:tc>
          <w:tcPr>
            <w:tcW w:w="7963" w:type="dxa"/>
            <w:gridSpan w:val="11"/>
            <w:tcBorders>
              <w:top w:val="nil"/>
              <w:left w:val="nil"/>
              <w:bottom w:val="nil"/>
              <w:right w:val="nil"/>
            </w:tcBorders>
          </w:tcPr>
          <w:p w14:paraId="08D65C69" w14:textId="77777777" w:rsidR="00BA0A0C" w:rsidRDefault="00BA0A0C" w:rsidP="00BB1A4D">
            <w:pPr>
              <w:pStyle w:val="MARCRecordExample"/>
            </w:pPr>
            <w:r>
              <w:t>$t Journal of the Institute of Polytechnics, Osaka City University. Series D., Biology $w (DLC)   61045063 $w (OCoLC)8562811</w:t>
            </w:r>
          </w:p>
        </w:tc>
      </w:tr>
    </w:tbl>
    <w:p w14:paraId="0394AFC8" w14:textId="77777777" w:rsidR="00BA0A0C" w:rsidRDefault="00BA0A0C" w:rsidP="00BA0A0C"/>
    <w:p w14:paraId="7A2843C6" w14:textId="77777777" w:rsidR="00BA0A0C" w:rsidRPr="009243EF" w:rsidRDefault="00BA0A0C" w:rsidP="00BA0A0C">
      <w:pPr>
        <w:rPr>
          <w:b/>
        </w:rPr>
      </w:pPr>
      <w:r w:rsidRPr="009243EF">
        <w:rPr>
          <w:b/>
        </w:rPr>
        <w:t>Fig. 22.2</w:t>
      </w:r>
      <w:r>
        <w:rPr>
          <w:b/>
        </w:rPr>
        <w:t>2</w:t>
      </w:r>
      <w:r w:rsidRPr="009243EF">
        <w:rPr>
          <w:b/>
        </w:rPr>
        <w:t>.</w:t>
      </w:r>
    </w:p>
    <w:p w14:paraId="75BD0501" w14:textId="77777777" w:rsidR="00BA0A0C" w:rsidRDefault="00BA0A0C" w:rsidP="00BA0A0C"/>
    <w:p w14:paraId="6F75DDCA" w14:textId="77777777" w:rsidR="00BA0A0C" w:rsidRDefault="00BA0A0C" w:rsidP="00BA0A0C"/>
    <w:p w14:paraId="17CA73EA" w14:textId="77777777" w:rsidR="00BA0A0C" w:rsidRDefault="00BA0A0C" w:rsidP="00BA0A0C">
      <w:pPr>
        <w:pStyle w:val="Heading3"/>
        <w:jc w:val="center"/>
        <w:rPr>
          <w:rFonts w:cs="Times New Roman"/>
        </w:rPr>
      </w:pPr>
      <w:bookmarkStart w:id="85" w:name="_Toc371084012"/>
      <w:r w:rsidRPr="00695015">
        <w:rPr>
          <w:rFonts w:cs="Times New Roman"/>
          <w:i/>
        </w:rPr>
        <w:lastRenderedPageBreak/>
        <w:t>A</w:t>
      </w:r>
      <w:r>
        <w:rPr>
          <w:rFonts w:cs="Times New Roman"/>
          <w:i/>
        </w:rPr>
        <w:t>ACR2 record—first issue not consulted</w:t>
      </w:r>
      <w:bookmarkEnd w:id="85"/>
    </w:p>
    <w:p w14:paraId="4CCD9047" w14:textId="77777777" w:rsidR="00BA0A0C" w:rsidRDefault="00BA0A0C" w:rsidP="00BA0A0C">
      <w:r>
        <w:t>This record was created under AACR2 prior to the adoption of the CONSER Standard Record and shows how “Description based on” notes were used when the first piece was not in hand.  Uniform titles were used to distinguish between serials published in different languages (translations and simultaneously published language editions).</w:t>
      </w:r>
    </w:p>
    <w:p w14:paraId="0524DD72" w14:textId="77777777" w:rsidR="00BA0A0C" w:rsidRDefault="00BA0A0C" w:rsidP="00BA0A0C"/>
    <w:tbl>
      <w:tblPr>
        <w:tblW w:w="9342" w:type="dxa"/>
        <w:tblInd w:w="288" w:type="dxa"/>
        <w:tblLook w:val="01E0" w:firstRow="1" w:lastRow="1" w:firstColumn="1" w:lastColumn="1" w:noHBand="0" w:noVBand="0"/>
      </w:tblPr>
      <w:tblGrid>
        <w:gridCol w:w="803"/>
        <w:gridCol w:w="27"/>
        <w:gridCol w:w="549"/>
        <w:gridCol w:w="218"/>
        <w:gridCol w:w="867"/>
        <w:gridCol w:w="696"/>
        <w:gridCol w:w="842"/>
        <w:gridCol w:w="707"/>
        <w:gridCol w:w="894"/>
        <w:gridCol w:w="689"/>
        <w:gridCol w:w="937"/>
        <w:gridCol w:w="697"/>
        <w:gridCol w:w="839"/>
        <w:gridCol w:w="577"/>
      </w:tblGrid>
      <w:tr w:rsidR="00BA0A0C" w14:paraId="6FB454C2" w14:textId="77777777" w:rsidTr="00BB1A4D">
        <w:tc>
          <w:tcPr>
            <w:tcW w:w="830" w:type="dxa"/>
            <w:gridSpan w:val="2"/>
          </w:tcPr>
          <w:p w14:paraId="7250163C" w14:textId="77777777" w:rsidR="00BA0A0C" w:rsidRPr="00A45922" w:rsidRDefault="00BA0A0C" w:rsidP="00BB1A4D">
            <w:pPr>
              <w:pStyle w:val="MARCRecordExample"/>
            </w:pPr>
            <w:r w:rsidRPr="00A45922">
              <w:t>Type:</w:t>
            </w:r>
          </w:p>
        </w:tc>
        <w:tc>
          <w:tcPr>
            <w:tcW w:w="767" w:type="dxa"/>
            <w:gridSpan w:val="2"/>
          </w:tcPr>
          <w:p w14:paraId="0571E201" w14:textId="5B6F5985" w:rsidR="00BA0A0C" w:rsidRPr="00A45922" w:rsidRDefault="00B33C74" w:rsidP="00BB1A4D">
            <w:pPr>
              <w:pStyle w:val="MARCRecordExample"/>
            </w:pPr>
            <w:r>
              <w:t>a</w:t>
            </w:r>
          </w:p>
        </w:tc>
        <w:tc>
          <w:tcPr>
            <w:tcW w:w="867" w:type="dxa"/>
          </w:tcPr>
          <w:p w14:paraId="7CF7EA8B" w14:textId="77777777" w:rsidR="00BA0A0C" w:rsidRPr="00A45922" w:rsidRDefault="00BA0A0C" w:rsidP="00BB1A4D">
            <w:pPr>
              <w:pStyle w:val="MARCRecordExample"/>
            </w:pPr>
            <w:r w:rsidRPr="00A45922">
              <w:t>ELvl:</w:t>
            </w:r>
          </w:p>
        </w:tc>
        <w:tc>
          <w:tcPr>
            <w:tcW w:w="696" w:type="dxa"/>
          </w:tcPr>
          <w:p w14:paraId="4DEDE0D0" w14:textId="77777777" w:rsidR="00BA0A0C" w:rsidRPr="00A45922" w:rsidRDefault="00BA0A0C" w:rsidP="00BB1A4D">
            <w:pPr>
              <w:pStyle w:val="MARCRecordExample"/>
            </w:pPr>
            <w:r>
              <w:t>#</w:t>
            </w:r>
          </w:p>
        </w:tc>
        <w:tc>
          <w:tcPr>
            <w:tcW w:w="842" w:type="dxa"/>
          </w:tcPr>
          <w:p w14:paraId="39D67164" w14:textId="77777777" w:rsidR="00BA0A0C" w:rsidRPr="00A45922" w:rsidRDefault="00BA0A0C" w:rsidP="00BB1A4D">
            <w:pPr>
              <w:pStyle w:val="MARCRecordExample"/>
            </w:pPr>
            <w:r w:rsidRPr="00A45922">
              <w:t>Srce:</w:t>
            </w:r>
          </w:p>
        </w:tc>
        <w:tc>
          <w:tcPr>
            <w:tcW w:w="707" w:type="dxa"/>
          </w:tcPr>
          <w:p w14:paraId="72C8DD65" w14:textId="77777777" w:rsidR="00BA0A0C" w:rsidRPr="00A45922" w:rsidRDefault="00BA0A0C" w:rsidP="00BB1A4D">
            <w:pPr>
              <w:pStyle w:val="MARCRecordExample"/>
            </w:pPr>
            <w:r>
              <w:t>#</w:t>
            </w:r>
          </w:p>
        </w:tc>
        <w:tc>
          <w:tcPr>
            <w:tcW w:w="894" w:type="dxa"/>
          </w:tcPr>
          <w:p w14:paraId="1EE26441" w14:textId="77777777" w:rsidR="00BA0A0C" w:rsidRPr="00A45922" w:rsidRDefault="00BA0A0C" w:rsidP="00BB1A4D">
            <w:pPr>
              <w:pStyle w:val="MARCRecordExample"/>
            </w:pPr>
            <w:r w:rsidRPr="00A45922">
              <w:t>GPub:</w:t>
            </w:r>
          </w:p>
        </w:tc>
        <w:tc>
          <w:tcPr>
            <w:tcW w:w="689" w:type="dxa"/>
          </w:tcPr>
          <w:p w14:paraId="6E2CCF20" w14:textId="77777777" w:rsidR="00BA0A0C" w:rsidRPr="00A45922" w:rsidRDefault="00BA0A0C" w:rsidP="00BB1A4D">
            <w:pPr>
              <w:pStyle w:val="MARCRecordExample"/>
            </w:pPr>
            <w:r>
              <w:t>#</w:t>
            </w:r>
          </w:p>
        </w:tc>
        <w:tc>
          <w:tcPr>
            <w:tcW w:w="937" w:type="dxa"/>
          </w:tcPr>
          <w:p w14:paraId="481303B3" w14:textId="77777777" w:rsidR="00BA0A0C" w:rsidRPr="00A45922" w:rsidRDefault="00BA0A0C" w:rsidP="00BB1A4D">
            <w:pPr>
              <w:pStyle w:val="MARCRecordExample"/>
            </w:pPr>
            <w:r w:rsidRPr="00A45922">
              <w:t>Ctrl:</w:t>
            </w:r>
          </w:p>
        </w:tc>
        <w:tc>
          <w:tcPr>
            <w:tcW w:w="697" w:type="dxa"/>
          </w:tcPr>
          <w:p w14:paraId="1C81B449" w14:textId="77777777" w:rsidR="00BA0A0C" w:rsidRPr="00A45922" w:rsidRDefault="00BA0A0C" w:rsidP="00BB1A4D">
            <w:pPr>
              <w:pStyle w:val="MARCRecordExample"/>
            </w:pPr>
            <w:r>
              <w:t>#</w:t>
            </w:r>
          </w:p>
        </w:tc>
        <w:tc>
          <w:tcPr>
            <w:tcW w:w="839" w:type="dxa"/>
          </w:tcPr>
          <w:p w14:paraId="36EE0839" w14:textId="77777777" w:rsidR="00BA0A0C" w:rsidRPr="00A45922" w:rsidRDefault="00BA0A0C" w:rsidP="00BB1A4D">
            <w:pPr>
              <w:pStyle w:val="MARCRecordExample"/>
            </w:pPr>
            <w:r w:rsidRPr="00A45922">
              <w:t>Lang:</w:t>
            </w:r>
          </w:p>
        </w:tc>
        <w:tc>
          <w:tcPr>
            <w:tcW w:w="577" w:type="dxa"/>
          </w:tcPr>
          <w:p w14:paraId="64BE32EB" w14:textId="4CAD8F0B" w:rsidR="00BA0A0C" w:rsidRPr="00A45922" w:rsidRDefault="00A242E0" w:rsidP="00BB1A4D">
            <w:pPr>
              <w:pStyle w:val="MARCRecordExample"/>
            </w:pPr>
            <w:r>
              <w:t>f</w:t>
            </w:r>
            <w:r w:rsidR="00BA0A0C">
              <w:t>re</w:t>
            </w:r>
          </w:p>
        </w:tc>
      </w:tr>
      <w:tr w:rsidR="00BA0A0C" w14:paraId="2A0DE0FF" w14:textId="77777777" w:rsidTr="00BB1A4D">
        <w:tc>
          <w:tcPr>
            <w:tcW w:w="830" w:type="dxa"/>
            <w:gridSpan w:val="2"/>
          </w:tcPr>
          <w:p w14:paraId="74248C30" w14:textId="77777777" w:rsidR="00BA0A0C" w:rsidRPr="00A45922" w:rsidRDefault="00BA0A0C" w:rsidP="00BB1A4D">
            <w:pPr>
              <w:pStyle w:val="MARCRecordExample"/>
            </w:pPr>
            <w:r w:rsidRPr="00A45922">
              <w:t>BLvl:</w:t>
            </w:r>
          </w:p>
        </w:tc>
        <w:tc>
          <w:tcPr>
            <w:tcW w:w="767" w:type="dxa"/>
            <w:gridSpan w:val="2"/>
          </w:tcPr>
          <w:p w14:paraId="3922F510" w14:textId="19E32DEA" w:rsidR="00BA0A0C" w:rsidRPr="00A45922" w:rsidRDefault="00B33C74" w:rsidP="00BB1A4D">
            <w:pPr>
              <w:pStyle w:val="MARCRecordExample"/>
            </w:pPr>
            <w:r>
              <w:t>s</w:t>
            </w:r>
          </w:p>
        </w:tc>
        <w:tc>
          <w:tcPr>
            <w:tcW w:w="867" w:type="dxa"/>
          </w:tcPr>
          <w:p w14:paraId="0D2048BF" w14:textId="77777777" w:rsidR="00BA0A0C" w:rsidRPr="00A45922" w:rsidRDefault="00BA0A0C" w:rsidP="00BB1A4D">
            <w:pPr>
              <w:pStyle w:val="MARCRecordExample"/>
            </w:pPr>
            <w:r w:rsidRPr="00A45922">
              <w:t>Form:</w:t>
            </w:r>
          </w:p>
        </w:tc>
        <w:tc>
          <w:tcPr>
            <w:tcW w:w="696" w:type="dxa"/>
          </w:tcPr>
          <w:p w14:paraId="2A938A60" w14:textId="77777777" w:rsidR="00BA0A0C" w:rsidRPr="00A45922" w:rsidRDefault="00BA0A0C" w:rsidP="00BB1A4D">
            <w:pPr>
              <w:pStyle w:val="MARCRecordExample"/>
            </w:pPr>
            <w:r>
              <w:t>#</w:t>
            </w:r>
          </w:p>
        </w:tc>
        <w:tc>
          <w:tcPr>
            <w:tcW w:w="842" w:type="dxa"/>
          </w:tcPr>
          <w:p w14:paraId="7930472F" w14:textId="77777777" w:rsidR="00BA0A0C" w:rsidRPr="00A45922" w:rsidRDefault="00BA0A0C" w:rsidP="00BB1A4D">
            <w:pPr>
              <w:pStyle w:val="MARCRecordExample"/>
            </w:pPr>
            <w:r w:rsidRPr="00A45922">
              <w:t>Conf:</w:t>
            </w:r>
          </w:p>
        </w:tc>
        <w:tc>
          <w:tcPr>
            <w:tcW w:w="707" w:type="dxa"/>
          </w:tcPr>
          <w:p w14:paraId="4C27CCC3" w14:textId="77777777" w:rsidR="00BA0A0C" w:rsidRPr="00A45922" w:rsidRDefault="00BA0A0C" w:rsidP="00BB1A4D">
            <w:pPr>
              <w:pStyle w:val="MARCRecordExample"/>
            </w:pPr>
            <w:r>
              <w:t>0</w:t>
            </w:r>
          </w:p>
        </w:tc>
        <w:tc>
          <w:tcPr>
            <w:tcW w:w="894" w:type="dxa"/>
          </w:tcPr>
          <w:p w14:paraId="2DE723E4" w14:textId="77777777" w:rsidR="00BA0A0C" w:rsidRPr="00A45922" w:rsidRDefault="00BA0A0C" w:rsidP="00BB1A4D">
            <w:pPr>
              <w:pStyle w:val="MARCRecordExample"/>
            </w:pPr>
            <w:r w:rsidRPr="00A45922">
              <w:t>Freq:</w:t>
            </w:r>
          </w:p>
        </w:tc>
        <w:tc>
          <w:tcPr>
            <w:tcW w:w="689" w:type="dxa"/>
          </w:tcPr>
          <w:p w14:paraId="1758AD82" w14:textId="77777777" w:rsidR="00BA0A0C" w:rsidRPr="00A45922" w:rsidRDefault="00BA0A0C" w:rsidP="00BB1A4D">
            <w:pPr>
              <w:pStyle w:val="MARCRecordExample"/>
            </w:pPr>
            <w:r>
              <w:t>a</w:t>
            </w:r>
          </w:p>
        </w:tc>
        <w:tc>
          <w:tcPr>
            <w:tcW w:w="937" w:type="dxa"/>
          </w:tcPr>
          <w:p w14:paraId="4005193C" w14:textId="77777777" w:rsidR="00BA0A0C" w:rsidRPr="00A45922" w:rsidRDefault="00BA0A0C" w:rsidP="00BB1A4D">
            <w:pPr>
              <w:pStyle w:val="MARCRecordExample"/>
            </w:pPr>
            <w:r w:rsidRPr="00A45922">
              <w:t>MRec:</w:t>
            </w:r>
          </w:p>
        </w:tc>
        <w:tc>
          <w:tcPr>
            <w:tcW w:w="697" w:type="dxa"/>
          </w:tcPr>
          <w:p w14:paraId="1EA5F7CD" w14:textId="77777777" w:rsidR="00BA0A0C" w:rsidRPr="00A45922" w:rsidRDefault="00BA0A0C" w:rsidP="00BB1A4D">
            <w:pPr>
              <w:pStyle w:val="MARCRecordExample"/>
            </w:pPr>
            <w:r>
              <w:t>#</w:t>
            </w:r>
          </w:p>
        </w:tc>
        <w:tc>
          <w:tcPr>
            <w:tcW w:w="839" w:type="dxa"/>
          </w:tcPr>
          <w:p w14:paraId="6020479E" w14:textId="77777777" w:rsidR="00BA0A0C" w:rsidRPr="00A45922" w:rsidRDefault="00BA0A0C" w:rsidP="00BB1A4D">
            <w:pPr>
              <w:pStyle w:val="MARCRecordExample"/>
            </w:pPr>
            <w:r w:rsidRPr="00A45922">
              <w:t>Ctry:</w:t>
            </w:r>
          </w:p>
        </w:tc>
        <w:tc>
          <w:tcPr>
            <w:tcW w:w="577" w:type="dxa"/>
          </w:tcPr>
          <w:p w14:paraId="51685190" w14:textId="77777777" w:rsidR="00BA0A0C" w:rsidRPr="00A45922" w:rsidRDefault="00BA0A0C" w:rsidP="00BB1A4D">
            <w:pPr>
              <w:pStyle w:val="MARCRecordExample"/>
            </w:pPr>
            <w:r>
              <w:t>Sg</w:t>
            </w:r>
          </w:p>
        </w:tc>
      </w:tr>
      <w:tr w:rsidR="00BA0A0C" w14:paraId="2FCA5D71" w14:textId="77777777" w:rsidTr="00BB1A4D">
        <w:tc>
          <w:tcPr>
            <w:tcW w:w="830" w:type="dxa"/>
            <w:gridSpan w:val="2"/>
          </w:tcPr>
          <w:p w14:paraId="717D6EC0" w14:textId="77777777" w:rsidR="00BA0A0C" w:rsidRPr="00A45922" w:rsidRDefault="00BA0A0C" w:rsidP="00BB1A4D">
            <w:pPr>
              <w:pStyle w:val="MARCRecordExample"/>
            </w:pPr>
            <w:r w:rsidRPr="00A45922">
              <w:t>S/L:</w:t>
            </w:r>
          </w:p>
        </w:tc>
        <w:tc>
          <w:tcPr>
            <w:tcW w:w="767" w:type="dxa"/>
            <w:gridSpan w:val="2"/>
          </w:tcPr>
          <w:p w14:paraId="740EACF7" w14:textId="3B65371C" w:rsidR="00BA0A0C" w:rsidRPr="00A45922" w:rsidRDefault="00B33C74" w:rsidP="00BB1A4D">
            <w:pPr>
              <w:pStyle w:val="MARCRecordExample"/>
            </w:pPr>
            <w:r>
              <w:t>0</w:t>
            </w:r>
          </w:p>
        </w:tc>
        <w:tc>
          <w:tcPr>
            <w:tcW w:w="867" w:type="dxa"/>
          </w:tcPr>
          <w:p w14:paraId="720E6B40" w14:textId="77777777" w:rsidR="00BA0A0C" w:rsidRPr="00A45922" w:rsidRDefault="00BA0A0C" w:rsidP="00BB1A4D">
            <w:pPr>
              <w:pStyle w:val="MARCRecordExample"/>
            </w:pPr>
            <w:r w:rsidRPr="00A45922">
              <w:t>Orig:</w:t>
            </w:r>
          </w:p>
        </w:tc>
        <w:tc>
          <w:tcPr>
            <w:tcW w:w="696" w:type="dxa"/>
          </w:tcPr>
          <w:p w14:paraId="2E356944" w14:textId="77777777" w:rsidR="00BA0A0C" w:rsidRPr="00A45922" w:rsidRDefault="00BA0A0C" w:rsidP="00BB1A4D">
            <w:pPr>
              <w:pStyle w:val="MARCRecordExample"/>
            </w:pPr>
            <w:r>
              <w:t>#</w:t>
            </w:r>
          </w:p>
        </w:tc>
        <w:tc>
          <w:tcPr>
            <w:tcW w:w="842" w:type="dxa"/>
          </w:tcPr>
          <w:p w14:paraId="521428A6" w14:textId="77777777" w:rsidR="00BA0A0C" w:rsidRPr="00A45922" w:rsidRDefault="00BA0A0C" w:rsidP="00BB1A4D">
            <w:pPr>
              <w:pStyle w:val="MARCRecordExample"/>
            </w:pPr>
            <w:r w:rsidRPr="00A45922">
              <w:t>EntW:</w:t>
            </w:r>
          </w:p>
        </w:tc>
        <w:tc>
          <w:tcPr>
            <w:tcW w:w="707" w:type="dxa"/>
          </w:tcPr>
          <w:p w14:paraId="6A684510" w14:textId="77777777" w:rsidR="00BA0A0C" w:rsidRPr="00A45922" w:rsidRDefault="00BA0A0C" w:rsidP="00BB1A4D">
            <w:pPr>
              <w:pStyle w:val="MARCRecordExample"/>
            </w:pPr>
            <w:r>
              <w:t>#</w:t>
            </w:r>
          </w:p>
        </w:tc>
        <w:tc>
          <w:tcPr>
            <w:tcW w:w="894" w:type="dxa"/>
          </w:tcPr>
          <w:p w14:paraId="3D2E7212" w14:textId="77777777" w:rsidR="00BA0A0C" w:rsidRPr="00A45922" w:rsidRDefault="00BA0A0C" w:rsidP="00BB1A4D">
            <w:pPr>
              <w:pStyle w:val="MARCRecordExample"/>
            </w:pPr>
            <w:r w:rsidRPr="00A45922">
              <w:t>Regl:</w:t>
            </w:r>
          </w:p>
        </w:tc>
        <w:tc>
          <w:tcPr>
            <w:tcW w:w="689" w:type="dxa"/>
          </w:tcPr>
          <w:p w14:paraId="39DAEEA9" w14:textId="77777777" w:rsidR="00BA0A0C" w:rsidRPr="00A45922" w:rsidRDefault="00BA0A0C" w:rsidP="00BB1A4D">
            <w:pPr>
              <w:pStyle w:val="MARCRecordExample"/>
            </w:pPr>
            <w:r>
              <w:t>r</w:t>
            </w:r>
          </w:p>
        </w:tc>
        <w:tc>
          <w:tcPr>
            <w:tcW w:w="937" w:type="dxa"/>
          </w:tcPr>
          <w:p w14:paraId="1F02A63C" w14:textId="77777777" w:rsidR="00BA0A0C" w:rsidRPr="00A45922" w:rsidRDefault="00BA0A0C" w:rsidP="00BB1A4D">
            <w:pPr>
              <w:pStyle w:val="MARCRecordExample"/>
            </w:pPr>
            <w:r w:rsidRPr="00A45922">
              <w:t>Alph:</w:t>
            </w:r>
          </w:p>
        </w:tc>
        <w:tc>
          <w:tcPr>
            <w:tcW w:w="697" w:type="dxa"/>
          </w:tcPr>
          <w:p w14:paraId="43B0014C" w14:textId="77777777" w:rsidR="00BA0A0C" w:rsidRPr="00A45922" w:rsidRDefault="00BA0A0C" w:rsidP="00BB1A4D">
            <w:pPr>
              <w:pStyle w:val="MARCRecordExample"/>
            </w:pPr>
            <w:r>
              <w:t>#</w:t>
            </w:r>
          </w:p>
        </w:tc>
        <w:tc>
          <w:tcPr>
            <w:tcW w:w="839" w:type="dxa"/>
          </w:tcPr>
          <w:p w14:paraId="522E8E9C" w14:textId="77777777" w:rsidR="00BA0A0C" w:rsidRPr="00A45922" w:rsidRDefault="00BA0A0C" w:rsidP="00BB1A4D">
            <w:pPr>
              <w:pStyle w:val="MARCRecordExample"/>
            </w:pPr>
          </w:p>
        </w:tc>
        <w:tc>
          <w:tcPr>
            <w:tcW w:w="577" w:type="dxa"/>
          </w:tcPr>
          <w:p w14:paraId="5F21D3E2" w14:textId="77777777" w:rsidR="00BA0A0C" w:rsidRPr="00A45922" w:rsidRDefault="00BA0A0C" w:rsidP="00BB1A4D">
            <w:pPr>
              <w:pStyle w:val="MARCRecordExample"/>
            </w:pPr>
          </w:p>
        </w:tc>
      </w:tr>
      <w:tr w:rsidR="00BA0A0C" w14:paraId="47E4CC47" w14:textId="77777777" w:rsidTr="00BB1A4D">
        <w:tc>
          <w:tcPr>
            <w:tcW w:w="830" w:type="dxa"/>
            <w:gridSpan w:val="2"/>
          </w:tcPr>
          <w:p w14:paraId="016F97D0" w14:textId="77777777" w:rsidR="00BA0A0C" w:rsidRPr="00A45922" w:rsidRDefault="00BA0A0C" w:rsidP="00BB1A4D">
            <w:pPr>
              <w:pStyle w:val="MARCRecordExample"/>
            </w:pPr>
            <w:r w:rsidRPr="00A45922">
              <w:t>Desc:</w:t>
            </w:r>
          </w:p>
        </w:tc>
        <w:tc>
          <w:tcPr>
            <w:tcW w:w="767" w:type="dxa"/>
            <w:gridSpan w:val="2"/>
          </w:tcPr>
          <w:p w14:paraId="311FBF49" w14:textId="77777777" w:rsidR="00BA0A0C" w:rsidRPr="00A45922" w:rsidRDefault="00BA0A0C" w:rsidP="00BB1A4D">
            <w:pPr>
              <w:pStyle w:val="MARCRecordExample"/>
            </w:pPr>
            <w:r>
              <w:t>#</w:t>
            </w:r>
          </w:p>
        </w:tc>
        <w:tc>
          <w:tcPr>
            <w:tcW w:w="867" w:type="dxa"/>
          </w:tcPr>
          <w:p w14:paraId="29FA1A41" w14:textId="77777777" w:rsidR="00BA0A0C" w:rsidRPr="00A45922" w:rsidRDefault="00BA0A0C" w:rsidP="00BB1A4D">
            <w:pPr>
              <w:pStyle w:val="MARCRecordExample"/>
            </w:pPr>
            <w:r w:rsidRPr="00A45922">
              <w:t>SrTp:</w:t>
            </w:r>
          </w:p>
        </w:tc>
        <w:tc>
          <w:tcPr>
            <w:tcW w:w="696" w:type="dxa"/>
          </w:tcPr>
          <w:p w14:paraId="7ACE0092" w14:textId="77777777" w:rsidR="00BA0A0C" w:rsidRPr="00A45922" w:rsidRDefault="00BA0A0C" w:rsidP="00BB1A4D">
            <w:pPr>
              <w:pStyle w:val="MARCRecordExample"/>
            </w:pPr>
            <w:r>
              <w:t>#</w:t>
            </w:r>
          </w:p>
        </w:tc>
        <w:tc>
          <w:tcPr>
            <w:tcW w:w="842" w:type="dxa"/>
          </w:tcPr>
          <w:p w14:paraId="4BF8D823" w14:textId="77777777" w:rsidR="00BA0A0C" w:rsidRPr="00A45922" w:rsidRDefault="00BA0A0C" w:rsidP="00BB1A4D">
            <w:pPr>
              <w:pStyle w:val="MARCRecordExample"/>
            </w:pPr>
            <w:r w:rsidRPr="00A45922">
              <w:t>Cont:</w:t>
            </w:r>
          </w:p>
        </w:tc>
        <w:tc>
          <w:tcPr>
            <w:tcW w:w="707" w:type="dxa"/>
          </w:tcPr>
          <w:p w14:paraId="248898F3" w14:textId="77777777" w:rsidR="00BA0A0C" w:rsidRPr="00A45922" w:rsidRDefault="00BA0A0C" w:rsidP="00BB1A4D">
            <w:pPr>
              <w:pStyle w:val="MARCRecordExample"/>
            </w:pPr>
            <w:r>
              <w:t>###</w:t>
            </w:r>
          </w:p>
        </w:tc>
        <w:tc>
          <w:tcPr>
            <w:tcW w:w="894" w:type="dxa"/>
          </w:tcPr>
          <w:p w14:paraId="27605AC6" w14:textId="77777777" w:rsidR="00BA0A0C" w:rsidRPr="00A45922" w:rsidRDefault="00BA0A0C" w:rsidP="00BB1A4D">
            <w:pPr>
              <w:pStyle w:val="MARCRecordExample"/>
            </w:pPr>
            <w:r w:rsidRPr="00A45922">
              <w:t>DtSt:</w:t>
            </w:r>
          </w:p>
        </w:tc>
        <w:tc>
          <w:tcPr>
            <w:tcW w:w="689" w:type="dxa"/>
          </w:tcPr>
          <w:p w14:paraId="3687361F" w14:textId="77777777" w:rsidR="00BA0A0C" w:rsidRPr="00A45922" w:rsidRDefault="00BA0A0C" w:rsidP="00BB1A4D">
            <w:pPr>
              <w:pStyle w:val="MARCRecordExample"/>
            </w:pPr>
            <w:r>
              <w:t>u</w:t>
            </w:r>
          </w:p>
        </w:tc>
        <w:tc>
          <w:tcPr>
            <w:tcW w:w="937" w:type="dxa"/>
          </w:tcPr>
          <w:p w14:paraId="7C341514" w14:textId="77777777" w:rsidR="00BA0A0C" w:rsidRPr="00A45922" w:rsidRDefault="00BA0A0C" w:rsidP="00BB1A4D">
            <w:pPr>
              <w:pStyle w:val="MARCRecordExample"/>
            </w:pPr>
            <w:r w:rsidRPr="00A45922">
              <w:t>Dates:</w:t>
            </w:r>
          </w:p>
        </w:tc>
        <w:tc>
          <w:tcPr>
            <w:tcW w:w="697" w:type="dxa"/>
          </w:tcPr>
          <w:p w14:paraId="7519ADF4" w14:textId="77777777" w:rsidR="00BA0A0C" w:rsidRPr="00A45922" w:rsidRDefault="00BA0A0C" w:rsidP="00BB1A4D">
            <w:pPr>
              <w:pStyle w:val="MARCRecordExample"/>
            </w:pPr>
            <w:r>
              <w:t>199u</w:t>
            </w:r>
          </w:p>
        </w:tc>
        <w:tc>
          <w:tcPr>
            <w:tcW w:w="839" w:type="dxa"/>
          </w:tcPr>
          <w:p w14:paraId="7533560F" w14:textId="77777777" w:rsidR="00BA0A0C" w:rsidRPr="00A45922" w:rsidRDefault="00BA0A0C" w:rsidP="00BB1A4D">
            <w:pPr>
              <w:pStyle w:val="MARCRecordExample"/>
            </w:pPr>
            <w:r>
              <w:t>uuuu</w:t>
            </w:r>
          </w:p>
        </w:tc>
        <w:tc>
          <w:tcPr>
            <w:tcW w:w="577" w:type="dxa"/>
          </w:tcPr>
          <w:p w14:paraId="4D79775B" w14:textId="77777777" w:rsidR="00BA0A0C" w:rsidRPr="00A45922" w:rsidRDefault="00BA0A0C" w:rsidP="00BB1A4D">
            <w:pPr>
              <w:pStyle w:val="MARCRecordExample"/>
            </w:pPr>
          </w:p>
        </w:tc>
      </w:tr>
      <w:tr w:rsidR="00BA0A0C" w14:paraId="62B0CFD6"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32"/>
        </w:trPr>
        <w:tc>
          <w:tcPr>
            <w:tcW w:w="803" w:type="dxa"/>
            <w:tcBorders>
              <w:top w:val="nil"/>
              <w:left w:val="nil"/>
              <w:bottom w:val="nil"/>
              <w:right w:val="nil"/>
            </w:tcBorders>
          </w:tcPr>
          <w:p w14:paraId="2F7DA10D" w14:textId="77777777" w:rsidR="00BA0A0C" w:rsidRPr="00FE5424" w:rsidRDefault="00BA0A0C" w:rsidP="00BB1A4D">
            <w:pPr>
              <w:pStyle w:val="MARCRecordExample"/>
              <w:spacing w:line="240" w:lineRule="auto"/>
            </w:pPr>
          </w:p>
        </w:tc>
        <w:tc>
          <w:tcPr>
            <w:tcW w:w="576" w:type="dxa"/>
            <w:gridSpan w:val="2"/>
            <w:tcBorders>
              <w:top w:val="nil"/>
              <w:left w:val="nil"/>
              <w:bottom w:val="nil"/>
              <w:right w:val="nil"/>
            </w:tcBorders>
          </w:tcPr>
          <w:p w14:paraId="019840B9" w14:textId="77777777" w:rsidR="00BA0A0C" w:rsidRDefault="00BA0A0C" w:rsidP="00BB1A4D">
            <w:pPr>
              <w:pStyle w:val="MARCRecordExample"/>
              <w:spacing w:line="240" w:lineRule="auto"/>
            </w:pPr>
          </w:p>
        </w:tc>
        <w:tc>
          <w:tcPr>
            <w:tcW w:w="7963" w:type="dxa"/>
            <w:gridSpan w:val="11"/>
            <w:tcBorders>
              <w:top w:val="nil"/>
              <w:left w:val="nil"/>
              <w:bottom w:val="nil"/>
              <w:right w:val="nil"/>
            </w:tcBorders>
          </w:tcPr>
          <w:p w14:paraId="48F7BA3F" w14:textId="77777777" w:rsidR="00BA0A0C" w:rsidRPr="00FE5424" w:rsidRDefault="00BA0A0C" w:rsidP="00BB1A4D">
            <w:pPr>
              <w:pStyle w:val="MARCRecordExample"/>
              <w:spacing w:line="240" w:lineRule="auto"/>
            </w:pPr>
          </w:p>
        </w:tc>
      </w:tr>
      <w:tr w:rsidR="00BA0A0C" w14:paraId="4452941B"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34223EF4" w14:textId="77777777" w:rsidR="00BA0A0C" w:rsidRPr="00FE5424" w:rsidRDefault="00BA0A0C" w:rsidP="00BB1A4D">
            <w:pPr>
              <w:pStyle w:val="MARCRecordExample"/>
              <w:spacing w:line="240" w:lineRule="auto"/>
            </w:pPr>
            <w:r>
              <w:t>010</w:t>
            </w:r>
          </w:p>
        </w:tc>
        <w:tc>
          <w:tcPr>
            <w:tcW w:w="576" w:type="dxa"/>
            <w:gridSpan w:val="2"/>
            <w:tcBorders>
              <w:top w:val="nil"/>
              <w:left w:val="nil"/>
              <w:bottom w:val="nil"/>
              <w:right w:val="nil"/>
            </w:tcBorders>
          </w:tcPr>
          <w:p w14:paraId="20D5D3EF" w14:textId="77777777" w:rsidR="00BA0A0C" w:rsidRDefault="00BA0A0C" w:rsidP="00BB1A4D">
            <w:pPr>
              <w:pStyle w:val="MARCRecordExample"/>
              <w:spacing w:line="240" w:lineRule="auto"/>
            </w:pPr>
            <w:r>
              <w:t>##</w:t>
            </w:r>
          </w:p>
        </w:tc>
        <w:tc>
          <w:tcPr>
            <w:tcW w:w="7963" w:type="dxa"/>
            <w:gridSpan w:val="11"/>
            <w:tcBorders>
              <w:top w:val="nil"/>
              <w:left w:val="nil"/>
              <w:bottom w:val="nil"/>
              <w:right w:val="nil"/>
            </w:tcBorders>
          </w:tcPr>
          <w:p w14:paraId="463041A1" w14:textId="77777777" w:rsidR="00BA0A0C" w:rsidRPr="00FE5424" w:rsidRDefault="00BA0A0C" w:rsidP="00BB1A4D">
            <w:pPr>
              <w:pStyle w:val="MARCRecordExample"/>
              <w:spacing w:line="240" w:lineRule="auto"/>
            </w:pPr>
            <w:r>
              <w:t>$a 2001314225</w:t>
            </w:r>
          </w:p>
        </w:tc>
      </w:tr>
      <w:tr w:rsidR="00BA0A0C" w14:paraId="7A20797B"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2F08A8C0" w14:textId="77777777" w:rsidR="00BA0A0C" w:rsidRDefault="00BA0A0C" w:rsidP="00BB1A4D">
            <w:pPr>
              <w:pStyle w:val="MARCRecordExample"/>
              <w:spacing w:line="240" w:lineRule="auto"/>
            </w:pPr>
            <w:r>
              <w:t>042</w:t>
            </w:r>
          </w:p>
        </w:tc>
        <w:tc>
          <w:tcPr>
            <w:tcW w:w="576" w:type="dxa"/>
            <w:gridSpan w:val="2"/>
            <w:tcBorders>
              <w:top w:val="nil"/>
              <w:left w:val="nil"/>
              <w:bottom w:val="nil"/>
              <w:right w:val="nil"/>
            </w:tcBorders>
          </w:tcPr>
          <w:p w14:paraId="7A3E9886" w14:textId="77777777" w:rsidR="00BA0A0C" w:rsidRDefault="00BA0A0C" w:rsidP="00BB1A4D">
            <w:pPr>
              <w:pStyle w:val="MARCRecordExample"/>
              <w:spacing w:line="240" w:lineRule="auto"/>
            </w:pPr>
            <w:r>
              <w:t>##</w:t>
            </w:r>
          </w:p>
        </w:tc>
        <w:tc>
          <w:tcPr>
            <w:tcW w:w="7963" w:type="dxa"/>
            <w:gridSpan w:val="11"/>
            <w:tcBorders>
              <w:top w:val="nil"/>
              <w:left w:val="nil"/>
              <w:bottom w:val="nil"/>
              <w:right w:val="nil"/>
            </w:tcBorders>
          </w:tcPr>
          <w:p w14:paraId="4E6E5785" w14:textId="77777777" w:rsidR="00BA0A0C" w:rsidRDefault="00BA0A0C" w:rsidP="00BB1A4D">
            <w:pPr>
              <w:pStyle w:val="MARCRecordExample"/>
              <w:spacing w:line="240" w:lineRule="auto"/>
            </w:pPr>
            <w:r>
              <w:t>$a pcc</w:t>
            </w:r>
          </w:p>
        </w:tc>
      </w:tr>
      <w:tr w:rsidR="00BA0A0C" w14:paraId="4CE50E50"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4AE160AA" w14:textId="77777777" w:rsidR="00BA0A0C" w:rsidRDefault="00BA0A0C" w:rsidP="00BB1A4D">
            <w:pPr>
              <w:pStyle w:val="MARCRecordExample"/>
              <w:spacing w:line="240" w:lineRule="auto"/>
            </w:pPr>
            <w:r>
              <w:t>043</w:t>
            </w:r>
          </w:p>
        </w:tc>
        <w:tc>
          <w:tcPr>
            <w:tcW w:w="576" w:type="dxa"/>
            <w:gridSpan w:val="2"/>
            <w:tcBorders>
              <w:top w:val="nil"/>
              <w:left w:val="nil"/>
              <w:bottom w:val="nil"/>
              <w:right w:val="nil"/>
            </w:tcBorders>
          </w:tcPr>
          <w:p w14:paraId="434632B3" w14:textId="77777777" w:rsidR="00BA0A0C" w:rsidRDefault="00BA0A0C" w:rsidP="00BB1A4D">
            <w:pPr>
              <w:pStyle w:val="MARCRecordExample"/>
              <w:spacing w:line="240" w:lineRule="auto"/>
            </w:pPr>
            <w:r>
              <w:t>##</w:t>
            </w:r>
          </w:p>
        </w:tc>
        <w:tc>
          <w:tcPr>
            <w:tcW w:w="7963" w:type="dxa"/>
            <w:gridSpan w:val="11"/>
            <w:tcBorders>
              <w:top w:val="nil"/>
              <w:left w:val="nil"/>
              <w:bottom w:val="nil"/>
              <w:right w:val="nil"/>
            </w:tcBorders>
          </w:tcPr>
          <w:p w14:paraId="7713C7CE" w14:textId="27CED0E1" w:rsidR="00BA0A0C" w:rsidRDefault="00F65AA8" w:rsidP="00BB1A4D">
            <w:pPr>
              <w:pStyle w:val="MARCRecordExample"/>
              <w:spacing w:line="240" w:lineRule="auto"/>
            </w:pPr>
            <w:r>
              <w:t xml:space="preserve">$a </w:t>
            </w:r>
            <w:r w:rsidR="00BA0A0C">
              <w:t>f------</w:t>
            </w:r>
          </w:p>
        </w:tc>
      </w:tr>
      <w:tr w:rsidR="00BA0A0C" w14:paraId="406AB089"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0A63033C" w14:textId="77777777" w:rsidR="00BA0A0C" w:rsidRDefault="00BA0A0C" w:rsidP="00BB1A4D">
            <w:pPr>
              <w:pStyle w:val="MARCRecordExample"/>
              <w:spacing w:line="240" w:lineRule="auto"/>
            </w:pPr>
            <w:r>
              <w:t>050</w:t>
            </w:r>
          </w:p>
        </w:tc>
        <w:tc>
          <w:tcPr>
            <w:tcW w:w="576" w:type="dxa"/>
            <w:gridSpan w:val="2"/>
            <w:tcBorders>
              <w:top w:val="nil"/>
              <w:left w:val="nil"/>
              <w:bottom w:val="nil"/>
              <w:right w:val="nil"/>
            </w:tcBorders>
          </w:tcPr>
          <w:p w14:paraId="137FC50E" w14:textId="77777777" w:rsidR="00BA0A0C" w:rsidRDefault="00BA0A0C" w:rsidP="00BB1A4D">
            <w:pPr>
              <w:pStyle w:val="MARCRecordExample"/>
              <w:spacing w:line="240" w:lineRule="auto"/>
            </w:pPr>
            <w:r>
              <w:t>00</w:t>
            </w:r>
          </w:p>
        </w:tc>
        <w:tc>
          <w:tcPr>
            <w:tcW w:w="7963" w:type="dxa"/>
            <w:gridSpan w:val="11"/>
            <w:tcBorders>
              <w:top w:val="nil"/>
              <w:left w:val="nil"/>
              <w:bottom w:val="nil"/>
              <w:right w:val="nil"/>
            </w:tcBorders>
          </w:tcPr>
          <w:p w14:paraId="27B75CAA" w14:textId="77777777" w:rsidR="00BA0A0C" w:rsidRDefault="00BA0A0C" w:rsidP="00BB1A4D">
            <w:pPr>
              <w:pStyle w:val="MARCRecordExample"/>
              <w:spacing w:line="240" w:lineRule="auto"/>
            </w:pPr>
            <w:r>
              <w:t>$a HD62.5.A34 $b C577b</w:t>
            </w:r>
          </w:p>
        </w:tc>
      </w:tr>
      <w:tr w:rsidR="00BA0A0C" w14:paraId="0DE83071"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58035C3F" w14:textId="77777777" w:rsidR="00BA0A0C" w:rsidRDefault="00BA0A0C" w:rsidP="00BB1A4D">
            <w:pPr>
              <w:pStyle w:val="MARCRecordExample"/>
              <w:spacing w:line="240" w:lineRule="auto"/>
            </w:pPr>
            <w:r>
              <w:t>110</w:t>
            </w:r>
          </w:p>
        </w:tc>
        <w:tc>
          <w:tcPr>
            <w:tcW w:w="576" w:type="dxa"/>
            <w:gridSpan w:val="2"/>
            <w:tcBorders>
              <w:top w:val="nil"/>
              <w:left w:val="nil"/>
              <w:bottom w:val="nil"/>
              <w:right w:val="nil"/>
            </w:tcBorders>
          </w:tcPr>
          <w:p w14:paraId="13F6CCFC" w14:textId="77777777" w:rsidR="00BA0A0C" w:rsidRDefault="00BA0A0C" w:rsidP="00BB1A4D">
            <w:pPr>
              <w:pStyle w:val="MARCRecordExample"/>
              <w:spacing w:line="240" w:lineRule="auto"/>
            </w:pPr>
            <w:r>
              <w:t>2#</w:t>
            </w:r>
          </w:p>
        </w:tc>
        <w:tc>
          <w:tcPr>
            <w:tcW w:w="7963" w:type="dxa"/>
            <w:gridSpan w:val="11"/>
            <w:tcBorders>
              <w:top w:val="nil"/>
              <w:left w:val="nil"/>
              <w:bottom w:val="nil"/>
              <w:right w:val="nil"/>
            </w:tcBorders>
          </w:tcPr>
          <w:p w14:paraId="7E2288D4" w14:textId="77777777" w:rsidR="00BA0A0C" w:rsidRDefault="00BA0A0C" w:rsidP="00BB1A4D">
            <w:pPr>
              <w:pStyle w:val="MARCRecordExample"/>
              <w:spacing w:line="240" w:lineRule="auto"/>
            </w:pPr>
            <w:r>
              <w:t>$a Codesria.</w:t>
            </w:r>
          </w:p>
        </w:tc>
      </w:tr>
      <w:tr w:rsidR="00BA0A0C" w14:paraId="0BAF8EB1"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1F97299B" w14:textId="77777777" w:rsidR="00BA0A0C" w:rsidRDefault="00BA0A0C" w:rsidP="00BB1A4D">
            <w:pPr>
              <w:pStyle w:val="MARCRecordExample"/>
              <w:spacing w:line="240" w:lineRule="auto"/>
            </w:pPr>
            <w:r>
              <w:t>240</w:t>
            </w:r>
          </w:p>
        </w:tc>
        <w:tc>
          <w:tcPr>
            <w:tcW w:w="576" w:type="dxa"/>
            <w:gridSpan w:val="2"/>
            <w:tcBorders>
              <w:top w:val="nil"/>
              <w:left w:val="nil"/>
              <w:bottom w:val="nil"/>
              <w:right w:val="nil"/>
            </w:tcBorders>
          </w:tcPr>
          <w:p w14:paraId="0523EEE3" w14:textId="77777777" w:rsidR="00BA0A0C" w:rsidRDefault="00BA0A0C" w:rsidP="00BB1A4D">
            <w:pPr>
              <w:pStyle w:val="MARCRecordExample"/>
              <w:spacing w:line="240" w:lineRule="auto"/>
            </w:pPr>
            <w:r>
              <w:t>10</w:t>
            </w:r>
          </w:p>
        </w:tc>
        <w:tc>
          <w:tcPr>
            <w:tcW w:w="7963" w:type="dxa"/>
            <w:gridSpan w:val="11"/>
            <w:tcBorders>
              <w:top w:val="nil"/>
              <w:left w:val="nil"/>
              <w:bottom w:val="nil"/>
              <w:right w:val="nil"/>
            </w:tcBorders>
          </w:tcPr>
          <w:p w14:paraId="4E902A32" w14:textId="77777777" w:rsidR="00BA0A0C" w:rsidRDefault="00BA0A0C" w:rsidP="00BB1A4D">
            <w:pPr>
              <w:pStyle w:val="MARCRecordExample"/>
              <w:spacing w:line="240" w:lineRule="auto"/>
            </w:pPr>
            <w:r>
              <w:t>$a Annual report. $l French</w:t>
            </w:r>
          </w:p>
        </w:tc>
      </w:tr>
      <w:tr w:rsidR="00BA0A0C" w14:paraId="416867CC"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6901DD90" w14:textId="77777777" w:rsidR="00BA0A0C" w:rsidRDefault="00BA0A0C" w:rsidP="00BB1A4D">
            <w:pPr>
              <w:pStyle w:val="MARCRecordExample"/>
              <w:spacing w:line="240" w:lineRule="auto"/>
            </w:pPr>
            <w:r>
              <w:t>245</w:t>
            </w:r>
          </w:p>
        </w:tc>
        <w:tc>
          <w:tcPr>
            <w:tcW w:w="576" w:type="dxa"/>
            <w:gridSpan w:val="2"/>
            <w:tcBorders>
              <w:top w:val="nil"/>
              <w:left w:val="nil"/>
              <w:bottom w:val="nil"/>
              <w:right w:val="nil"/>
            </w:tcBorders>
          </w:tcPr>
          <w:p w14:paraId="079DBF2C" w14:textId="77777777" w:rsidR="00BA0A0C" w:rsidRDefault="00BA0A0C" w:rsidP="00BB1A4D">
            <w:pPr>
              <w:pStyle w:val="MARCRecordExample"/>
              <w:spacing w:line="240" w:lineRule="auto"/>
            </w:pPr>
            <w:r>
              <w:t>10</w:t>
            </w:r>
          </w:p>
        </w:tc>
        <w:tc>
          <w:tcPr>
            <w:tcW w:w="7963" w:type="dxa"/>
            <w:gridSpan w:val="11"/>
            <w:tcBorders>
              <w:top w:val="nil"/>
              <w:left w:val="nil"/>
              <w:bottom w:val="nil"/>
              <w:right w:val="nil"/>
            </w:tcBorders>
          </w:tcPr>
          <w:p w14:paraId="49BBB700" w14:textId="77777777" w:rsidR="00BA0A0C" w:rsidRDefault="00BA0A0C" w:rsidP="00BB1A4D">
            <w:pPr>
              <w:tabs>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540" w:firstLine="540"/>
            </w:pPr>
            <w:r w:rsidRPr="00851687">
              <w:rPr>
                <w:rFonts w:ascii="Courier New" w:hAnsi="Courier New" w:cs="Courier New"/>
                <w:sz w:val="20"/>
                <w:szCs w:val="20"/>
              </w:rPr>
              <w:t>$</w:t>
            </w:r>
            <w:r>
              <w:rPr>
                <w:rFonts w:ascii="Courier New" w:hAnsi="Courier New" w:cs="Courier New"/>
                <w:sz w:val="20"/>
                <w:szCs w:val="20"/>
              </w:rPr>
              <w:t>a Rapport annuel.</w:t>
            </w:r>
          </w:p>
        </w:tc>
      </w:tr>
      <w:tr w:rsidR="00BA0A0C" w14:paraId="3BF8EB95"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5D62CD0E" w14:textId="77777777" w:rsidR="00BA0A0C" w:rsidRDefault="00BA0A0C" w:rsidP="00BB1A4D">
            <w:pPr>
              <w:pStyle w:val="MARCRecordExample"/>
              <w:spacing w:line="240" w:lineRule="auto"/>
            </w:pPr>
            <w:r>
              <w:t>260</w:t>
            </w:r>
          </w:p>
        </w:tc>
        <w:tc>
          <w:tcPr>
            <w:tcW w:w="576" w:type="dxa"/>
            <w:gridSpan w:val="2"/>
            <w:tcBorders>
              <w:top w:val="nil"/>
              <w:left w:val="nil"/>
              <w:bottom w:val="nil"/>
              <w:right w:val="nil"/>
            </w:tcBorders>
          </w:tcPr>
          <w:p w14:paraId="32618B05" w14:textId="77777777" w:rsidR="00BA0A0C" w:rsidRDefault="00BA0A0C" w:rsidP="00BB1A4D">
            <w:pPr>
              <w:pStyle w:val="MARCRecordExample"/>
              <w:spacing w:line="240" w:lineRule="auto"/>
            </w:pPr>
            <w:r>
              <w:t>##</w:t>
            </w:r>
          </w:p>
        </w:tc>
        <w:tc>
          <w:tcPr>
            <w:tcW w:w="7963" w:type="dxa"/>
            <w:gridSpan w:val="11"/>
            <w:tcBorders>
              <w:top w:val="nil"/>
              <w:left w:val="nil"/>
              <w:bottom w:val="nil"/>
              <w:right w:val="nil"/>
            </w:tcBorders>
          </w:tcPr>
          <w:p w14:paraId="631F1F19" w14:textId="77777777" w:rsidR="00BA0A0C" w:rsidRDefault="00BA0A0C" w:rsidP="00BB1A4D">
            <w:pPr>
              <w:pStyle w:val="MARCRecordExample"/>
              <w:spacing w:line="240" w:lineRule="auto"/>
            </w:pPr>
            <w:r>
              <w:t>$a Dakar, S</w:t>
            </w:r>
            <w:r>
              <w:rPr>
                <w:rFonts w:cs="Courier New"/>
              </w:rPr>
              <w:t>éné</w:t>
            </w:r>
            <w:r>
              <w:t>gal : $b Conseil pour le d</w:t>
            </w:r>
            <w:r>
              <w:rPr>
                <w:rFonts w:cs="Courier New"/>
              </w:rPr>
              <w:t>é</w:t>
            </w:r>
            <w:r>
              <w:t>veloppement de la recherche en sciences sociales en Afrique</w:t>
            </w:r>
          </w:p>
        </w:tc>
      </w:tr>
      <w:tr w:rsidR="00BA0A0C" w14:paraId="33CBA27E"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57728360" w14:textId="77777777" w:rsidR="00BA0A0C" w:rsidRDefault="00BA0A0C" w:rsidP="00BB1A4D">
            <w:pPr>
              <w:pStyle w:val="MARCRecordExample"/>
              <w:spacing w:line="240" w:lineRule="auto"/>
            </w:pPr>
            <w:r>
              <w:t>300</w:t>
            </w:r>
          </w:p>
        </w:tc>
        <w:tc>
          <w:tcPr>
            <w:tcW w:w="576" w:type="dxa"/>
            <w:gridSpan w:val="2"/>
            <w:tcBorders>
              <w:top w:val="nil"/>
              <w:left w:val="nil"/>
              <w:bottom w:val="nil"/>
              <w:right w:val="nil"/>
            </w:tcBorders>
          </w:tcPr>
          <w:p w14:paraId="5F26E851" w14:textId="77777777" w:rsidR="00BA0A0C" w:rsidRDefault="00BA0A0C" w:rsidP="00BB1A4D">
            <w:pPr>
              <w:pStyle w:val="MARCRecordExample"/>
              <w:spacing w:line="240" w:lineRule="auto"/>
            </w:pPr>
            <w:r>
              <w:t>0#</w:t>
            </w:r>
          </w:p>
        </w:tc>
        <w:tc>
          <w:tcPr>
            <w:tcW w:w="7963" w:type="dxa"/>
            <w:gridSpan w:val="11"/>
            <w:tcBorders>
              <w:top w:val="nil"/>
              <w:left w:val="nil"/>
              <w:bottom w:val="nil"/>
              <w:right w:val="nil"/>
            </w:tcBorders>
          </w:tcPr>
          <w:p w14:paraId="72AB6196" w14:textId="77777777" w:rsidR="00BA0A0C" w:rsidRDefault="00BA0A0C" w:rsidP="00BB1A4D">
            <w:pPr>
              <w:pStyle w:val="MARCRecordExample"/>
              <w:spacing w:line="240" w:lineRule="auto"/>
            </w:pPr>
            <w:r>
              <w:t>$a v. ; $c 25 cm.</w:t>
            </w:r>
          </w:p>
        </w:tc>
      </w:tr>
      <w:tr w:rsidR="00BA0A0C" w14:paraId="0BFFCF99"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26257DF0" w14:textId="77777777" w:rsidR="00BA0A0C" w:rsidRDefault="00BA0A0C" w:rsidP="00BB1A4D">
            <w:pPr>
              <w:pStyle w:val="MARCRecordExample"/>
              <w:spacing w:line="240" w:lineRule="auto"/>
            </w:pPr>
            <w:r>
              <w:t>310</w:t>
            </w:r>
          </w:p>
        </w:tc>
        <w:tc>
          <w:tcPr>
            <w:tcW w:w="576" w:type="dxa"/>
            <w:gridSpan w:val="2"/>
            <w:tcBorders>
              <w:top w:val="nil"/>
              <w:left w:val="nil"/>
              <w:bottom w:val="nil"/>
              <w:right w:val="nil"/>
            </w:tcBorders>
          </w:tcPr>
          <w:p w14:paraId="075D2294" w14:textId="77777777" w:rsidR="00BA0A0C" w:rsidRDefault="00BA0A0C" w:rsidP="00BB1A4D">
            <w:pPr>
              <w:pStyle w:val="MARCRecordExample"/>
              <w:spacing w:line="240" w:lineRule="auto"/>
            </w:pPr>
            <w:r>
              <w:t>##</w:t>
            </w:r>
          </w:p>
        </w:tc>
        <w:tc>
          <w:tcPr>
            <w:tcW w:w="7963" w:type="dxa"/>
            <w:gridSpan w:val="11"/>
            <w:tcBorders>
              <w:top w:val="nil"/>
              <w:left w:val="nil"/>
              <w:bottom w:val="nil"/>
              <w:right w:val="nil"/>
            </w:tcBorders>
          </w:tcPr>
          <w:p w14:paraId="1B0438B2" w14:textId="77777777" w:rsidR="00BA0A0C" w:rsidRDefault="00BA0A0C" w:rsidP="00BB1A4D">
            <w:pPr>
              <w:pStyle w:val="MARCRecordExample"/>
            </w:pPr>
            <w:r>
              <w:t>$a Annual</w:t>
            </w:r>
          </w:p>
        </w:tc>
      </w:tr>
      <w:tr w:rsidR="00BA0A0C" w14:paraId="605D3266"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6FCBC645" w14:textId="77777777" w:rsidR="00BA0A0C" w:rsidRDefault="00BA0A0C" w:rsidP="00BB1A4D">
            <w:pPr>
              <w:pStyle w:val="MARCRecordExample"/>
              <w:spacing w:line="240" w:lineRule="auto"/>
            </w:pPr>
            <w:r>
              <w:t>588</w:t>
            </w:r>
          </w:p>
        </w:tc>
        <w:tc>
          <w:tcPr>
            <w:tcW w:w="576" w:type="dxa"/>
            <w:gridSpan w:val="2"/>
            <w:tcBorders>
              <w:top w:val="nil"/>
              <w:left w:val="nil"/>
              <w:bottom w:val="nil"/>
              <w:right w:val="nil"/>
            </w:tcBorders>
          </w:tcPr>
          <w:p w14:paraId="77822CEA" w14:textId="77777777" w:rsidR="00BA0A0C" w:rsidRPr="00851687" w:rsidRDefault="00BA0A0C" w:rsidP="00BB1A4D">
            <w:pPr>
              <w:pStyle w:val="MARCRecordExample"/>
              <w:spacing w:line="240" w:lineRule="auto"/>
            </w:pPr>
            <w:r w:rsidRPr="00851687">
              <w:t>#</w:t>
            </w:r>
            <w:r>
              <w:t>#</w:t>
            </w:r>
          </w:p>
        </w:tc>
        <w:tc>
          <w:tcPr>
            <w:tcW w:w="7963" w:type="dxa"/>
            <w:gridSpan w:val="11"/>
            <w:tcBorders>
              <w:top w:val="nil"/>
              <w:left w:val="nil"/>
              <w:bottom w:val="nil"/>
              <w:right w:val="nil"/>
            </w:tcBorders>
          </w:tcPr>
          <w:p w14:paraId="580203EB" w14:textId="77777777" w:rsidR="00BA0A0C" w:rsidRPr="00851687" w:rsidRDefault="00BA0A0C" w:rsidP="00BB1A4D">
            <w:pPr>
              <w:tabs>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540" w:firstLine="540"/>
              <w:rPr>
                <w:rFonts w:ascii="Courier New" w:hAnsi="Courier New" w:cs="Courier New"/>
                <w:sz w:val="20"/>
                <w:szCs w:val="20"/>
              </w:rPr>
            </w:pPr>
            <w:r w:rsidRPr="00851687">
              <w:rPr>
                <w:rFonts w:ascii="Courier New" w:hAnsi="Courier New" w:cs="Courier New"/>
                <w:sz w:val="20"/>
                <w:szCs w:val="20"/>
              </w:rPr>
              <w:t xml:space="preserve">$a </w:t>
            </w:r>
            <w:r>
              <w:rPr>
                <w:rFonts w:ascii="Courier New" w:hAnsi="Courier New" w:cs="Courier New"/>
                <w:sz w:val="20"/>
                <w:szCs w:val="20"/>
              </w:rPr>
              <w:t>Description based on: 1997.</w:t>
            </w:r>
          </w:p>
        </w:tc>
      </w:tr>
      <w:tr w:rsidR="00BA0A0C" w14:paraId="7EC526D6"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72635FB3" w14:textId="77777777" w:rsidR="00BA0A0C" w:rsidRDefault="00BA0A0C" w:rsidP="00BB1A4D">
            <w:pPr>
              <w:pStyle w:val="MARCRecordExample"/>
              <w:spacing w:line="240" w:lineRule="auto"/>
            </w:pPr>
            <w:r>
              <w:t>610</w:t>
            </w:r>
          </w:p>
        </w:tc>
        <w:tc>
          <w:tcPr>
            <w:tcW w:w="576" w:type="dxa"/>
            <w:gridSpan w:val="2"/>
            <w:tcBorders>
              <w:top w:val="nil"/>
              <w:left w:val="nil"/>
              <w:bottom w:val="nil"/>
              <w:right w:val="nil"/>
            </w:tcBorders>
          </w:tcPr>
          <w:p w14:paraId="695B3E66" w14:textId="77777777" w:rsidR="00BA0A0C" w:rsidRDefault="00BA0A0C" w:rsidP="00BB1A4D">
            <w:pPr>
              <w:pStyle w:val="MARCRecordExample"/>
              <w:spacing w:line="240" w:lineRule="auto"/>
            </w:pPr>
            <w:r>
              <w:t>20</w:t>
            </w:r>
          </w:p>
        </w:tc>
        <w:tc>
          <w:tcPr>
            <w:tcW w:w="7963" w:type="dxa"/>
            <w:gridSpan w:val="11"/>
            <w:tcBorders>
              <w:top w:val="nil"/>
              <w:left w:val="nil"/>
              <w:bottom w:val="nil"/>
              <w:right w:val="nil"/>
            </w:tcBorders>
          </w:tcPr>
          <w:p w14:paraId="6C75D04E" w14:textId="77777777" w:rsidR="00BA0A0C" w:rsidRDefault="00BA0A0C" w:rsidP="00BB1A4D">
            <w:pPr>
              <w:pStyle w:val="MARCRecordExample"/>
              <w:spacing w:line="240" w:lineRule="auto"/>
            </w:pPr>
            <w:r>
              <w:t>$a</w:t>
            </w:r>
            <w:r>
              <w:rPr>
                <w:rFonts w:cs="Courier New"/>
              </w:rPr>
              <w:t xml:space="preserve"> Codesria $v Periodicals.</w:t>
            </w:r>
          </w:p>
        </w:tc>
      </w:tr>
      <w:tr w:rsidR="00BA0A0C" w14:paraId="4F5E3F8F"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6C6FCC29" w14:textId="77777777" w:rsidR="00BA0A0C" w:rsidRDefault="00BA0A0C" w:rsidP="00BB1A4D">
            <w:pPr>
              <w:pStyle w:val="MARCRecordExample"/>
              <w:spacing w:line="240" w:lineRule="auto"/>
            </w:pPr>
            <w:r>
              <w:t>650</w:t>
            </w:r>
          </w:p>
        </w:tc>
        <w:tc>
          <w:tcPr>
            <w:tcW w:w="576" w:type="dxa"/>
            <w:gridSpan w:val="2"/>
            <w:tcBorders>
              <w:top w:val="nil"/>
              <w:left w:val="nil"/>
              <w:bottom w:val="nil"/>
              <w:right w:val="nil"/>
            </w:tcBorders>
          </w:tcPr>
          <w:p w14:paraId="17F83ACE" w14:textId="77777777" w:rsidR="00BA0A0C" w:rsidRDefault="00BA0A0C" w:rsidP="00BB1A4D">
            <w:pPr>
              <w:pStyle w:val="MARCRecordExample"/>
              <w:spacing w:line="240" w:lineRule="auto"/>
            </w:pPr>
            <w:r>
              <w:t>#0</w:t>
            </w:r>
          </w:p>
        </w:tc>
        <w:tc>
          <w:tcPr>
            <w:tcW w:w="7963" w:type="dxa"/>
            <w:gridSpan w:val="11"/>
            <w:tcBorders>
              <w:top w:val="nil"/>
              <w:left w:val="nil"/>
              <w:bottom w:val="nil"/>
              <w:right w:val="nil"/>
            </w:tcBorders>
          </w:tcPr>
          <w:p w14:paraId="28F4B8B2" w14:textId="77777777" w:rsidR="00BA0A0C" w:rsidRDefault="00BA0A0C" w:rsidP="00BB1A4D">
            <w:pPr>
              <w:pStyle w:val="MARCRecordExample"/>
            </w:pPr>
            <w:r>
              <w:t>$a Economic development $x Research $z Africa $v Periodicals.</w:t>
            </w:r>
          </w:p>
        </w:tc>
      </w:tr>
      <w:tr w:rsidR="00BA0A0C" w14:paraId="5B89E9B1"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6DB921F2" w14:textId="77777777" w:rsidR="00BA0A0C" w:rsidRDefault="00BA0A0C" w:rsidP="00BB1A4D">
            <w:pPr>
              <w:pStyle w:val="MARCRecordExample"/>
              <w:spacing w:line="240" w:lineRule="auto"/>
            </w:pPr>
            <w:r>
              <w:t>650</w:t>
            </w:r>
          </w:p>
        </w:tc>
        <w:tc>
          <w:tcPr>
            <w:tcW w:w="576" w:type="dxa"/>
            <w:gridSpan w:val="2"/>
            <w:tcBorders>
              <w:top w:val="nil"/>
              <w:left w:val="nil"/>
              <w:bottom w:val="nil"/>
              <w:right w:val="nil"/>
            </w:tcBorders>
          </w:tcPr>
          <w:p w14:paraId="72582850" w14:textId="77777777" w:rsidR="00BA0A0C" w:rsidRDefault="00BA0A0C" w:rsidP="00BB1A4D">
            <w:pPr>
              <w:pStyle w:val="MARCRecordExample"/>
              <w:spacing w:line="240" w:lineRule="auto"/>
            </w:pPr>
            <w:r>
              <w:t>#0</w:t>
            </w:r>
          </w:p>
        </w:tc>
        <w:tc>
          <w:tcPr>
            <w:tcW w:w="7963" w:type="dxa"/>
            <w:gridSpan w:val="11"/>
            <w:tcBorders>
              <w:top w:val="nil"/>
              <w:left w:val="nil"/>
              <w:bottom w:val="nil"/>
              <w:right w:val="nil"/>
            </w:tcBorders>
          </w:tcPr>
          <w:p w14:paraId="3B0F7861" w14:textId="77777777" w:rsidR="00BA0A0C" w:rsidRDefault="00BA0A0C" w:rsidP="00BB1A4D">
            <w:pPr>
              <w:pStyle w:val="MARCRecordExample"/>
            </w:pPr>
            <w:r>
              <w:t>$a Social sciences $x Research $z Africa $v Periodicals.</w:t>
            </w:r>
          </w:p>
        </w:tc>
      </w:tr>
      <w:tr w:rsidR="00BA0A0C" w14:paraId="2ABC286C"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54D71DF1" w14:textId="77777777" w:rsidR="00BA0A0C" w:rsidRDefault="00BA0A0C" w:rsidP="00BB1A4D">
            <w:pPr>
              <w:pStyle w:val="MARCRecordExample"/>
              <w:spacing w:line="240" w:lineRule="auto"/>
            </w:pPr>
            <w:r>
              <w:t>775</w:t>
            </w:r>
          </w:p>
        </w:tc>
        <w:tc>
          <w:tcPr>
            <w:tcW w:w="576" w:type="dxa"/>
            <w:gridSpan w:val="2"/>
            <w:tcBorders>
              <w:top w:val="nil"/>
              <w:left w:val="nil"/>
              <w:bottom w:val="nil"/>
              <w:right w:val="nil"/>
            </w:tcBorders>
          </w:tcPr>
          <w:p w14:paraId="5BA47CF1" w14:textId="77777777" w:rsidR="00BA0A0C" w:rsidRDefault="00BA0A0C" w:rsidP="00BB1A4D">
            <w:pPr>
              <w:pStyle w:val="MARCRecordExample"/>
              <w:spacing w:line="240" w:lineRule="auto"/>
            </w:pPr>
            <w:r>
              <w:t>0#</w:t>
            </w:r>
          </w:p>
        </w:tc>
        <w:tc>
          <w:tcPr>
            <w:tcW w:w="7963" w:type="dxa"/>
            <w:gridSpan w:val="11"/>
            <w:tcBorders>
              <w:top w:val="nil"/>
              <w:left w:val="nil"/>
              <w:bottom w:val="nil"/>
              <w:right w:val="nil"/>
            </w:tcBorders>
          </w:tcPr>
          <w:p w14:paraId="505A13F3" w14:textId="77777777" w:rsidR="00BA0A0C" w:rsidRDefault="00BA0A0C" w:rsidP="00BB1A4D">
            <w:pPr>
              <w:pStyle w:val="MARCRecordExample"/>
            </w:pPr>
            <w:r>
              <w:t>$a Codesria. $t Annual report $w (DLC)   95643689 $w (OCoLC)32890526</w:t>
            </w:r>
          </w:p>
        </w:tc>
      </w:tr>
      <w:tr w:rsidR="00BA0A0C" w14:paraId="0D6E4AE9"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0F67743B" w14:textId="77777777" w:rsidR="00BA0A0C" w:rsidRDefault="00BA0A0C" w:rsidP="00BB1A4D">
            <w:pPr>
              <w:pStyle w:val="MARCRecordExample"/>
              <w:spacing w:line="240" w:lineRule="auto"/>
            </w:pPr>
            <w:r>
              <w:t>780</w:t>
            </w:r>
          </w:p>
        </w:tc>
        <w:tc>
          <w:tcPr>
            <w:tcW w:w="576" w:type="dxa"/>
            <w:gridSpan w:val="2"/>
            <w:tcBorders>
              <w:top w:val="nil"/>
              <w:left w:val="nil"/>
              <w:bottom w:val="nil"/>
              <w:right w:val="nil"/>
            </w:tcBorders>
          </w:tcPr>
          <w:p w14:paraId="0EE2A95E" w14:textId="77777777" w:rsidR="00BA0A0C" w:rsidRDefault="00BA0A0C" w:rsidP="00BB1A4D">
            <w:pPr>
              <w:pStyle w:val="MARCRecordExample"/>
              <w:spacing w:line="240" w:lineRule="auto"/>
            </w:pPr>
            <w:r>
              <w:t>00</w:t>
            </w:r>
          </w:p>
        </w:tc>
        <w:tc>
          <w:tcPr>
            <w:tcW w:w="7963" w:type="dxa"/>
            <w:gridSpan w:val="11"/>
            <w:tcBorders>
              <w:top w:val="nil"/>
              <w:left w:val="nil"/>
              <w:bottom w:val="nil"/>
              <w:right w:val="nil"/>
            </w:tcBorders>
          </w:tcPr>
          <w:p w14:paraId="28883BE3" w14:textId="77777777" w:rsidR="00BA0A0C" w:rsidRDefault="00BA0A0C" w:rsidP="00BB1A4D">
            <w:pPr>
              <w:pStyle w:val="MARCRecordExample"/>
            </w:pPr>
            <w:r>
              <w:t>$a Codesria. $s Report on activities. French. $t Rapport d’activit</w:t>
            </w:r>
            <w:r>
              <w:rPr>
                <w:rFonts w:cs="Courier New"/>
              </w:rPr>
              <w:t>é</w:t>
            </w:r>
            <w:r>
              <w:t>s $w (DLC)   87645002 $w (OCoLC)16797931</w:t>
            </w:r>
          </w:p>
        </w:tc>
      </w:tr>
    </w:tbl>
    <w:p w14:paraId="5B3C7F25" w14:textId="77777777" w:rsidR="00BA0A0C" w:rsidRDefault="00BA0A0C" w:rsidP="00BA0A0C"/>
    <w:p w14:paraId="3AE6989E" w14:textId="77777777" w:rsidR="00BA0A0C" w:rsidRPr="009243EF" w:rsidRDefault="00BA0A0C" w:rsidP="00BA0A0C">
      <w:pPr>
        <w:rPr>
          <w:b/>
        </w:rPr>
      </w:pPr>
      <w:r w:rsidRPr="009243EF">
        <w:rPr>
          <w:b/>
        </w:rPr>
        <w:t>Fig. 22.2</w:t>
      </w:r>
      <w:r>
        <w:rPr>
          <w:b/>
        </w:rPr>
        <w:t>3</w:t>
      </w:r>
      <w:r w:rsidRPr="009243EF">
        <w:rPr>
          <w:b/>
        </w:rPr>
        <w:t>.</w:t>
      </w:r>
    </w:p>
    <w:p w14:paraId="3B79A7A3" w14:textId="77777777" w:rsidR="00BA0A0C" w:rsidRDefault="00BA0A0C" w:rsidP="00BA0A0C"/>
    <w:p w14:paraId="4520E192" w14:textId="77777777" w:rsidR="00BA0A0C" w:rsidRDefault="00BA0A0C" w:rsidP="00BA0A0C">
      <w:pPr>
        <w:pStyle w:val="Heading3"/>
        <w:jc w:val="center"/>
        <w:rPr>
          <w:rFonts w:cs="Times New Roman"/>
          <w:i/>
        </w:rPr>
      </w:pPr>
      <w:bookmarkStart w:id="86" w:name="_Toc371084013"/>
      <w:r w:rsidRPr="00695015">
        <w:rPr>
          <w:rFonts w:cs="Times New Roman"/>
          <w:i/>
        </w:rPr>
        <w:t>A</w:t>
      </w:r>
      <w:r>
        <w:rPr>
          <w:rFonts w:cs="Times New Roman"/>
          <w:i/>
        </w:rPr>
        <w:t xml:space="preserve">ACR2 </w:t>
      </w:r>
      <w:r w:rsidRPr="006E3D9F">
        <w:rPr>
          <w:rFonts w:cs="Times New Roman"/>
        </w:rPr>
        <w:t>record—following CONSER Standard Record guidelines</w:t>
      </w:r>
      <w:bookmarkEnd w:id="86"/>
    </w:p>
    <w:p w14:paraId="197A7136" w14:textId="77777777" w:rsidR="00BA0A0C" w:rsidRDefault="00BA0A0C" w:rsidP="00BA0A0C">
      <w:r>
        <w:t xml:space="preserve">This record was created under </w:t>
      </w:r>
      <w:r w:rsidRPr="006E3D9F">
        <w:rPr>
          <w:i/>
        </w:rPr>
        <w:t>AACR2</w:t>
      </w:r>
      <w:r>
        <w:t xml:space="preserve"> following the implementation of the CONSER Standard Record.  Notice the absence of field 300, the use of the unformatted 362 field even though the first issue was consulted, the explicit statement that the title was taken from the title page, and the lack of justific</w:t>
      </w:r>
      <w:bookmarkStart w:id="87" w:name="_GoBack"/>
      <w:bookmarkEnd w:id="87"/>
      <w:r>
        <w:t>ation in the body of the record for the added entry.</w:t>
      </w:r>
    </w:p>
    <w:p w14:paraId="0955EFEC" w14:textId="77777777" w:rsidR="00BA0A0C" w:rsidRPr="007F1EB9" w:rsidRDefault="00BA0A0C" w:rsidP="00BA0A0C"/>
    <w:tbl>
      <w:tblPr>
        <w:tblW w:w="9342" w:type="dxa"/>
        <w:tblInd w:w="288" w:type="dxa"/>
        <w:tblLook w:val="01E0" w:firstRow="1" w:lastRow="1" w:firstColumn="1" w:lastColumn="1" w:noHBand="0" w:noVBand="0"/>
      </w:tblPr>
      <w:tblGrid>
        <w:gridCol w:w="803"/>
        <w:gridCol w:w="27"/>
        <w:gridCol w:w="549"/>
        <w:gridCol w:w="218"/>
        <w:gridCol w:w="867"/>
        <w:gridCol w:w="696"/>
        <w:gridCol w:w="842"/>
        <w:gridCol w:w="707"/>
        <w:gridCol w:w="894"/>
        <w:gridCol w:w="689"/>
        <w:gridCol w:w="937"/>
        <w:gridCol w:w="697"/>
        <w:gridCol w:w="839"/>
        <w:gridCol w:w="577"/>
      </w:tblGrid>
      <w:tr w:rsidR="00BA0A0C" w14:paraId="29D0AFAD" w14:textId="77777777" w:rsidTr="00BB1A4D">
        <w:tc>
          <w:tcPr>
            <w:tcW w:w="830" w:type="dxa"/>
            <w:gridSpan w:val="2"/>
          </w:tcPr>
          <w:p w14:paraId="40E1F944" w14:textId="77777777" w:rsidR="00BA0A0C" w:rsidRPr="00A45922" w:rsidRDefault="00BA0A0C" w:rsidP="00BB1A4D">
            <w:pPr>
              <w:pStyle w:val="MARCRecordExample"/>
            </w:pPr>
            <w:r w:rsidRPr="00A45922">
              <w:t>Type:</w:t>
            </w:r>
          </w:p>
        </w:tc>
        <w:tc>
          <w:tcPr>
            <w:tcW w:w="767" w:type="dxa"/>
            <w:gridSpan w:val="2"/>
          </w:tcPr>
          <w:p w14:paraId="382478F3" w14:textId="0356D45F" w:rsidR="00BA0A0C" w:rsidRPr="00A45922" w:rsidRDefault="00B33C74" w:rsidP="00BB1A4D">
            <w:pPr>
              <w:pStyle w:val="MARCRecordExample"/>
            </w:pPr>
            <w:r>
              <w:t>a</w:t>
            </w:r>
          </w:p>
        </w:tc>
        <w:tc>
          <w:tcPr>
            <w:tcW w:w="867" w:type="dxa"/>
          </w:tcPr>
          <w:p w14:paraId="6A40D48C" w14:textId="77777777" w:rsidR="00BA0A0C" w:rsidRPr="00A45922" w:rsidRDefault="00BA0A0C" w:rsidP="00BB1A4D">
            <w:pPr>
              <w:pStyle w:val="MARCRecordExample"/>
            </w:pPr>
            <w:r w:rsidRPr="00A45922">
              <w:t>ELvl:</w:t>
            </w:r>
          </w:p>
        </w:tc>
        <w:tc>
          <w:tcPr>
            <w:tcW w:w="696" w:type="dxa"/>
          </w:tcPr>
          <w:p w14:paraId="5426E9A2" w14:textId="77777777" w:rsidR="00BA0A0C" w:rsidRPr="00A45922" w:rsidRDefault="00BA0A0C" w:rsidP="00BB1A4D">
            <w:pPr>
              <w:pStyle w:val="MARCRecordExample"/>
            </w:pPr>
            <w:r>
              <w:t>#</w:t>
            </w:r>
          </w:p>
        </w:tc>
        <w:tc>
          <w:tcPr>
            <w:tcW w:w="842" w:type="dxa"/>
          </w:tcPr>
          <w:p w14:paraId="73DDBF78" w14:textId="77777777" w:rsidR="00BA0A0C" w:rsidRPr="00A45922" w:rsidRDefault="00BA0A0C" w:rsidP="00BB1A4D">
            <w:pPr>
              <w:pStyle w:val="MARCRecordExample"/>
            </w:pPr>
            <w:r w:rsidRPr="00A45922">
              <w:t>Srce:</w:t>
            </w:r>
          </w:p>
        </w:tc>
        <w:tc>
          <w:tcPr>
            <w:tcW w:w="707" w:type="dxa"/>
          </w:tcPr>
          <w:p w14:paraId="1D0753B6" w14:textId="77777777" w:rsidR="00BA0A0C" w:rsidRPr="00A45922" w:rsidRDefault="00BA0A0C" w:rsidP="00BB1A4D">
            <w:pPr>
              <w:pStyle w:val="MARCRecordExample"/>
            </w:pPr>
            <w:r>
              <w:t>c</w:t>
            </w:r>
          </w:p>
        </w:tc>
        <w:tc>
          <w:tcPr>
            <w:tcW w:w="894" w:type="dxa"/>
          </w:tcPr>
          <w:p w14:paraId="3D231CFF" w14:textId="77777777" w:rsidR="00BA0A0C" w:rsidRPr="00A45922" w:rsidRDefault="00BA0A0C" w:rsidP="00BB1A4D">
            <w:pPr>
              <w:pStyle w:val="MARCRecordExample"/>
            </w:pPr>
            <w:r w:rsidRPr="00A45922">
              <w:t>GPub:</w:t>
            </w:r>
          </w:p>
        </w:tc>
        <w:tc>
          <w:tcPr>
            <w:tcW w:w="689" w:type="dxa"/>
          </w:tcPr>
          <w:p w14:paraId="071C3F1A" w14:textId="77777777" w:rsidR="00BA0A0C" w:rsidRPr="00A45922" w:rsidRDefault="00BA0A0C" w:rsidP="00BB1A4D">
            <w:pPr>
              <w:pStyle w:val="MARCRecordExample"/>
            </w:pPr>
            <w:r>
              <w:t>f</w:t>
            </w:r>
          </w:p>
        </w:tc>
        <w:tc>
          <w:tcPr>
            <w:tcW w:w="937" w:type="dxa"/>
          </w:tcPr>
          <w:p w14:paraId="61AD8177" w14:textId="77777777" w:rsidR="00BA0A0C" w:rsidRPr="00A45922" w:rsidRDefault="00BA0A0C" w:rsidP="00BB1A4D">
            <w:pPr>
              <w:pStyle w:val="MARCRecordExample"/>
            </w:pPr>
            <w:r w:rsidRPr="00A45922">
              <w:t>Ctrl:</w:t>
            </w:r>
          </w:p>
        </w:tc>
        <w:tc>
          <w:tcPr>
            <w:tcW w:w="697" w:type="dxa"/>
          </w:tcPr>
          <w:p w14:paraId="584C94D6" w14:textId="77777777" w:rsidR="00BA0A0C" w:rsidRPr="00A45922" w:rsidRDefault="00BA0A0C" w:rsidP="00BB1A4D">
            <w:pPr>
              <w:pStyle w:val="MARCRecordExample"/>
            </w:pPr>
            <w:r>
              <w:t>#</w:t>
            </w:r>
          </w:p>
        </w:tc>
        <w:tc>
          <w:tcPr>
            <w:tcW w:w="839" w:type="dxa"/>
          </w:tcPr>
          <w:p w14:paraId="0CF6B115" w14:textId="77777777" w:rsidR="00BA0A0C" w:rsidRPr="00A45922" w:rsidRDefault="00BA0A0C" w:rsidP="00BB1A4D">
            <w:pPr>
              <w:pStyle w:val="MARCRecordExample"/>
            </w:pPr>
            <w:r w:rsidRPr="00A45922">
              <w:t>Lang:</w:t>
            </w:r>
          </w:p>
        </w:tc>
        <w:tc>
          <w:tcPr>
            <w:tcW w:w="577" w:type="dxa"/>
          </w:tcPr>
          <w:p w14:paraId="6EF43636" w14:textId="77777777" w:rsidR="00BA0A0C" w:rsidRPr="00A45922" w:rsidRDefault="00BA0A0C" w:rsidP="00BB1A4D">
            <w:pPr>
              <w:pStyle w:val="MARCRecordExample"/>
            </w:pPr>
            <w:r>
              <w:t>eng</w:t>
            </w:r>
          </w:p>
        </w:tc>
      </w:tr>
      <w:tr w:rsidR="00BA0A0C" w14:paraId="1EFBD840" w14:textId="77777777" w:rsidTr="00BB1A4D">
        <w:tc>
          <w:tcPr>
            <w:tcW w:w="830" w:type="dxa"/>
            <w:gridSpan w:val="2"/>
          </w:tcPr>
          <w:p w14:paraId="45F055A4" w14:textId="77777777" w:rsidR="00BA0A0C" w:rsidRPr="00A45922" w:rsidRDefault="00BA0A0C" w:rsidP="00BB1A4D">
            <w:pPr>
              <w:pStyle w:val="MARCRecordExample"/>
            </w:pPr>
            <w:r w:rsidRPr="00A45922">
              <w:t>BLvl:</w:t>
            </w:r>
          </w:p>
        </w:tc>
        <w:tc>
          <w:tcPr>
            <w:tcW w:w="767" w:type="dxa"/>
            <w:gridSpan w:val="2"/>
          </w:tcPr>
          <w:p w14:paraId="30124D98" w14:textId="351DFD21" w:rsidR="00BA0A0C" w:rsidRPr="00A45922" w:rsidRDefault="00B33C74" w:rsidP="00BB1A4D">
            <w:pPr>
              <w:pStyle w:val="MARCRecordExample"/>
            </w:pPr>
            <w:r>
              <w:t>s</w:t>
            </w:r>
          </w:p>
        </w:tc>
        <w:tc>
          <w:tcPr>
            <w:tcW w:w="867" w:type="dxa"/>
          </w:tcPr>
          <w:p w14:paraId="493791F7" w14:textId="77777777" w:rsidR="00BA0A0C" w:rsidRPr="00A45922" w:rsidRDefault="00BA0A0C" w:rsidP="00BB1A4D">
            <w:pPr>
              <w:pStyle w:val="MARCRecordExample"/>
            </w:pPr>
            <w:r w:rsidRPr="00A45922">
              <w:t>Form:</w:t>
            </w:r>
          </w:p>
        </w:tc>
        <w:tc>
          <w:tcPr>
            <w:tcW w:w="696" w:type="dxa"/>
          </w:tcPr>
          <w:p w14:paraId="73E79116" w14:textId="77777777" w:rsidR="00BA0A0C" w:rsidRPr="00A45922" w:rsidRDefault="00BA0A0C" w:rsidP="00BB1A4D">
            <w:pPr>
              <w:pStyle w:val="MARCRecordExample"/>
            </w:pPr>
            <w:r>
              <w:t>#</w:t>
            </w:r>
          </w:p>
        </w:tc>
        <w:tc>
          <w:tcPr>
            <w:tcW w:w="842" w:type="dxa"/>
          </w:tcPr>
          <w:p w14:paraId="15B5E976" w14:textId="77777777" w:rsidR="00BA0A0C" w:rsidRPr="00A45922" w:rsidRDefault="00BA0A0C" w:rsidP="00BB1A4D">
            <w:pPr>
              <w:pStyle w:val="MARCRecordExample"/>
            </w:pPr>
            <w:r w:rsidRPr="00A45922">
              <w:t>Conf:</w:t>
            </w:r>
          </w:p>
        </w:tc>
        <w:tc>
          <w:tcPr>
            <w:tcW w:w="707" w:type="dxa"/>
          </w:tcPr>
          <w:p w14:paraId="7ECA2011" w14:textId="77777777" w:rsidR="00BA0A0C" w:rsidRPr="00A45922" w:rsidRDefault="00BA0A0C" w:rsidP="00BB1A4D">
            <w:pPr>
              <w:pStyle w:val="MARCRecordExample"/>
            </w:pPr>
            <w:r>
              <w:t>0</w:t>
            </w:r>
          </w:p>
        </w:tc>
        <w:tc>
          <w:tcPr>
            <w:tcW w:w="894" w:type="dxa"/>
          </w:tcPr>
          <w:p w14:paraId="2B3D21F7" w14:textId="77777777" w:rsidR="00BA0A0C" w:rsidRPr="00A45922" w:rsidRDefault="00BA0A0C" w:rsidP="00BB1A4D">
            <w:pPr>
              <w:pStyle w:val="MARCRecordExample"/>
            </w:pPr>
            <w:r w:rsidRPr="00A45922">
              <w:t>Freq:</w:t>
            </w:r>
          </w:p>
        </w:tc>
        <w:tc>
          <w:tcPr>
            <w:tcW w:w="689" w:type="dxa"/>
          </w:tcPr>
          <w:p w14:paraId="634CC8E2" w14:textId="77777777" w:rsidR="00BA0A0C" w:rsidRPr="00A45922" w:rsidRDefault="00BA0A0C" w:rsidP="00BB1A4D">
            <w:pPr>
              <w:pStyle w:val="MARCRecordExample"/>
            </w:pPr>
            <w:r>
              <w:t>a</w:t>
            </w:r>
          </w:p>
        </w:tc>
        <w:tc>
          <w:tcPr>
            <w:tcW w:w="937" w:type="dxa"/>
          </w:tcPr>
          <w:p w14:paraId="13C3833C" w14:textId="77777777" w:rsidR="00BA0A0C" w:rsidRPr="00A45922" w:rsidRDefault="00BA0A0C" w:rsidP="00BB1A4D">
            <w:pPr>
              <w:pStyle w:val="MARCRecordExample"/>
            </w:pPr>
            <w:r w:rsidRPr="00A45922">
              <w:t>MRec:</w:t>
            </w:r>
          </w:p>
        </w:tc>
        <w:tc>
          <w:tcPr>
            <w:tcW w:w="697" w:type="dxa"/>
          </w:tcPr>
          <w:p w14:paraId="4E8E554F" w14:textId="77777777" w:rsidR="00BA0A0C" w:rsidRPr="00A45922" w:rsidRDefault="00BA0A0C" w:rsidP="00BB1A4D">
            <w:pPr>
              <w:pStyle w:val="MARCRecordExample"/>
            </w:pPr>
            <w:r>
              <w:t>#</w:t>
            </w:r>
          </w:p>
        </w:tc>
        <w:tc>
          <w:tcPr>
            <w:tcW w:w="839" w:type="dxa"/>
          </w:tcPr>
          <w:p w14:paraId="456BA099" w14:textId="77777777" w:rsidR="00BA0A0C" w:rsidRPr="00A45922" w:rsidRDefault="00BA0A0C" w:rsidP="00BB1A4D">
            <w:pPr>
              <w:pStyle w:val="MARCRecordExample"/>
            </w:pPr>
            <w:r w:rsidRPr="00A45922">
              <w:t>Ctry:</w:t>
            </w:r>
          </w:p>
        </w:tc>
        <w:tc>
          <w:tcPr>
            <w:tcW w:w="577" w:type="dxa"/>
          </w:tcPr>
          <w:p w14:paraId="4CFCF2CF" w14:textId="77777777" w:rsidR="00BA0A0C" w:rsidRPr="00A45922" w:rsidRDefault="00BA0A0C" w:rsidP="00BB1A4D">
            <w:pPr>
              <w:pStyle w:val="MARCRecordExample"/>
            </w:pPr>
            <w:r>
              <w:t>enk</w:t>
            </w:r>
          </w:p>
        </w:tc>
      </w:tr>
      <w:tr w:rsidR="00BA0A0C" w14:paraId="0A749A0D" w14:textId="77777777" w:rsidTr="00BB1A4D">
        <w:tc>
          <w:tcPr>
            <w:tcW w:w="830" w:type="dxa"/>
            <w:gridSpan w:val="2"/>
          </w:tcPr>
          <w:p w14:paraId="3EA3DC0D" w14:textId="77777777" w:rsidR="00BA0A0C" w:rsidRPr="00A45922" w:rsidRDefault="00BA0A0C" w:rsidP="00BB1A4D">
            <w:pPr>
              <w:pStyle w:val="MARCRecordExample"/>
            </w:pPr>
            <w:r w:rsidRPr="00A45922">
              <w:t>S/L:</w:t>
            </w:r>
          </w:p>
        </w:tc>
        <w:tc>
          <w:tcPr>
            <w:tcW w:w="767" w:type="dxa"/>
            <w:gridSpan w:val="2"/>
          </w:tcPr>
          <w:p w14:paraId="2F3DBF88" w14:textId="77777777" w:rsidR="00BA0A0C" w:rsidRPr="00A45922" w:rsidRDefault="00BA0A0C" w:rsidP="00BB1A4D">
            <w:pPr>
              <w:pStyle w:val="MARCRecordExample"/>
            </w:pPr>
            <w:r>
              <w:t>0</w:t>
            </w:r>
          </w:p>
        </w:tc>
        <w:tc>
          <w:tcPr>
            <w:tcW w:w="867" w:type="dxa"/>
          </w:tcPr>
          <w:p w14:paraId="6EE991F4" w14:textId="77777777" w:rsidR="00BA0A0C" w:rsidRPr="00A45922" w:rsidRDefault="00BA0A0C" w:rsidP="00BB1A4D">
            <w:pPr>
              <w:pStyle w:val="MARCRecordExample"/>
            </w:pPr>
            <w:r w:rsidRPr="00A45922">
              <w:t>Orig:</w:t>
            </w:r>
          </w:p>
        </w:tc>
        <w:tc>
          <w:tcPr>
            <w:tcW w:w="696" w:type="dxa"/>
          </w:tcPr>
          <w:p w14:paraId="11913DC5" w14:textId="77777777" w:rsidR="00BA0A0C" w:rsidRPr="00A45922" w:rsidRDefault="00BA0A0C" w:rsidP="00BB1A4D">
            <w:pPr>
              <w:pStyle w:val="MARCRecordExample"/>
            </w:pPr>
            <w:r>
              <w:t>#</w:t>
            </w:r>
          </w:p>
        </w:tc>
        <w:tc>
          <w:tcPr>
            <w:tcW w:w="842" w:type="dxa"/>
          </w:tcPr>
          <w:p w14:paraId="0BFB796C" w14:textId="77777777" w:rsidR="00BA0A0C" w:rsidRPr="00A45922" w:rsidRDefault="00BA0A0C" w:rsidP="00BB1A4D">
            <w:pPr>
              <w:pStyle w:val="MARCRecordExample"/>
            </w:pPr>
            <w:r w:rsidRPr="00A45922">
              <w:t>EntW:</w:t>
            </w:r>
          </w:p>
        </w:tc>
        <w:tc>
          <w:tcPr>
            <w:tcW w:w="707" w:type="dxa"/>
          </w:tcPr>
          <w:p w14:paraId="496DE951" w14:textId="77777777" w:rsidR="00BA0A0C" w:rsidRPr="00A45922" w:rsidRDefault="00BA0A0C" w:rsidP="00BB1A4D">
            <w:pPr>
              <w:pStyle w:val="MARCRecordExample"/>
            </w:pPr>
            <w:r>
              <w:t>#</w:t>
            </w:r>
          </w:p>
        </w:tc>
        <w:tc>
          <w:tcPr>
            <w:tcW w:w="894" w:type="dxa"/>
          </w:tcPr>
          <w:p w14:paraId="189CB466" w14:textId="77777777" w:rsidR="00BA0A0C" w:rsidRPr="00A45922" w:rsidRDefault="00BA0A0C" w:rsidP="00BB1A4D">
            <w:pPr>
              <w:pStyle w:val="MARCRecordExample"/>
            </w:pPr>
            <w:r w:rsidRPr="00A45922">
              <w:t>Regl:</w:t>
            </w:r>
          </w:p>
        </w:tc>
        <w:tc>
          <w:tcPr>
            <w:tcW w:w="689" w:type="dxa"/>
          </w:tcPr>
          <w:p w14:paraId="4EC17D14" w14:textId="77777777" w:rsidR="00BA0A0C" w:rsidRPr="00A45922" w:rsidRDefault="00BA0A0C" w:rsidP="00BB1A4D">
            <w:pPr>
              <w:pStyle w:val="MARCRecordExample"/>
            </w:pPr>
            <w:r>
              <w:t>r</w:t>
            </w:r>
          </w:p>
        </w:tc>
        <w:tc>
          <w:tcPr>
            <w:tcW w:w="937" w:type="dxa"/>
          </w:tcPr>
          <w:p w14:paraId="6FE841CD" w14:textId="77777777" w:rsidR="00BA0A0C" w:rsidRPr="00A45922" w:rsidRDefault="00BA0A0C" w:rsidP="00BB1A4D">
            <w:pPr>
              <w:pStyle w:val="MARCRecordExample"/>
            </w:pPr>
            <w:r w:rsidRPr="00A45922">
              <w:t>Alph:</w:t>
            </w:r>
          </w:p>
        </w:tc>
        <w:tc>
          <w:tcPr>
            <w:tcW w:w="697" w:type="dxa"/>
          </w:tcPr>
          <w:p w14:paraId="3C315800" w14:textId="77777777" w:rsidR="00BA0A0C" w:rsidRPr="00A45922" w:rsidRDefault="00BA0A0C" w:rsidP="00BB1A4D">
            <w:pPr>
              <w:pStyle w:val="MARCRecordExample"/>
            </w:pPr>
            <w:r>
              <w:t>#</w:t>
            </w:r>
          </w:p>
        </w:tc>
        <w:tc>
          <w:tcPr>
            <w:tcW w:w="839" w:type="dxa"/>
          </w:tcPr>
          <w:p w14:paraId="4C09BBA9" w14:textId="77777777" w:rsidR="00BA0A0C" w:rsidRPr="00A45922" w:rsidRDefault="00BA0A0C" w:rsidP="00BB1A4D">
            <w:pPr>
              <w:pStyle w:val="MARCRecordExample"/>
            </w:pPr>
          </w:p>
        </w:tc>
        <w:tc>
          <w:tcPr>
            <w:tcW w:w="577" w:type="dxa"/>
          </w:tcPr>
          <w:p w14:paraId="2C711D0F" w14:textId="77777777" w:rsidR="00BA0A0C" w:rsidRPr="00A45922" w:rsidRDefault="00BA0A0C" w:rsidP="00BB1A4D">
            <w:pPr>
              <w:pStyle w:val="MARCRecordExample"/>
            </w:pPr>
          </w:p>
        </w:tc>
      </w:tr>
      <w:tr w:rsidR="00BA0A0C" w14:paraId="71866EC6" w14:textId="77777777" w:rsidTr="00BB1A4D">
        <w:tc>
          <w:tcPr>
            <w:tcW w:w="830" w:type="dxa"/>
            <w:gridSpan w:val="2"/>
          </w:tcPr>
          <w:p w14:paraId="364690C8" w14:textId="77777777" w:rsidR="00BA0A0C" w:rsidRPr="00A45922" w:rsidRDefault="00BA0A0C" w:rsidP="00BB1A4D">
            <w:pPr>
              <w:pStyle w:val="MARCRecordExample"/>
            </w:pPr>
            <w:r w:rsidRPr="00A45922">
              <w:t>Desc:</w:t>
            </w:r>
          </w:p>
        </w:tc>
        <w:tc>
          <w:tcPr>
            <w:tcW w:w="767" w:type="dxa"/>
            <w:gridSpan w:val="2"/>
          </w:tcPr>
          <w:p w14:paraId="4C2D1B01" w14:textId="3DDE0D7B" w:rsidR="00BA0A0C" w:rsidRPr="00A45922" w:rsidRDefault="006E3D9F" w:rsidP="00BB1A4D">
            <w:pPr>
              <w:pStyle w:val="MARCRecordExample"/>
            </w:pPr>
            <w:r>
              <w:t>a</w:t>
            </w:r>
          </w:p>
        </w:tc>
        <w:tc>
          <w:tcPr>
            <w:tcW w:w="867" w:type="dxa"/>
          </w:tcPr>
          <w:p w14:paraId="7971C0BD" w14:textId="77777777" w:rsidR="00BA0A0C" w:rsidRPr="00A45922" w:rsidRDefault="00BA0A0C" w:rsidP="00BB1A4D">
            <w:pPr>
              <w:pStyle w:val="MARCRecordExample"/>
            </w:pPr>
            <w:r w:rsidRPr="00A45922">
              <w:t>SrTp:</w:t>
            </w:r>
          </w:p>
        </w:tc>
        <w:tc>
          <w:tcPr>
            <w:tcW w:w="696" w:type="dxa"/>
          </w:tcPr>
          <w:p w14:paraId="1BFC0886" w14:textId="77777777" w:rsidR="00BA0A0C" w:rsidRPr="00A45922" w:rsidRDefault="00BA0A0C" w:rsidP="00BB1A4D">
            <w:pPr>
              <w:pStyle w:val="MARCRecordExample"/>
            </w:pPr>
            <w:r>
              <w:t>#</w:t>
            </w:r>
          </w:p>
        </w:tc>
        <w:tc>
          <w:tcPr>
            <w:tcW w:w="842" w:type="dxa"/>
          </w:tcPr>
          <w:p w14:paraId="2EDFCBE1" w14:textId="77777777" w:rsidR="00BA0A0C" w:rsidRPr="00A45922" w:rsidRDefault="00BA0A0C" w:rsidP="00BB1A4D">
            <w:pPr>
              <w:pStyle w:val="MARCRecordExample"/>
            </w:pPr>
            <w:r w:rsidRPr="00A45922">
              <w:t>Cont:</w:t>
            </w:r>
          </w:p>
        </w:tc>
        <w:tc>
          <w:tcPr>
            <w:tcW w:w="707" w:type="dxa"/>
          </w:tcPr>
          <w:p w14:paraId="5A9D505A" w14:textId="77777777" w:rsidR="00BA0A0C" w:rsidRPr="00A45922" w:rsidRDefault="00BA0A0C" w:rsidP="00BB1A4D">
            <w:pPr>
              <w:pStyle w:val="MARCRecordExample"/>
            </w:pPr>
            <w:r>
              <w:t>###</w:t>
            </w:r>
          </w:p>
        </w:tc>
        <w:tc>
          <w:tcPr>
            <w:tcW w:w="894" w:type="dxa"/>
          </w:tcPr>
          <w:p w14:paraId="60206FD3" w14:textId="77777777" w:rsidR="00BA0A0C" w:rsidRPr="00A45922" w:rsidRDefault="00BA0A0C" w:rsidP="00BB1A4D">
            <w:pPr>
              <w:pStyle w:val="MARCRecordExample"/>
            </w:pPr>
            <w:r w:rsidRPr="00A45922">
              <w:t>DtSt:</w:t>
            </w:r>
          </w:p>
        </w:tc>
        <w:tc>
          <w:tcPr>
            <w:tcW w:w="689" w:type="dxa"/>
          </w:tcPr>
          <w:p w14:paraId="576ED767" w14:textId="77777777" w:rsidR="00BA0A0C" w:rsidRPr="00A45922" w:rsidRDefault="00BA0A0C" w:rsidP="00BB1A4D">
            <w:pPr>
              <w:pStyle w:val="MARCRecordExample"/>
            </w:pPr>
            <w:r>
              <w:t>c</w:t>
            </w:r>
          </w:p>
        </w:tc>
        <w:tc>
          <w:tcPr>
            <w:tcW w:w="937" w:type="dxa"/>
          </w:tcPr>
          <w:p w14:paraId="524A7DE2" w14:textId="77777777" w:rsidR="00BA0A0C" w:rsidRPr="00A45922" w:rsidRDefault="00BA0A0C" w:rsidP="00BB1A4D">
            <w:pPr>
              <w:pStyle w:val="MARCRecordExample"/>
            </w:pPr>
            <w:r w:rsidRPr="00A45922">
              <w:t>Dates:</w:t>
            </w:r>
          </w:p>
        </w:tc>
        <w:tc>
          <w:tcPr>
            <w:tcW w:w="697" w:type="dxa"/>
          </w:tcPr>
          <w:p w14:paraId="0ECC1D6C" w14:textId="77777777" w:rsidR="00BA0A0C" w:rsidRPr="00A45922" w:rsidRDefault="00BA0A0C" w:rsidP="00BB1A4D">
            <w:pPr>
              <w:pStyle w:val="MARCRecordExample"/>
            </w:pPr>
            <w:r>
              <w:t>2005</w:t>
            </w:r>
          </w:p>
        </w:tc>
        <w:tc>
          <w:tcPr>
            <w:tcW w:w="839" w:type="dxa"/>
          </w:tcPr>
          <w:p w14:paraId="4791754D" w14:textId="77777777" w:rsidR="00BA0A0C" w:rsidRPr="00A45922" w:rsidRDefault="00BA0A0C" w:rsidP="00BB1A4D">
            <w:pPr>
              <w:pStyle w:val="MARCRecordExample"/>
            </w:pPr>
            <w:r>
              <w:t>9999</w:t>
            </w:r>
          </w:p>
        </w:tc>
        <w:tc>
          <w:tcPr>
            <w:tcW w:w="577" w:type="dxa"/>
          </w:tcPr>
          <w:p w14:paraId="324DE63D" w14:textId="77777777" w:rsidR="00BA0A0C" w:rsidRPr="00A45922" w:rsidRDefault="00BA0A0C" w:rsidP="00BB1A4D">
            <w:pPr>
              <w:pStyle w:val="MARCRecordExample"/>
            </w:pPr>
          </w:p>
        </w:tc>
      </w:tr>
      <w:tr w:rsidR="00BA0A0C" w14:paraId="587880CA"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32"/>
        </w:trPr>
        <w:tc>
          <w:tcPr>
            <w:tcW w:w="803" w:type="dxa"/>
            <w:tcBorders>
              <w:top w:val="nil"/>
              <w:left w:val="nil"/>
              <w:bottom w:val="nil"/>
              <w:right w:val="nil"/>
            </w:tcBorders>
          </w:tcPr>
          <w:p w14:paraId="4D54A01C" w14:textId="77777777" w:rsidR="00BA0A0C" w:rsidRPr="00FE5424" w:rsidRDefault="00BA0A0C" w:rsidP="00BB1A4D">
            <w:pPr>
              <w:pStyle w:val="MARCRecordExample"/>
              <w:spacing w:line="240" w:lineRule="auto"/>
            </w:pPr>
          </w:p>
        </w:tc>
        <w:tc>
          <w:tcPr>
            <w:tcW w:w="576" w:type="dxa"/>
            <w:gridSpan w:val="2"/>
            <w:tcBorders>
              <w:top w:val="nil"/>
              <w:left w:val="nil"/>
              <w:bottom w:val="nil"/>
              <w:right w:val="nil"/>
            </w:tcBorders>
          </w:tcPr>
          <w:p w14:paraId="428F2784" w14:textId="77777777" w:rsidR="00BA0A0C" w:rsidRDefault="00BA0A0C" w:rsidP="00BB1A4D">
            <w:pPr>
              <w:pStyle w:val="MARCRecordExample"/>
              <w:spacing w:line="240" w:lineRule="auto"/>
            </w:pPr>
          </w:p>
        </w:tc>
        <w:tc>
          <w:tcPr>
            <w:tcW w:w="7963" w:type="dxa"/>
            <w:gridSpan w:val="11"/>
            <w:tcBorders>
              <w:top w:val="nil"/>
              <w:left w:val="nil"/>
              <w:bottom w:val="nil"/>
              <w:right w:val="nil"/>
            </w:tcBorders>
          </w:tcPr>
          <w:p w14:paraId="08EBC886" w14:textId="77777777" w:rsidR="00BA0A0C" w:rsidRPr="00FE5424" w:rsidRDefault="00BA0A0C" w:rsidP="00BB1A4D">
            <w:pPr>
              <w:pStyle w:val="MARCRecordExample"/>
              <w:spacing w:line="240" w:lineRule="auto"/>
            </w:pPr>
          </w:p>
        </w:tc>
      </w:tr>
      <w:tr w:rsidR="00BA0A0C" w14:paraId="6842BB45"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21F1A37F" w14:textId="77777777" w:rsidR="00BA0A0C" w:rsidRPr="00FE5424" w:rsidRDefault="00BA0A0C" w:rsidP="00BB1A4D">
            <w:pPr>
              <w:pStyle w:val="MARCRecordExample"/>
              <w:spacing w:line="240" w:lineRule="auto"/>
            </w:pPr>
            <w:r>
              <w:t>010</w:t>
            </w:r>
          </w:p>
        </w:tc>
        <w:tc>
          <w:tcPr>
            <w:tcW w:w="576" w:type="dxa"/>
            <w:gridSpan w:val="2"/>
            <w:tcBorders>
              <w:top w:val="nil"/>
              <w:left w:val="nil"/>
              <w:bottom w:val="nil"/>
              <w:right w:val="nil"/>
            </w:tcBorders>
          </w:tcPr>
          <w:p w14:paraId="4E19F802" w14:textId="77777777" w:rsidR="00BA0A0C" w:rsidRDefault="00BA0A0C" w:rsidP="00BB1A4D">
            <w:pPr>
              <w:pStyle w:val="MARCRecordExample"/>
              <w:spacing w:line="240" w:lineRule="auto"/>
            </w:pPr>
            <w:r>
              <w:t>##</w:t>
            </w:r>
          </w:p>
        </w:tc>
        <w:tc>
          <w:tcPr>
            <w:tcW w:w="7963" w:type="dxa"/>
            <w:gridSpan w:val="11"/>
            <w:tcBorders>
              <w:top w:val="nil"/>
              <w:left w:val="nil"/>
              <w:bottom w:val="nil"/>
              <w:right w:val="nil"/>
            </w:tcBorders>
          </w:tcPr>
          <w:p w14:paraId="554C3965" w14:textId="77777777" w:rsidR="00BA0A0C" w:rsidRPr="00FE5424" w:rsidRDefault="00BA0A0C" w:rsidP="00BB1A4D">
            <w:pPr>
              <w:pStyle w:val="MARCRecordExample"/>
              <w:spacing w:line="240" w:lineRule="auto"/>
            </w:pPr>
            <w:r>
              <w:t>$a 2007234146</w:t>
            </w:r>
          </w:p>
        </w:tc>
      </w:tr>
      <w:tr w:rsidR="00BA0A0C" w14:paraId="26E254B3"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63172F44" w14:textId="77777777" w:rsidR="00BA0A0C" w:rsidRDefault="00BA0A0C" w:rsidP="00BB1A4D">
            <w:pPr>
              <w:pStyle w:val="MARCRecordExample"/>
              <w:spacing w:line="240" w:lineRule="auto"/>
            </w:pPr>
            <w:r>
              <w:t>042</w:t>
            </w:r>
          </w:p>
        </w:tc>
        <w:tc>
          <w:tcPr>
            <w:tcW w:w="576" w:type="dxa"/>
            <w:gridSpan w:val="2"/>
            <w:tcBorders>
              <w:top w:val="nil"/>
              <w:left w:val="nil"/>
              <w:bottom w:val="nil"/>
              <w:right w:val="nil"/>
            </w:tcBorders>
          </w:tcPr>
          <w:p w14:paraId="0B7D1E72" w14:textId="77777777" w:rsidR="00BA0A0C" w:rsidRDefault="00BA0A0C" w:rsidP="00BB1A4D">
            <w:pPr>
              <w:pStyle w:val="MARCRecordExample"/>
              <w:spacing w:line="240" w:lineRule="auto"/>
            </w:pPr>
            <w:r>
              <w:t>##</w:t>
            </w:r>
          </w:p>
        </w:tc>
        <w:tc>
          <w:tcPr>
            <w:tcW w:w="7963" w:type="dxa"/>
            <w:gridSpan w:val="11"/>
            <w:tcBorders>
              <w:top w:val="nil"/>
              <w:left w:val="nil"/>
              <w:bottom w:val="nil"/>
              <w:right w:val="nil"/>
            </w:tcBorders>
          </w:tcPr>
          <w:p w14:paraId="5A05AD9D" w14:textId="77777777" w:rsidR="00BA0A0C" w:rsidRDefault="00BA0A0C" w:rsidP="00BB1A4D">
            <w:pPr>
              <w:pStyle w:val="MARCRecordExample"/>
              <w:spacing w:line="240" w:lineRule="auto"/>
            </w:pPr>
            <w:r>
              <w:t>$a pcc</w:t>
            </w:r>
          </w:p>
        </w:tc>
      </w:tr>
      <w:tr w:rsidR="00BA0A0C" w14:paraId="553BDCAC"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53D829BF" w14:textId="77777777" w:rsidR="00BA0A0C" w:rsidRDefault="00BA0A0C" w:rsidP="00BB1A4D">
            <w:pPr>
              <w:pStyle w:val="MARCRecordExample"/>
              <w:spacing w:line="240" w:lineRule="auto"/>
            </w:pPr>
            <w:r>
              <w:t>043</w:t>
            </w:r>
          </w:p>
        </w:tc>
        <w:tc>
          <w:tcPr>
            <w:tcW w:w="576" w:type="dxa"/>
            <w:gridSpan w:val="2"/>
            <w:tcBorders>
              <w:top w:val="nil"/>
              <w:left w:val="nil"/>
              <w:bottom w:val="nil"/>
              <w:right w:val="nil"/>
            </w:tcBorders>
          </w:tcPr>
          <w:p w14:paraId="26C6729C" w14:textId="77777777" w:rsidR="00BA0A0C" w:rsidRDefault="00BA0A0C" w:rsidP="00BB1A4D">
            <w:pPr>
              <w:pStyle w:val="MARCRecordExample"/>
              <w:spacing w:line="240" w:lineRule="auto"/>
            </w:pPr>
            <w:r>
              <w:t>##</w:t>
            </w:r>
          </w:p>
        </w:tc>
        <w:tc>
          <w:tcPr>
            <w:tcW w:w="7963" w:type="dxa"/>
            <w:gridSpan w:val="11"/>
            <w:tcBorders>
              <w:top w:val="nil"/>
              <w:left w:val="nil"/>
              <w:bottom w:val="nil"/>
              <w:right w:val="nil"/>
            </w:tcBorders>
          </w:tcPr>
          <w:p w14:paraId="26278591" w14:textId="77777777" w:rsidR="00BA0A0C" w:rsidRDefault="00BA0A0C" w:rsidP="00BB1A4D">
            <w:pPr>
              <w:pStyle w:val="MARCRecordExample"/>
              <w:spacing w:line="240" w:lineRule="auto"/>
            </w:pPr>
            <w:r>
              <w:t>$a e-uk---</w:t>
            </w:r>
          </w:p>
        </w:tc>
      </w:tr>
      <w:tr w:rsidR="00BA0A0C" w14:paraId="13F265DF"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748D99E2" w14:textId="77777777" w:rsidR="00BA0A0C" w:rsidRDefault="00BA0A0C" w:rsidP="00BB1A4D">
            <w:pPr>
              <w:pStyle w:val="MARCRecordExample"/>
              <w:spacing w:line="240" w:lineRule="auto"/>
            </w:pPr>
            <w:r>
              <w:t>050</w:t>
            </w:r>
          </w:p>
        </w:tc>
        <w:tc>
          <w:tcPr>
            <w:tcW w:w="576" w:type="dxa"/>
            <w:gridSpan w:val="2"/>
            <w:tcBorders>
              <w:top w:val="nil"/>
              <w:left w:val="nil"/>
              <w:bottom w:val="nil"/>
              <w:right w:val="nil"/>
            </w:tcBorders>
          </w:tcPr>
          <w:p w14:paraId="7755666A" w14:textId="77777777" w:rsidR="00BA0A0C" w:rsidRDefault="00BA0A0C" w:rsidP="00BB1A4D">
            <w:pPr>
              <w:pStyle w:val="MARCRecordExample"/>
              <w:spacing w:line="240" w:lineRule="auto"/>
            </w:pPr>
            <w:r>
              <w:t>00</w:t>
            </w:r>
          </w:p>
        </w:tc>
        <w:tc>
          <w:tcPr>
            <w:tcW w:w="7963" w:type="dxa"/>
            <w:gridSpan w:val="11"/>
            <w:tcBorders>
              <w:top w:val="nil"/>
              <w:left w:val="nil"/>
              <w:bottom w:val="nil"/>
              <w:right w:val="nil"/>
            </w:tcBorders>
          </w:tcPr>
          <w:p w14:paraId="2246DF54" w14:textId="77777777" w:rsidR="00BA0A0C" w:rsidRDefault="00BA0A0C" w:rsidP="00BB1A4D">
            <w:pPr>
              <w:pStyle w:val="MARCRecordExample"/>
              <w:spacing w:line="240" w:lineRule="auto"/>
            </w:pPr>
            <w:r>
              <w:t>$a CC135 $b .G677a</w:t>
            </w:r>
          </w:p>
        </w:tc>
      </w:tr>
      <w:tr w:rsidR="00BA0A0C" w14:paraId="6D76AA92"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553AD302" w14:textId="77777777" w:rsidR="00BA0A0C" w:rsidRDefault="00BA0A0C" w:rsidP="00BB1A4D">
            <w:pPr>
              <w:pStyle w:val="MARCRecordExample"/>
              <w:spacing w:line="240" w:lineRule="auto"/>
            </w:pPr>
            <w:r>
              <w:lastRenderedPageBreak/>
              <w:t>110</w:t>
            </w:r>
          </w:p>
        </w:tc>
        <w:tc>
          <w:tcPr>
            <w:tcW w:w="576" w:type="dxa"/>
            <w:gridSpan w:val="2"/>
            <w:tcBorders>
              <w:top w:val="nil"/>
              <w:left w:val="nil"/>
              <w:bottom w:val="nil"/>
              <w:right w:val="nil"/>
            </w:tcBorders>
          </w:tcPr>
          <w:p w14:paraId="4CBDDA01" w14:textId="77777777" w:rsidR="00BA0A0C" w:rsidRDefault="00BA0A0C" w:rsidP="00BB1A4D">
            <w:pPr>
              <w:pStyle w:val="MARCRecordExample"/>
              <w:spacing w:line="240" w:lineRule="auto"/>
            </w:pPr>
            <w:r>
              <w:t>1#</w:t>
            </w:r>
          </w:p>
        </w:tc>
        <w:tc>
          <w:tcPr>
            <w:tcW w:w="7963" w:type="dxa"/>
            <w:gridSpan w:val="11"/>
            <w:tcBorders>
              <w:top w:val="nil"/>
              <w:left w:val="nil"/>
              <w:bottom w:val="nil"/>
              <w:right w:val="nil"/>
            </w:tcBorders>
          </w:tcPr>
          <w:p w14:paraId="2A612FE2" w14:textId="77777777" w:rsidR="00BA0A0C" w:rsidRDefault="00BA0A0C" w:rsidP="00BB1A4D">
            <w:pPr>
              <w:pStyle w:val="MARCRecordExample"/>
              <w:spacing w:line="240" w:lineRule="auto"/>
            </w:pPr>
            <w:r>
              <w:t xml:space="preserve">$a Great Britain. $b </w:t>
            </w:r>
            <w:r w:rsidRPr="000827AD">
              <w:t>Department</w:t>
            </w:r>
            <w:r>
              <w:t xml:space="preserve"> for Culture, Media and Sport.</w:t>
            </w:r>
          </w:p>
        </w:tc>
      </w:tr>
      <w:tr w:rsidR="00BA0A0C" w14:paraId="65BB38B2"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7C7A8917" w14:textId="77777777" w:rsidR="00BA0A0C" w:rsidRDefault="00BA0A0C" w:rsidP="00BB1A4D">
            <w:pPr>
              <w:pStyle w:val="MARCRecordExample"/>
              <w:spacing w:line="240" w:lineRule="auto"/>
            </w:pPr>
            <w:r>
              <w:t>245</w:t>
            </w:r>
          </w:p>
        </w:tc>
        <w:tc>
          <w:tcPr>
            <w:tcW w:w="576" w:type="dxa"/>
            <w:gridSpan w:val="2"/>
            <w:tcBorders>
              <w:top w:val="nil"/>
              <w:left w:val="nil"/>
              <w:bottom w:val="nil"/>
              <w:right w:val="nil"/>
            </w:tcBorders>
          </w:tcPr>
          <w:p w14:paraId="03EA207C" w14:textId="77777777" w:rsidR="00BA0A0C" w:rsidRDefault="00BA0A0C" w:rsidP="00BB1A4D">
            <w:pPr>
              <w:pStyle w:val="MARCRecordExample"/>
              <w:spacing w:line="240" w:lineRule="auto"/>
            </w:pPr>
            <w:r>
              <w:t>10</w:t>
            </w:r>
          </w:p>
        </w:tc>
        <w:tc>
          <w:tcPr>
            <w:tcW w:w="7963" w:type="dxa"/>
            <w:gridSpan w:val="11"/>
            <w:tcBorders>
              <w:top w:val="nil"/>
              <w:left w:val="nil"/>
              <w:bottom w:val="nil"/>
              <w:right w:val="nil"/>
            </w:tcBorders>
          </w:tcPr>
          <w:p w14:paraId="47ECE287" w14:textId="77777777" w:rsidR="00BA0A0C" w:rsidRDefault="00BA0A0C" w:rsidP="00BB1A4D">
            <w:pPr>
              <w:tabs>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540" w:firstLine="540"/>
            </w:pPr>
            <w:r w:rsidRPr="00851687">
              <w:rPr>
                <w:rFonts w:ascii="Courier New" w:hAnsi="Courier New" w:cs="Courier New"/>
                <w:sz w:val="20"/>
                <w:szCs w:val="20"/>
              </w:rPr>
              <w:t>$</w:t>
            </w:r>
            <w:r>
              <w:rPr>
                <w:rFonts w:ascii="Courier New" w:hAnsi="Courier New" w:cs="Courier New"/>
                <w:sz w:val="20"/>
                <w:szCs w:val="20"/>
              </w:rPr>
              <w:t>a Export of objects of cultural interest.</w:t>
            </w:r>
          </w:p>
        </w:tc>
      </w:tr>
      <w:tr w:rsidR="00BA0A0C" w14:paraId="5F90B88B"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5A7AF4D5" w14:textId="77777777" w:rsidR="00BA0A0C" w:rsidRDefault="00BA0A0C" w:rsidP="00BB1A4D">
            <w:pPr>
              <w:pStyle w:val="MARCRecordExample"/>
              <w:spacing w:line="240" w:lineRule="auto"/>
            </w:pPr>
            <w:r>
              <w:t>260</w:t>
            </w:r>
          </w:p>
        </w:tc>
        <w:tc>
          <w:tcPr>
            <w:tcW w:w="576" w:type="dxa"/>
            <w:gridSpan w:val="2"/>
            <w:tcBorders>
              <w:top w:val="nil"/>
              <w:left w:val="nil"/>
              <w:bottom w:val="nil"/>
              <w:right w:val="nil"/>
            </w:tcBorders>
          </w:tcPr>
          <w:p w14:paraId="3A0F65FF" w14:textId="77777777" w:rsidR="00BA0A0C" w:rsidRDefault="00BA0A0C" w:rsidP="00BB1A4D">
            <w:pPr>
              <w:pStyle w:val="MARCRecordExample"/>
              <w:spacing w:line="240" w:lineRule="auto"/>
            </w:pPr>
            <w:r>
              <w:t>##</w:t>
            </w:r>
          </w:p>
        </w:tc>
        <w:tc>
          <w:tcPr>
            <w:tcW w:w="7963" w:type="dxa"/>
            <w:gridSpan w:val="11"/>
            <w:tcBorders>
              <w:top w:val="nil"/>
              <w:left w:val="nil"/>
              <w:bottom w:val="nil"/>
              <w:right w:val="nil"/>
            </w:tcBorders>
          </w:tcPr>
          <w:p w14:paraId="7BC8C093" w14:textId="77777777" w:rsidR="00BA0A0C" w:rsidRDefault="00BA0A0C" w:rsidP="00BB1A4D">
            <w:pPr>
              <w:pStyle w:val="MARCRecordExample"/>
              <w:spacing w:line="240" w:lineRule="auto"/>
            </w:pPr>
            <w:r>
              <w:t>$a Norwich [England] : $b Stationary Office</w:t>
            </w:r>
          </w:p>
        </w:tc>
      </w:tr>
      <w:tr w:rsidR="00BA0A0C" w14:paraId="0106287B"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4E049120" w14:textId="77777777" w:rsidR="00BA0A0C" w:rsidRDefault="00BA0A0C" w:rsidP="00BB1A4D">
            <w:pPr>
              <w:pStyle w:val="MARCRecordExample"/>
              <w:spacing w:line="240" w:lineRule="auto"/>
            </w:pPr>
            <w:r>
              <w:t>310</w:t>
            </w:r>
          </w:p>
        </w:tc>
        <w:tc>
          <w:tcPr>
            <w:tcW w:w="576" w:type="dxa"/>
            <w:gridSpan w:val="2"/>
            <w:tcBorders>
              <w:top w:val="nil"/>
              <w:left w:val="nil"/>
              <w:bottom w:val="nil"/>
              <w:right w:val="nil"/>
            </w:tcBorders>
          </w:tcPr>
          <w:p w14:paraId="2040504B" w14:textId="77777777" w:rsidR="00BA0A0C" w:rsidRDefault="00BA0A0C" w:rsidP="00BB1A4D">
            <w:pPr>
              <w:pStyle w:val="MARCRecordExample"/>
              <w:spacing w:line="240" w:lineRule="auto"/>
            </w:pPr>
            <w:r>
              <w:t>##</w:t>
            </w:r>
          </w:p>
        </w:tc>
        <w:tc>
          <w:tcPr>
            <w:tcW w:w="7963" w:type="dxa"/>
            <w:gridSpan w:val="11"/>
            <w:tcBorders>
              <w:top w:val="nil"/>
              <w:left w:val="nil"/>
              <w:bottom w:val="nil"/>
              <w:right w:val="nil"/>
            </w:tcBorders>
          </w:tcPr>
          <w:p w14:paraId="5E5514A7" w14:textId="77777777" w:rsidR="00BA0A0C" w:rsidRDefault="00BA0A0C" w:rsidP="00BB1A4D">
            <w:pPr>
              <w:pStyle w:val="MARCRecordExample"/>
            </w:pPr>
            <w:r>
              <w:t>$a Annual</w:t>
            </w:r>
          </w:p>
        </w:tc>
      </w:tr>
      <w:tr w:rsidR="00BA0A0C" w14:paraId="514CCD9A"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644BBA0B" w14:textId="77777777" w:rsidR="00BA0A0C" w:rsidRDefault="00BA0A0C" w:rsidP="00BB1A4D">
            <w:pPr>
              <w:pStyle w:val="MARCRecordExample"/>
              <w:spacing w:line="240" w:lineRule="auto"/>
            </w:pPr>
            <w:r>
              <w:t>362</w:t>
            </w:r>
          </w:p>
        </w:tc>
        <w:tc>
          <w:tcPr>
            <w:tcW w:w="576" w:type="dxa"/>
            <w:gridSpan w:val="2"/>
            <w:tcBorders>
              <w:top w:val="nil"/>
              <w:left w:val="nil"/>
              <w:bottom w:val="nil"/>
              <w:right w:val="nil"/>
            </w:tcBorders>
          </w:tcPr>
          <w:p w14:paraId="482D1D26" w14:textId="77777777" w:rsidR="00BA0A0C" w:rsidRPr="00851687" w:rsidRDefault="00BA0A0C" w:rsidP="00BB1A4D">
            <w:pPr>
              <w:pStyle w:val="MARCRecordExample"/>
              <w:spacing w:line="240" w:lineRule="auto"/>
            </w:pPr>
            <w:r>
              <w:t>1#</w:t>
            </w:r>
          </w:p>
        </w:tc>
        <w:tc>
          <w:tcPr>
            <w:tcW w:w="7963" w:type="dxa"/>
            <w:gridSpan w:val="11"/>
            <w:tcBorders>
              <w:top w:val="nil"/>
              <w:left w:val="nil"/>
              <w:bottom w:val="nil"/>
              <w:right w:val="nil"/>
            </w:tcBorders>
          </w:tcPr>
          <w:p w14:paraId="05C4285B" w14:textId="77777777" w:rsidR="00BA0A0C" w:rsidRPr="00851687" w:rsidRDefault="00BA0A0C" w:rsidP="00BB1A4D">
            <w:pPr>
              <w:tabs>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540" w:firstLine="540"/>
              <w:rPr>
                <w:rFonts w:ascii="Courier New" w:hAnsi="Courier New" w:cs="Courier New"/>
                <w:sz w:val="20"/>
                <w:szCs w:val="20"/>
              </w:rPr>
            </w:pPr>
            <w:r w:rsidRPr="00851687">
              <w:rPr>
                <w:rFonts w:ascii="Courier New" w:hAnsi="Courier New" w:cs="Courier New"/>
                <w:sz w:val="20"/>
                <w:szCs w:val="20"/>
              </w:rPr>
              <w:t xml:space="preserve">$a </w:t>
            </w:r>
            <w:r>
              <w:rPr>
                <w:rFonts w:ascii="Courier New" w:hAnsi="Courier New" w:cs="Courier New"/>
                <w:sz w:val="20"/>
                <w:szCs w:val="20"/>
              </w:rPr>
              <w:t>Began with 2004/05.</w:t>
            </w:r>
          </w:p>
        </w:tc>
      </w:tr>
      <w:tr w:rsidR="00BA0A0C" w14:paraId="0140FA28"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0A785CAC" w14:textId="77777777" w:rsidR="00BA0A0C" w:rsidRDefault="00BA0A0C" w:rsidP="00BB1A4D">
            <w:pPr>
              <w:pStyle w:val="MARCRecordExample"/>
              <w:spacing w:line="240" w:lineRule="auto"/>
            </w:pPr>
            <w:r>
              <w:t>490</w:t>
            </w:r>
          </w:p>
        </w:tc>
        <w:tc>
          <w:tcPr>
            <w:tcW w:w="576" w:type="dxa"/>
            <w:gridSpan w:val="2"/>
            <w:tcBorders>
              <w:top w:val="nil"/>
              <w:left w:val="nil"/>
              <w:bottom w:val="nil"/>
              <w:right w:val="nil"/>
            </w:tcBorders>
          </w:tcPr>
          <w:p w14:paraId="4687F026" w14:textId="77777777" w:rsidR="00BA0A0C" w:rsidRDefault="00BA0A0C" w:rsidP="00BB1A4D">
            <w:pPr>
              <w:pStyle w:val="MARCRecordExample"/>
              <w:spacing w:line="240" w:lineRule="auto"/>
            </w:pPr>
            <w:r>
              <w:t>0#</w:t>
            </w:r>
          </w:p>
        </w:tc>
        <w:tc>
          <w:tcPr>
            <w:tcW w:w="7963" w:type="dxa"/>
            <w:gridSpan w:val="11"/>
            <w:tcBorders>
              <w:top w:val="nil"/>
              <w:left w:val="nil"/>
              <w:bottom w:val="nil"/>
              <w:right w:val="nil"/>
            </w:tcBorders>
          </w:tcPr>
          <w:p w14:paraId="6814CE73" w14:textId="77777777" w:rsidR="00BA0A0C" w:rsidRDefault="00BA0A0C" w:rsidP="00BB1A4D">
            <w:pPr>
              <w:pStyle w:val="MARCRecordExample"/>
              <w:spacing w:line="240" w:lineRule="auto"/>
            </w:pPr>
            <w:r>
              <w:t>$a</w:t>
            </w:r>
            <w:r>
              <w:rPr>
                <w:rFonts w:cs="Courier New"/>
              </w:rPr>
              <w:t xml:space="preserve"> Cm</w:t>
            </w:r>
          </w:p>
        </w:tc>
      </w:tr>
      <w:tr w:rsidR="00BA0A0C" w14:paraId="5F7DAE6C"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34C984FB" w14:textId="77777777" w:rsidR="00BA0A0C" w:rsidRDefault="00BA0A0C" w:rsidP="00BB1A4D">
            <w:pPr>
              <w:pStyle w:val="MARCRecordExample"/>
              <w:spacing w:line="240" w:lineRule="auto"/>
            </w:pPr>
            <w:r>
              <w:t>588</w:t>
            </w:r>
          </w:p>
        </w:tc>
        <w:tc>
          <w:tcPr>
            <w:tcW w:w="576" w:type="dxa"/>
            <w:gridSpan w:val="2"/>
            <w:tcBorders>
              <w:top w:val="nil"/>
              <w:left w:val="nil"/>
              <w:bottom w:val="nil"/>
              <w:right w:val="nil"/>
            </w:tcBorders>
          </w:tcPr>
          <w:p w14:paraId="31FF70B8" w14:textId="77777777" w:rsidR="00BA0A0C" w:rsidRDefault="00BA0A0C" w:rsidP="00BB1A4D">
            <w:pPr>
              <w:pStyle w:val="MARCRecordExample"/>
              <w:spacing w:line="240" w:lineRule="auto"/>
            </w:pPr>
            <w:r>
              <w:t>##</w:t>
            </w:r>
          </w:p>
        </w:tc>
        <w:tc>
          <w:tcPr>
            <w:tcW w:w="7963" w:type="dxa"/>
            <w:gridSpan w:val="11"/>
            <w:tcBorders>
              <w:top w:val="nil"/>
              <w:left w:val="nil"/>
              <w:bottom w:val="nil"/>
              <w:right w:val="nil"/>
            </w:tcBorders>
          </w:tcPr>
          <w:p w14:paraId="2F941887" w14:textId="77777777" w:rsidR="00BA0A0C" w:rsidRDefault="00BA0A0C" w:rsidP="00BB1A4D">
            <w:pPr>
              <w:pStyle w:val="MARCRecordExample"/>
            </w:pPr>
            <w:r>
              <w:t>$a Description based on: first issue; title from title page.</w:t>
            </w:r>
          </w:p>
        </w:tc>
      </w:tr>
      <w:tr w:rsidR="00BA0A0C" w14:paraId="33341082"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73995057" w14:textId="77777777" w:rsidR="00BA0A0C" w:rsidRDefault="00BA0A0C" w:rsidP="00BB1A4D">
            <w:pPr>
              <w:pStyle w:val="MARCRecordExample"/>
              <w:spacing w:line="240" w:lineRule="auto"/>
            </w:pPr>
            <w:r>
              <w:t>588</w:t>
            </w:r>
          </w:p>
        </w:tc>
        <w:tc>
          <w:tcPr>
            <w:tcW w:w="576" w:type="dxa"/>
            <w:gridSpan w:val="2"/>
            <w:tcBorders>
              <w:top w:val="nil"/>
              <w:left w:val="nil"/>
              <w:bottom w:val="nil"/>
              <w:right w:val="nil"/>
            </w:tcBorders>
          </w:tcPr>
          <w:p w14:paraId="5BAC1FBA" w14:textId="77777777" w:rsidR="00BA0A0C" w:rsidRDefault="00BA0A0C" w:rsidP="00BB1A4D">
            <w:pPr>
              <w:pStyle w:val="MARCRecordExample"/>
              <w:spacing w:line="240" w:lineRule="auto"/>
            </w:pPr>
            <w:r>
              <w:t>#</w:t>
            </w:r>
            <w:r w:rsidRPr="00D9261C">
              <w:t>#</w:t>
            </w:r>
          </w:p>
        </w:tc>
        <w:tc>
          <w:tcPr>
            <w:tcW w:w="7963" w:type="dxa"/>
            <w:gridSpan w:val="11"/>
            <w:tcBorders>
              <w:top w:val="nil"/>
              <w:left w:val="nil"/>
              <w:bottom w:val="nil"/>
              <w:right w:val="nil"/>
            </w:tcBorders>
          </w:tcPr>
          <w:p w14:paraId="754A01CD" w14:textId="77777777" w:rsidR="00BA0A0C" w:rsidRDefault="00BA0A0C" w:rsidP="00BB1A4D">
            <w:pPr>
              <w:pStyle w:val="MARCRecordExample"/>
            </w:pPr>
            <w:r>
              <w:t>$a Latest issue consulted: 2005/06.</w:t>
            </w:r>
          </w:p>
        </w:tc>
      </w:tr>
      <w:tr w:rsidR="00BA0A0C" w14:paraId="63F6EF9F"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6F6A0897" w14:textId="77777777" w:rsidR="00BA0A0C" w:rsidRDefault="00BA0A0C" w:rsidP="00BB1A4D">
            <w:pPr>
              <w:pStyle w:val="MARCRecordExample"/>
              <w:spacing w:line="240" w:lineRule="auto"/>
            </w:pPr>
            <w:r>
              <w:t>650</w:t>
            </w:r>
          </w:p>
        </w:tc>
        <w:tc>
          <w:tcPr>
            <w:tcW w:w="576" w:type="dxa"/>
            <w:gridSpan w:val="2"/>
            <w:tcBorders>
              <w:top w:val="nil"/>
              <w:left w:val="nil"/>
              <w:bottom w:val="nil"/>
              <w:right w:val="nil"/>
            </w:tcBorders>
          </w:tcPr>
          <w:p w14:paraId="51D87FFE" w14:textId="77777777" w:rsidR="00BA0A0C" w:rsidRDefault="00BA0A0C" w:rsidP="00BB1A4D">
            <w:pPr>
              <w:pStyle w:val="MARCRecordExample"/>
              <w:spacing w:line="240" w:lineRule="auto"/>
            </w:pPr>
            <w:r>
              <w:t>#0</w:t>
            </w:r>
          </w:p>
        </w:tc>
        <w:tc>
          <w:tcPr>
            <w:tcW w:w="7963" w:type="dxa"/>
            <w:gridSpan w:val="11"/>
            <w:tcBorders>
              <w:top w:val="nil"/>
              <w:left w:val="nil"/>
              <w:bottom w:val="nil"/>
              <w:right w:val="nil"/>
            </w:tcBorders>
          </w:tcPr>
          <w:p w14:paraId="79B305EB" w14:textId="77777777" w:rsidR="00BA0A0C" w:rsidRDefault="00BA0A0C" w:rsidP="00BB1A4D">
            <w:pPr>
              <w:pStyle w:val="MARCRecordExample"/>
            </w:pPr>
            <w:r>
              <w:t>$a Cultural property $x Protection $z Great Britain $v Periodicals.</w:t>
            </w:r>
          </w:p>
        </w:tc>
      </w:tr>
      <w:tr w:rsidR="00BA0A0C" w14:paraId="2CB5EE3E"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13538C4B" w14:textId="77777777" w:rsidR="00BA0A0C" w:rsidRDefault="00BA0A0C" w:rsidP="00BB1A4D">
            <w:pPr>
              <w:pStyle w:val="MARCRecordExample"/>
              <w:spacing w:line="240" w:lineRule="auto"/>
            </w:pPr>
            <w:r>
              <w:t>650</w:t>
            </w:r>
          </w:p>
        </w:tc>
        <w:tc>
          <w:tcPr>
            <w:tcW w:w="576" w:type="dxa"/>
            <w:gridSpan w:val="2"/>
            <w:tcBorders>
              <w:top w:val="nil"/>
              <w:left w:val="nil"/>
              <w:bottom w:val="nil"/>
              <w:right w:val="nil"/>
            </w:tcBorders>
          </w:tcPr>
          <w:p w14:paraId="0739D172" w14:textId="77777777" w:rsidR="00BA0A0C" w:rsidRDefault="00BA0A0C" w:rsidP="00BB1A4D">
            <w:pPr>
              <w:pStyle w:val="MARCRecordExample"/>
              <w:spacing w:line="240" w:lineRule="auto"/>
            </w:pPr>
            <w:r>
              <w:t>#0</w:t>
            </w:r>
          </w:p>
        </w:tc>
        <w:tc>
          <w:tcPr>
            <w:tcW w:w="7963" w:type="dxa"/>
            <w:gridSpan w:val="11"/>
            <w:tcBorders>
              <w:top w:val="nil"/>
              <w:left w:val="nil"/>
              <w:bottom w:val="nil"/>
              <w:right w:val="nil"/>
            </w:tcBorders>
          </w:tcPr>
          <w:p w14:paraId="5024BEBB" w14:textId="77777777" w:rsidR="00BA0A0C" w:rsidRDefault="00BA0A0C" w:rsidP="00BB1A4D">
            <w:pPr>
              <w:pStyle w:val="MARCRecordExample"/>
            </w:pPr>
            <w:r>
              <w:t>$a Art and state $z Great Britain $v Periodicals.</w:t>
            </w:r>
          </w:p>
        </w:tc>
      </w:tr>
      <w:tr w:rsidR="00BA0A0C" w14:paraId="6906A00A"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5A817FFD" w14:textId="77777777" w:rsidR="00BA0A0C" w:rsidRDefault="00BA0A0C" w:rsidP="00BB1A4D">
            <w:pPr>
              <w:pStyle w:val="MARCRecordExample"/>
              <w:spacing w:line="240" w:lineRule="auto"/>
            </w:pPr>
            <w:r>
              <w:t>650</w:t>
            </w:r>
          </w:p>
        </w:tc>
        <w:tc>
          <w:tcPr>
            <w:tcW w:w="576" w:type="dxa"/>
            <w:gridSpan w:val="2"/>
            <w:tcBorders>
              <w:top w:val="nil"/>
              <w:left w:val="nil"/>
              <w:bottom w:val="nil"/>
              <w:right w:val="nil"/>
            </w:tcBorders>
          </w:tcPr>
          <w:p w14:paraId="3517E0FB" w14:textId="77777777" w:rsidR="00BA0A0C" w:rsidRDefault="00BA0A0C" w:rsidP="00BB1A4D">
            <w:pPr>
              <w:pStyle w:val="MARCRecordExample"/>
              <w:spacing w:line="240" w:lineRule="auto"/>
            </w:pPr>
            <w:r>
              <w:t>#0</w:t>
            </w:r>
          </w:p>
        </w:tc>
        <w:tc>
          <w:tcPr>
            <w:tcW w:w="7963" w:type="dxa"/>
            <w:gridSpan w:val="11"/>
            <w:tcBorders>
              <w:top w:val="nil"/>
              <w:left w:val="nil"/>
              <w:bottom w:val="nil"/>
              <w:right w:val="nil"/>
            </w:tcBorders>
          </w:tcPr>
          <w:p w14:paraId="701ECF61" w14:textId="77777777" w:rsidR="00BA0A0C" w:rsidRDefault="00BA0A0C" w:rsidP="00BB1A4D">
            <w:pPr>
              <w:pStyle w:val="MARCRecordExample"/>
            </w:pPr>
            <w:r>
              <w:t>$a Art objects $z Great Britain $v Periodicals.</w:t>
            </w:r>
          </w:p>
        </w:tc>
      </w:tr>
      <w:tr w:rsidR="00BA0A0C" w14:paraId="2326C51B"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3E369DBD" w14:textId="77777777" w:rsidR="00BA0A0C" w:rsidRDefault="00BA0A0C" w:rsidP="00BB1A4D">
            <w:pPr>
              <w:pStyle w:val="MARCRecordExample"/>
              <w:spacing w:line="240" w:lineRule="auto"/>
            </w:pPr>
            <w:r>
              <w:t>650</w:t>
            </w:r>
          </w:p>
        </w:tc>
        <w:tc>
          <w:tcPr>
            <w:tcW w:w="576" w:type="dxa"/>
            <w:gridSpan w:val="2"/>
            <w:tcBorders>
              <w:top w:val="nil"/>
              <w:left w:val="nil"/>
              <w:bottom w:val="nil"/>
              <w:right w:val="nil"/>
            </w:tcBorders>
          </w:tcPr>
          <w:p w14:paraId="504E2A09" w14:textId="77777777" w:rsidR="00BA0A0C" w:rsidRDefault="00BA0A0C" w:rsidP="00BB1A4D">
            <w:pPr>
              <w:pStyle w:val="MARCRecordExample"/>
              <w:spacing w:line="240" w:lineRule="auto"/>
            </w:pPr>
            <w:r>
              <w:t>#0</w:t>
            </w:r>
          </w:p>
        </w:tc>
        <w:tc>
          <w:tcPr>
            <w:tcW w:w="7963" w:type="dxa"/>
            <w:gridSpan w:val="11"/>
            <w:tcBorders>
              <w:top w:val="nil"/>
              <w:left w:val="nil"/>
              <w:bottom w:val="nil"/>
              <w:right w:val="nil"/>
            </w:tcBorders>
          </w:tcPr>
          <w:p w14:paraId="61AF74F5" w14:textId="77777777" w:rsidR="00BA0A0C" w:rsidRDefault="00BA0A0C" w:rsidP="00BB1A4D">
            <w:pPr>
              <w:pStyle w:val="MARCRecordExample"/>
            </w:pPr>
            <w:r>
              <w:t>$a Export controls $z Great Britain $v Periodicals.</w:t>
            </w:r>
          </w:p>
        </w:tc>
      </w:tr>
      <w:tr w:rsidR="00BA0A0C" w14:paraId="4B076A1D"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21645814" w14:textId="77777777" w:rsidR="00BA0A0C" w:rsidRDefault="00BA0A0C" w:rsidP="00BB1A4D">
            <w:pPr>
              <w:pStyle w:val="MARCRecordExample"/>
              <w:spacing w:line="240" w:lineRule="auto"/>
            </w:pPr>
            <w:r>
              <w:t>710</w:t>
            </w:r>
          </w:p>
        </w:tc>
        <w:tc>
          <w:tcPr>
            <w:tcW w:w="576" w:type="dxa"/>
            <w:gridSpan w:val="2"/>
            <w:tcBorders>
              <w:top w:val="nil"/>
              <w:left w:val="nil"/>
              <w:bottom w:val="nil"/>
              <w:right w:val="nil"/>
            </w:tcBorders>
          </w:tcPr>
          <w:p w14:paraId="2193C4BE" w14:textId="77777777" w:rsidR="00BA0A0C" w:rsidRDefault="00BA0A0C" w:rsidP="00BB1A4D">
            <w:pPr>
              <w:pStyle w:val="MARCRecordExample"/>
              <w:spacing w:line="240" w:lineRule="auto"/>
            </w:pPr>
            <w:r>
              <w:t>2#</w:t>
            </w:r>
          </w:p>
        </w:tc>
        <w:tc>
          <w:tcPr>
            <w:tcW w:w="7963" w:type="dxa"/>
            <w:gridSpan w:val="11"/>
            <w:tcBorders>
              <w:top w:val="nil"/>
              <w:left w:val="nil"/>
              <w:bottom w:val="nil"/>
              <w:right w:val="nil"/>
            </w:tcBorders>
          </w:tcPr>
          <w:p w14:paraId="3CEF7FD2" w14:textId="77777777" w:rsidR="00BA0A0C" w:rsidRDefault="00BA0A0C" w:rsidP="00BB1A4D">
            <w:pPr>
              <w:pStyle w:val="MARCRecordExample"/>
            </w:pPr>
            <w:r>
              <w:t>$a Museums, Libraries and Archives Council (Great Britain)</w:t>
            </w:r>
          </w:p>
        </w:tc>
      </w:tr>
      <w:tr w:rsidR="00BA0A0C" w14:paraId="5FD54A36" w14:textId="77777777" w:rsidTr="00BB1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3" w:type="dxa"/>
            <w:tcBorders>
              <w:top w:val="nil"/>
              <w:left w:val="nil"/>
              <w:bottom w:val="nil"/>
              <w:right w:val="nil"/>
            </w:tcBorders>
          </w:tcPr>
          <w:p w14:paraId="767EB7AB" w14:textId="77777777" w:rsidR="00BA0A0C" w:rsidRDefault="00BA0A0C" w:rsidP="00BB1A4D">
            <w:pPr>
              <w:pStyle w:val="MARCRecordExample"/>
              <w:spacing w:line="240" w:lineRule="auto"/>
            </w:pPr>
            <w:r>
              <w:t>830</w:t>
            </w:r>
          </w:p>
        </w:tc>
        <w:tc>
          <w:tcPr>
            <w:tcW w:w="576" w:type="dxa"/>
            <w:gridSpan w:val="2"/>
            <w:tcBorders>
              <w:top w:val="nil"/>
              <w:left w:val="nil"/>
              <w:bottom w:val="nil"/>
              <w:right w:val="nil"/>
            </w:tcBorders>
          </w:tcPr>
          <w:p w14:paraId="765912DB" w14:textId="77777777" w:rsidR="00BA0A0C" w:rsidRDefault="00BA0A0C" w:rsidP="00BB1A4D">
            <w:pPr>
              <w:pStyle w:val="MARCRecordExample"/>
              <w:spacing w:line="240" w:lineRule="auto"/>
            </w:pPr>
            <w:r>
              <w:t>#0</w:t>
            </w:r>
          </w:p>
        </w:tc>
        <w:tc>
          <w:tcPr>
            <w:tcW w:w="7963" w:type="dxa"/>
            <w:gridSpan w:val="11"/>
            <w:tcBorders>
              <w:top w:val="nil"/>
              <w:left w:val="nil"/>
              <w:bottom w:val="nil"/>
              <w:right w:val="nil"/>
            </w:tcBorders>
          </w:tcPr>
          <w:p w14:paraId="52353F96" w14:textId="77777777" w:rsidR="00BA0A0C" w:rsidRDefault="00BA0A0C" w:rsidP="00BB1A4D">
            <w:pPr>
              <w:pStyle w:val="MARCRecordExample"/>
            </w:pPr>
            <w:r>
              <w:t>$a Cm (Series) (Great Britain. Parliament).</w:t>
            </w:r>
          </w:p>
        </w:tc>
      </w:tr>
    </w:tbl>
    <w:p w14:paraId="148CE8F7" w14:textId="77777777" w:rsidR="00BA0A0C" w:rsidRDefault="00BA0A0C" w:rsidP="00BA0A0C"/>
    <w:p w14:paraId="7CD1FC0E" w14:textId="77777777" w:rsidR="00BA0A0C" w:rsidRDefault="00BA0A0C" w:rsidP="00BA0A0C"/>
    <w:p w14:paraId="1EBFAB5C" w14:textId="77777777" w:rsidR="00BA0A0C" w:rsidRPr="009243EF" w:rsidRDefault="00BA0A0C" w:rsidP="00BA0A0C">
      <w:pPr>
        <w:rPr>
          <w:b/>
        </w:rPr>
      </w:pPr>
      <w:r w:rsidRPr="009243EF">
        <w:rPr>
          <w:b/>
        </w:rPr>
        <w:t>Fig. 22.2</w:t>
      </w:r>
      <w:r>
        <w:rPr>
          <w:b/>
        </w:rPr>
        <w:t>4</w:t>
      </w:r>
      <w:r w:rsidRPr="009243EF">
        <w:rPr>
          <w:b/>
        </w:rPr>
        <w:t>.</w:t>
      </w:r>
    </w:p>
    <w:p w14:paraId="3A1DAF14" w14:textId="77777777" w:rsidR="00BA0A0C" w:rsidRDefault="00BA0A0C" w:rsidP="00BA0A0C"/>
    <w:p w14:paraId="1FD2771F" w14:textId="77777777" w:rsidR="00BA0A0C" w:rsidRDefault="00BA0A0C"/>
    <w:sectPr w:rsidR="00BA0A0C" w:rsidSect="00CD5078">
      <w:pgSz w:w="12240" w:h="15840"/>
      <w:pgMar w:top="1440" w:right="1440" w:bottom="1440" w:left="1440" w:header="720" w:footer="720" w:gutter="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F7C13F8" w14:textId="77777777" w:rsidR="00386D8C" w:rsidRDefault="00386D8C" w:rsidP="004879E8">
      <w:r>
        <w:separator/>
      </w:r>
    </w:p>
  </w:endnote>
  <w:endnote w:type="continuationSeparator" w:id="0">
    <w:p w14:paraId="1A958999" w14:textId="77777777" w:rsidR="00386D8C" w:rsidRDefault="00386D8C" w:rsidP="004879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A2BB86A" w14:textId="77777777" w:rsidR="00386D8C" w:rsidRPr="002865FB" w:rsidRDefault="00386D8C" w:rsidP="0096689C">
    <w:pPr>
      <w:pStyle w:val="Footer"/>
      <w:jc w:val="center"/>
    </w:pPr>
    <w:r>
      <w:t xml:space="preserve">CONSER CATALOGING MANUAL </w:t>
    </w:r>
  </w:p>
  <w:p w14:paraId="2A4EB458" w14:textId="77777777" w:rsidR="00386D8C" w:rsidRDefault="00386D8C">
    <w:pPr>
      <w:pStyle w:val="Footer"/>
      <w:tabs>
        <w:tab w:val="clear" w:pos="4320"/>
        <w:tab w:val="clear" w:pos="8640"/>
        <w:tab w:val="center" w:pos="4680"/>
        <w:tab w:val="right" w:pos="9360"/>
      </w:tabs>
    </w:pPr>
    <w:r>
      <w:rPr>
        <w:rStyle w:val="PageNumber"/>
      </w:rPr>
      <w:tab/>
    </w:r>
    <w:r>
      <w:rPr>
        <w:rStyle w:val="PageNumber"/>
      </w:rPr>
      <w:tab/>
    </w:r>
    <w:r>
      <w:rPr>
        <w:rStyle w:val="PageNumber"/>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E65B10" w14:textId="77777777" w:rsidR="00386D8C" w:rsidRDefault="00386D8C" w:rsidP="0096689C">
    <w:pPr>
      <w:pStyle w:val="Footer"/>
      <w:tabs>
        <w:tab w:val="clear" w:pos="4320"/>
        <w:tab w:val="clear" w:pos="8640"/>
        <w:tab w:val="center" w:pos="4680"/>
        <w:tab w:val="right" w:pos="9360"/>
      </w:tabs>
    </w:pPr>
    <w:r>
      <w:rPr>
        <w:rStyle w:val="PageNumber"/>
      </w:rPr>
      <w:tab/>
    </w:r>
    <w:r>
      <w:rPr>
        <w:rStyle w:val="PageNumber"/>
      </w:rPr>
      <w:tab/>
    </w:r>
    <w:r>
      <w:rPr>
        <w:rStyle w:val="PageNumber"/>
      </w:rPr>
      <w:tab/>
    </w:r>
    <w:r>
      <w:rPr>
        <w:rStyle w:val="PageNumber"/>
      </w:rPr>
      <w:tab/>
    </w:r>
    <w:r>
      <w:rPr>
        <w:rStyle w:val="PageNumber"/>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2BAFE3D" w14:textId="77777777" w:rsidR="00386D8C" w:rsidRDefault="00386D8C" w:rsidP="004879E8">
      <w:r>
        <w:separator/>
      </w:r>
    </w:p>
  </w:footnote>
  <w:footnote w:type="continuationSeparator" w:id="0">
    <w:p w14:paraId="665290FF" w14:textId="77777777" w:rsidR="00386D8C" w:rsidRDefault="00386D8C" w:rsidP="004879E8">
      <w:r>
        <w:continuationSeparator/>
      </w:r>
    </w:p>
  </w:footnote>
  <w:footnote w:id="1">
    <w:p w14:paraId="6D1F2064" w14:textId="07D412A8" w:rsidR="00386D8C" w:rsidRDefault="00386D8C" w:rsidP="00796CA8">
      <w:pPr>
        <w:spacing w:after="240"/>
      </w:pPr>
      <w:r>
        <w:rPr>
          <w:vertAlign w:val="superscript"/>
        </w:rPr>
        <w:t>1</w:t>
      </w:r>
      <w:r>
        <w:t xml:space="preserve"> Although the card number reflects the date when first cataloged, the title may have been recataloged under later rules. When this is the case, a revision date may be found at the bottom center of the LC card.  In MARC records it shows up as “//rev” at the end of the 010 field.</w:t>
      </w:r>
    </w:p>
  </w:footnote>
  <w:footnote w:id="2">
    <w:p w14:paraId="5E2AA0A6" w14:textId="77777777" w:rsidR="00386D8C" w:rsidRDefault="00386D8C" w:rsidP="00796CA8">
      <w:pPr>
        <w:spacing w:after="240"/>
      </w:pPr>
      <w:r>
        <w:rPr>
          <w:vertAlign w:val="superscript"/>
        </w:rPr>
        <w:t>2</w:t>
      </w:r>
      <w:r>
        <w:t xml:space="preserve"> Nelson, J.R., “Blue book versus the red book: some reflections on the new cataloging code” </w:t>
      </w:r>
      <w:r>
        <w:rPr>
          <w:i/>
          <w:iCs/>
        </w:rPr>
        <w:t>Australian Library Journal,</w:t>
      </w:r>
      <w:r>
        <w:t xml:space="preserve"> 16:199-23 (June 1967)</w:t>
      </w:r>
    </w:p>
  </w:footnote>
  <w:footnote w:id="3">
    <w:p w14:paraId="2461F81E" w14:textId="77777777" w:rsidR="00386D8C" w:rsidRDefault="00386D8C" w:rsidP="00796CA8">
      <w:pPr>
        <w:spacing w:after="240"/>
      </w:pPr>
      <w:r>
        <w:rPr>
          <w:vertAlign w:val="superscript"/>
        </w:rPr>
        <w:t>3</w:t>
      </w:r>
      <w:r>
        <w:t xml:space="preserve"> Spaulding, C. Sumner, “The Anglo-American Cataloging Rules: background, development, problems, and essential characteristics: in </w:t>
      </w:r>
      <w:r>
        <w:rPr>
          <w:i/>
          <w:iCs/>
        </w:rPr>
        <w:t>The Code and the Cataloguer</w:t>
      </w:r>
      <w:r>
        <w:t>, Toronto, University of Toronto Press, 1969, p. 18.</w:t>
      </w:r>
    </w:p>
  </w:footnote>
  <w:footnote w:id="4">
    <w:p w14:paraId="2364AD5C" w14:textId="057D4796" w:rsidR="00386D8C" w:rsidRPr="00BE4641" w:rsidRDefault="00386D8C">
      <w:pPr>
        <w:pStyle w:val="FootnoteText"/>
        <w:rPr>
          <w:sz w:val="24"/>
          <w:szCs w:val="24"/>
        </w:rPr>
      </w:pPr>
      <w:r>
        <w:rPr>
          <w:rStyle w:val="FootnoteReference"/>
        </w:rPr>
        <w:footnoteRef/>
      </w:r>
      <w:r>
        <w:t xml:space="preserve"> </w:t>
      </w:r>
      <w:r w:rsidRPr="00BE4641">
        <w:rPr>
          <w:sz w:val="24"/>
          <w:szCs w:val="24"/>
        </w:rPr>
        <w:t>LC did not use uniform titles for translations of serials entered under title.</w:t>
      </w:r>
    </w:p>
  </w:footnote>
  <w:footnote w:id="5">
    <w:p w14:paraId="6A83E756" w14:textId="6FE5F62D" w:rsidR="00386D8C" w:rsidRPr="00205F4F" w:rsidRDefault="00386D8C" w:rsidP="00B07AE5">
      <w:pPr>
        <w:pStyle w:val="FootnoteText"/>
        <w:rPr>
          <w:sz w:val="24"/>
          <w:szCs w:val="24"/>
        </w:rPr>
      </w:pPr>
      <w:r>
        <w:rPr>
          <w:rStyle w:val="FootnoteReference"/>
        </w:rPr>
        <w:footnoteRef/>
      </w:r>
      <w:r>
        <w:t xml:space="preserve"> </w:t>
      </w:r>
      <w:r>
        <w:rPr>
          <w:sz w:val="24"/>
          <w:szCs w:val="24"/>
        </w:rPr>
        <w:t xml:space="preserve">The current version of the </w:t>
      </w:r>
      <w:r w:rsidRPr="00B07AE5">
        <w:rPr>
          <w:i/>
          <w:iCs/>
          <w:sz w:val="24"/>
          <w:szCs w:val="24"/>
        </w:rPr>
        <w:t>CSR</w:t>
      </w:r>
      <w:r>
        <w:rPr>
          <w:sz w:val="24"/>
          <w:szCs w:val="24"/>
        </w:rPr>
        <w:t xml:space="preserve"> is posted: </w:t>
      </w:r>
      <w:r w:rsidRPr="00B07AE5">
        <w:rPr>
          <w:sz w:val="24"/>
          <w:szCs w:val="24"/>
        </w:rPr>
        <w:t>http://www.loc.gov/aba/pcc/conser/documents/CONSER-RDA-CSR.pdf</w:t>
      </w:r>
      <w:r w:rsidRPr="00205F4F">
        <w:rPr>
          <w:sz w:val="24"/>
          <w:szCs w:val="24"/>
        </w:rPr>
        <w:t>.</w:t>
      </w:r>
    </w:p>
  </w:footnote>
  <w:footnote w:id="6">
    <w:p w14:paraId="0F58B3B8" w14:textId="38EA4EA0" w:rsidR="00386D8C" w:rsidRPr="00205F4F" w:rsidRDefault="00386D8C">
      <w:pPr>
        <w:pStyle w:val="FootnoteText"/>
        <w:rPr>
          <w:sz w:val="24"/>
          <w:szCs w:val="24"/>
        </w:rPr>
      </w:pPr>
      <w:r w:rsidRPr="00205F4F">
        <w:rPr>
          <w:rStyle w:val="FootnoteReference"/>
          <w:sz w:val="24"/>
          <w:szCs w:val="24"/>
        </w:rPr>
        <w:footnoteRef/>
      </w:r>
      <w:r w:rsidRPr="00205F4F">
        <w:rPr>
          <w:sz w:val="24"/>
          <w:szCs w:val="24"/>
        </w:rPr>
        <w:t xml:space="preserve"> Conference headings appear in the 1949 ALA rules but not the 1949 LC rules.</w:t>
      </w:r>
    </w:p>
  </w:footnote>
  <w:footnote w:id="7">
    <w:p w14:paraId="6D569930" w14:textId="77777777" w:rsidR="00386D8C" w:rsidRDefault="00386D8C" w:rsidP="002B7BC1">
      <w:pPr>
        <w:spacing w:after="240"/>
      </w:pPr>
      <w:r>
        <w:rPr>
          <w:vertAlign w:val="superscript"/>
        </w:rPr>
        <w:t>5</w:t>
      </w:r>
      <w:r>
        <w:t xml:space="preserve"> As with </w:t>
      </w:r>
      <w:r>
        <w:rPr>
          <w:i/>
          <w:iCs/>
        </w:rPr>
        <w:t>ALA</w:t>
      </w:r>
      <w:r>
        <w:t xml:space="preserve"> rules, serials that were of personal authorship were entered under the person.</w:t>
      </w:r>
    </w:p>
  </w:footnote>
  <w:footnote w:id="8">
    <w:p w14:paraId="2E3FB76E" w14:textId="77777777" w:rsidR="00386D8C" w:rsidRDefault="00386D8C" w:rsidP="00FD6F8C">
      <w:pPr>
        <w:spacing w:after="240"/>
      </w:pPr>
      <w:r>
        <w:rPr>
          <w:vertAlign w:val="superscript"/>
        </w:rPr>
        <w:t>6</w:t>
      </w:r>
      <w:r>
        <w:t xml:space="preserve"> The name was changed in 1993 to ISSN International Network.</w:t>
      </w:r>
    </w:p>
  </w:footnote>
  <w:footnote w:id="9">
    <w:p w14:paraId="5D6CCD80" w14:textId="77777777" w:rsidR="00386D8C" w:rsidRDefault="00386D8C" w:rsidP="00FD6F8C">
      <w:pPr>
        <w:spacing w:after="240"/>
      </w:pPr>
      <w:r>
        <w:rPr>
          <w:vertAlign w:val="superscript"/>
        </w:rPr>
        <w:t>7</w:t>
      </w:r>
      <w:r>
        <w:t xml:space="preserve"> The name was changed in 1986 to the CONSER (Cooperative Online Serials) Program.</w:t>
      </w:r>
    </w:p>
  </w:footnote>
  <w:footnote w:id="10">
    <w:p w14:paraId="32149FD6" w14:textId="77777777" w:rsidR="00386D8C" w:rsidRDefault="00386D8C" w:rsidP="00FD6F8C">
      <w:pPr>
        <w:spacing w:after="240"/>
      </w:pPr>
      <w:r>
        <w:rPr>
          <w:vertAlign w:val="superscript"/>
        </w:rPr>
        <w:t>8</w:t>
      </w:r>
      <w:r>
        <w:t xml:space="preserve"> Cutter, Charles A., </w:t>
      </w:r>
      <w:r>
        <w:rPr>
          <w:i/>
          <w:iCs/>
        </w:rPr>
        <w:t>Rules for a Dictionary Catalog</w:t>
      </w:r>
      <w:r>
        <w:t>. 4</w:t>
      </w:r>
      <w:r>
        <w:rPr>
          <w:vertAlign w:val="superscript"/>
        </w:rPr>
        <w:t>th</w:t>
      </w:r>
      <w:r>
        <w:t xml:space="preserve"> ed., Washington, D.C., p. 106.</w:t>
      </w:r>
    </w:p>
  </w:footnote>
  <w:footnote w:id="11">
    <w:p w14:paraId="5C44A3A4" w14:textId="77777777" w:rsidR="00386D8C" w:rsidRDefault="00386D8C" w:rsidP="004879E8">
      <w:pPr>
        <w:spacing w:after="240"/>
      </w:pPr>
      <w:r>
        <w:rPr>
          <w:vertAlign w:val="superscript"/>
        </w:rPr>
        <w:t>9</w:t>
      </w:r>
      <w:r>
        <w:t xml:space="preserve"> Spaulding, C. Sumner, </w:t>
      </w:r>
      <w:r>
        <w:rPr>
          <w:i/>
          <w:iCs/>
        </w:rPr>
        <w:t>The Code and the Cataloguer</w:t>
      </w:r>
      <w:r>
        <w:t>, p. 19.</w:t>
      </w:r>
    </w:p>
  </w:footnote>
  <w:footnote w:id="12">
    <w:p w14:paraId="42A83CD3" w14:textId="77777777" w:rsidR="00386D8C" w:rsidRDefault="00386D8C">
      <w:pPr>
        <w:pStyle w:val="FootnoteText"/>
      </w:pPr>
      <w:r>
        <w:rPr>
          <w:rStyle w:val="FootnoteReference"/>
        </w:rPr>
        <w:footnoteRef/>
      </w:r>
      <w:r>
        <w:t xml:space="preserve"> </w:t>
      </w:r>
      <w:r w:rsidRPr="000846C5">
        <w:rPr>
          <w:i/>
        </w:rPr>
        <w:t>Subject Heading Manual</w:t>
      </w:r>
      <w:r>
        <w:t>, H405, 1</w:t>
      </w:r>
      <w:r w:rsidRPr="00931D68">
        <w:rPr>
          <w:vertAlign w:val="superscript"/>
        </w:rPr>
        <w:t>st</w:t>
      </w:r>
      <w:r>
        <w:t xml:space="preserve"> edition, updated through January 2013.</w:t>
      </w:r>
    </w:p>
    <w:p w14:paraId="4B324EE8" w14:textId="77777777" w:rsidR="00386D8C" w:rsidRDefault="00386D8C">
      <w:pPr>
        <w:pStyle w:val="FootnoteText"/>
      </w:pPr>
    </w:p>
  </w:footnote>
  <w:footnote w:id="13">
    <w:p w14:paraId="6409F578" w14:textId="4BF10744" w:rsidR="00386D8C" w:rsidRDefault="00386D8C">
      <w:pPr>
        <w:pStyle w:val="FootnoteText"/>
      </w:pPr>
      <w:r>
        <w:rPr>
          <w:rStyle w:val="FootnoteReference"/>
        </w:rPr>
        <w:footnoteRef/>
      </w:r>
      <w:r>
        <w:t xml:space="preserve"> </w:t>
      </w:r>
      <w:r w:rsidRPr="000846C5">
        <w:rPr>
          <w:i/>
        </w:rPr>
        <w:t>CS</w:t>
      </w:r>
      <w:r w:rsidRPr="008E2B5B">
        <w:rPr>
          <w:i/>
        </w:rPr>
        <w:t>B</w:t>
      </w:r>
      <w:r>
        <w:t xml:space="preserve"> 11, winter 1981 included the new LCRI 24.4C with an example</w:t>
      </w:r>
      <w:r>
        <w:rPr>
          <w:i/>
        </w:rPr>
        <w:t xml:space="preserve"> </w:t>
      </w:r>
      <w:r>
        <w:t xml:space="preserve">instructing catalogers that when adding the location of a conference to its heading, to use the form of place name prescribed in Chapter 23, including its higher jurisdiction.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EDF2923" w14:textId="77777777" w:rsidR="00386D8C" w:rsidRDefault="00386D8C" w:rsidP="0096689C">
    <w:pPr>
      <w:pStyle w:val="Header"/>
      <w:tabs>
        <w:tab w:val="clear" w:pos="8640"/>
        <w:tab w:val="right" w:pos="9360"/>
      </w:tabs>
    </w:pPr>
    <w:r>
      <w:rPr>
        <w:sz w:val="20"/>
      </w:rPr>
      <w:t>Interpreting Pre-RDA Serial Cataloging Records</w:t>
    </w:r>
    <w:r>
      <w:rPr>
        <w:sz w:val="20"/>
      </w:rPr>
      <w:tab/>
    </w:r>
    <w:r>
      <w:rPr>
        <w:sz w:val="20"/>
      </w:rPr>
      <w:tab/>
      <w:t xml:space="preserve">Module 22, page  </w:t>
    </w:r>
    <w:r>
      <w:rPr>
        <w:rStyle w:val="PageNumber"/>
      </w:rPr>
      <w:fldChar w:fldCharType="begin"/>
    </w:r>
    <w:r>
      <w:rPr>
        <w:rStyle w:val="PageNumber"/>
      </w:rPr>
      <w:instrText xml:space="preserve"> PAGE </w:instrText>
    </w:r>
    <w:r>
      <w:rPr>
        <w:rStyle w:val="PageNumber"/>
      </w:rPr>
      <w:fldChar w:fldCharType="separate"/>
    </w:r>
    <w:r>
      <w:rPr>
        <w:rStyle w:val="PageNumber"/>
        <w:noProof/>
      </w:rPr>
      <w:t>6</w:t>
    </w:r>
    <w:r>
      <w:rPr>
        <w:rStyle w:val="PageNumber"/>
      </w:rP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DAE6708" w14:textId="77777777" w:rsidR="00386D8C" w:rsidRDefault="00386D8C" w:rsidP="0096689C">
    <w:pPr>
      <w:pStyle w:val="Header"/>
      <w:tabs>
        <w:tab w:val="clear" w:pos="8640"/>
        <w:tab w:val="right" w:pos="9360"/>
      </w:tabs>
    </w:pPr>
    <w:r>
      <w:rPr>
        <w:sz w:val="20"/>
      </w:rPr>
      <w:t xml:space="preserve">Module 22, page  </w:t>
    </w:r>
    <w:r>
      <w:rPr>
        <w:rStyle w:val="PageNumber"/>
      </w:rPr>
      <w:fldChar w:fldCharType="begin"/>
    </w:r>
    <w:r>
      <w:rPr>
        <w:rStyle w:val="PageNumber"/>
      </w:rPr>
      <w:instrText xml:space="preserve"> PAGE </w:instrText>
    </w:r>
    <w:r>
      <w:rPr>
        <w:rStyle w:val="PageNumber"/>
      </w:rPr>
      <w:fldChar w:fldCharType="separate"/>
    </w:r>
    <w:r w:rsidR="00255B03">
      <w:rPr>
        <w:rStyle w:val="PageNumber"/>
        <w:noProof/>
      </w:rPr>
      <w:t>47</w:t>
    </w:r>
    <w:r>
      <w:rPr>
        <w:rStyle w:val="PageNumber"/>
      </w:rPr>
      <w:fldChar w:fldCharType="end"/>
    </w:r>
    <w:r>
      <w:rPr>
        <w:rStyle w:val="PageNumber"/>
      </w:rPr>
      <w:tab/>
    </w:r>
    <w:r>
      <w:rPr>
        <w:rStyle w:val="PageNumber"/>
      </w:rPr>
      <w:tab/>
    </w:r>
    <w:r>
      <w:rPr>
        <w:sz w:val="20"/>
      </w:rPr>
      <w:t>Interpreting Pre-RDA Serial Cataloging</w:t>
    </w:r>
    <w:r>
      <w:rPr>
        <w:rStyle w:val="PageNumber"/>
      </w:rPr>
      <w:tab/>
    </w:r>
    <w:r>
      <w:rPr>
        <w:sz w:val="20"/>
      </w:rPr>
      <w:tab/>
    </w:r>
    <w:r>
      <w:rPr>
        <w:sz w:val="20"/>
      </w:rP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C56817"/>
    <w:multiLevelType w:val="hybridMultilevel"/>
    <w:tmpl w:val="904C1FA6"/>
    <w:lvl w:ilvl="0" w:tplc="68421FF6">
      <w:start w:val="1"/>
      <w:numFmt w:val="decimal"/>
      <w:lvlText w:val="%1."/>
      <w:lvlJc w:val="left"/>
      <w:pPr>
        <w:ind w:left="480" w:hanging="360"/>
      </w:pPr>
      <w:rPr>
        <w:rFonts w:hint="default"/>
      </w:rPr>
    </w:lvl>
    <w:lvl w:ilvl="1" w:tplc="04090019" w:tentative="1">
      <w:start w:val="1"/>
      <w:numFmt w:val="lowerLetter"/>
      <w:lvlText w:val="%2."/>
      <w:lvlJc w:val="left"/>
      <w:pPr>
        <w:ind w:left="1200" w:hanging="360"/>
      </w:pPr>
    </w:lvl>
    <w:lvl w:ilvl="2" w:tplc="0409001B" w:tentative="1">
      <w:start w:val="1"/>
      <w:numFmt w:val="lowerRoman"/>
      <w:lvlText w:val="%3."/>
      <w:lvlJc w:val="right"/>
      <w:pPr>
        <w:ind w:left="1920" w:hanging="180"/>
      </w:pPr>
    </w:lvl>
    <w:lvl w:ilvl="3" w:tplc="0409000F" w:tentative="1">
      <w:start w:val="1"/>
      <w:numFmt w:val="decimal"/>
      <w:lvlText w:val="%4."/>
      <w:lvlJc w:val="left"/>
      <w:pPr>
        <w:ind w:left="2640" w:hanging="360"/>
      </w:pPr>
    </w:lvl>
    <w:lvl w:ilvl="4" w:tplc="04090019" w:tentative="1">
      <w:start w:val="1"/>
      <w:numFmt w:val="lowerLetter"/>
      <w:lvlText w:val="%5."/>
      <w:lvlJc w:val="left"/>
      <w:pPr>
        <w:ind w:left="3360" w:hanging="360"/>
      </w:pPr>
    </w:lvl>
    <w:lvl w:ilvl="5" w:tplc="0409001B" w:tentative="1">
      <w:start w:val="1"/>
      <w:numFmt w:val="lowerRoman"/>
      <w:lvlText w:val="%6."/>
      <w:lvlJc w:val="right"/>
      <w:pPr>
        <w:ind w:left="4080" w:hanging="180"/>
      </w:pPr>
    </w:lvl>
    <w:lvl w:ilvl="6" w:tplc="0409000F" w:tentative="1">
      <w:start w:val="1"/>
      <w:numFmt w:val="decimal"/>
      <w:lvlText w:val="%7."/>
      <w:lvlJc w:val="left"/>
      <w:pPr>
        <w:ind w:left="4800" w:hanging="360"/>
      </w:pPr>
    </w:lvl>
    <w:lvl w:ilvl="7" w:tplc="04090019" w:tentative="1">
      <w:start w:val="1"/>
      <w:numFmt w:val="lowerLetter"/>
      <w:lvlText w:val="%8."/>
      <w:lvlJc w:val="left"/>
      <w:pPr>
        <w:ind w:left="5520" w:hanging="360"/>
      </w:pPr>
    </w:lvl>
    <w:lvl w:ilvl="8" w:tplc="0409001B" w:tentative="1">
      <w:start w:val="1"/>
      <w:numFmt w:val="lowerRoman"/>
      <w:lvlText w:val="%9."/>
      <w:lvlJc w:val="right"/>
      <w:pPr>
        <w:ind w:left="6240" w:hanging="180"/>
      </w:pPr>
    </w:lvl>
  </w:abstractNum>
  <w:abstractNum w:abstractNumId="1">
    <w:nsid w:val="0C485603"/>
    <w:multiLevelType w:val="hybridMultilevel"/>
    <w:tmpl w:val="33EE8AB4"/>
    <w:lvl w:ilvl="0" w:tplc="9344FA40">
      <w:start w:val="1"/>
      <w:numFmt w:val="decimal"/>
      <w:lvlText w:val="%1."/>
      <w:lvlJc w:val="left"/>
      <w:pPr>
        <w:ind w:left="480" w:hanging="360"/>
      </w:pPr>
      <w:rPr>
        <w:rFonts w:hint="default"/>
      </w:rPr>
    </w:lvl>
    <w:lvl w:ilvl="1" w:tplc="04090019" w:tentative="1">
      <w:start w:val="1"/>
      <w:numFmt w:val="lowerLetter"/>
      <w:lvlText w:val="%2."/>
      <w:lvlJc w:val="left"/>
      <w:pPr>
        <w:ind w:left="1200" w:hanging="360"/>
      </w:pPr>
    </w:lvl>
    <w:lvl w:ilvl="2" w:tplc="0409001B" w:tentative="1">
      <w:start w:val="1"/>
      <w:numFmt w:val="lowerRoman"/>
      <w:lvlText w:val="%3."/>
      <w:lvlJc w:val="right"/>
      <w:pPr>
        <w:ind w:left="1920" w:hanging="180"/>
      </w:pPr>
    </w:lvl>
    <w:lvl w:ilvl="3" w:tplc="0409000F" w:tentative="1">
      <w:start w:val="1"/>
      <w:numFmt w:val="decimal"/>
      <w:lvlText w:val="%4."/>
      <w:lvlJc w:val="left"/>
      <w:pPr>
        <w:ind w:left="2640" w:hanging="360"/>
      </w:pPr>
    </w:lvl>
    <w:lvl w:ilvl="4" w:tplc="04090019" w:tentative="1">
      <w:start w:val="1"/>
      <w:numFmt w:val="lowerLetter"/>
      <w:lvlText w:val="%5."/>
      <w:lvlJc w:val="left"/>
      <w:pPr>
        <w:ind w:left="3360" w:hanging="360"/>
      </w:pPr>
    </w:lvl>
    <w:lvl w:ilvl="5" w:tplc="0409001B" w:tentative="1">
      <w:start w:val="1"/>
      <w:numFmt w:val="lowerRoman"/>
      <w:lvlText w:val="%6."/>
      <w:lvlJc w:val="right"/>
      <w:pPr>
        <w:ind w:left="4080" w:hanging="180"/>
      </w:pPr>
    </w:lvl>
    <w:lvl w:ilvl="6" w:tplc="0409000F" w:tentative="1">
      <w:start w:val="1"/>
      <w:numFmt w:val="decimal"/>
      <w:lvlText w:val="%7."/>
      <w:lvlJc w:val="left"/>
      <w:pPr>
        <w:ind w:left="4800" w:hanging="360"/>
      </w:pPr>
    </w:lvl>
    <w:lvl w:ilvl="7" w:tplc="04090019" w:tentative="1">
      <w:start w:val="1"/>
      <w:numFmt w:val="lowerLetter"/>
      <w:lvlText w:val="%8."/>
      <w:lvlJc w:val="left"/>
      <w:pPr>
        <w:ind w:left="5520" w:hanging="360"/>
      </w:pPr>
    </w:lvl>
    <w:lvl w:ilvl="8" w:tplc="0409001B" w:tentative="1">
      <w:start w:val="1"/>
      <w:numFmt w:val="lowerRoman"/>
      <w:lvlText w:val="%9."/>
      <w:lvlJc w:val="right"/>
      <w:pPr>
        <w:ind w:left="6240" w:hanging="180"/>
      </w:pPr>
    </w:lvl>
  </w:abstractNum>
  <w:abstractNum w:abstractNumId="2">
    <w:nsid w:val="13456E81"/>
    <w:multiLevelType w:val="hybridMultilevel"/>
    <w:tmpl w:val="A316FEBC"/>
    <w:lvl w:ilvl="0" w:tplc="4524F160">
      <w:start w:val="1"/>
      <w:numFmt w:val="decimal"/>
      <w:lvlText w:val="%1."/>
      <w:lvlJc w:val="left"/>
      <w:pPr>
        <w:ind w:left="468" w:hanging="360"/>
      </w:pPr>
      <w:rPr>
        <w:rFonts w:hint="default"/>
        <w:sz w:val="22"/>
      </w:rPr>
    </w:lvl>
    <w:lvl w:ilvl="1" w:tplc="04090019" w:tentative="1">
      <w:start w:val="1"/>
      <w:numFmt w:val="lowerLetter"/>
      <w:lvlText w:val="%2."/>
      <w:lvlJc w:val="left"/>
      <w:pPr>
        <w:ind w:left="1188" w:hanging="360"/>
      </w:pPr>
    </w:lvl>
    <w:lvl w:ilvl="2" w:tplc="0409001B" w:tentative="1">
      <w:start w:val="1"/>
      <w:numFmt w:val="lowerRoman"/>
      <w:lvlText w:val="%3."/>
      <w:lvlJc w:val="right"/>
      <w:pPr>
        <w:ind w:left="1908" w:hanging="180"/>
      </w:pPr>
    </w:lvl>
    <w:lvl w:ilvl="3" w:tplc="0409000F" w:tentative="1">
      <w:start w:val="1"/>
      <w:numFmt w:val="decimal"/>
      <w:lvlText w:val="%4."/>
      <w:lvlJc w:val="left"/>
      <w:pPr>
        <w:ind w:left="2628" w:hanging="360"/>
      </w:pPr>
    </w:lvl>
    <w:lvl w:ilvl="4" w:tplc="04090019" w:tentative="1">
      <w:start w:val="1"/>
      <w:numFmt w:val="lowerLetter"/>
      <w:lvlText w:val="%5."/>
      <w:lvlJc w:val="left"/>
      <w:pPr>
        <w:ind w:left="3348" w:hanging="360"/>
      </w:pPr>
    </w:lvl>
    <w:lvl w:ilvl="5" w:tplc="0409001B" w:tentative="1">
      <w:start w:val="1"/>
      <w:numFmt w:val="lowerRoman"/>
      <w:lvlText w:val="%6."/>
      <w:lvlJc w:val="right"/>
      <w:pPr>
        <w:ind w:left="4068" w:hanging="180"/>
      </w:pPr>
    </w:lvl>
    <w:lvl w:ilvl="6" w:tplc="0409000F" w:tentative="1">
      <w:start w:val="1"/>
      <w:numFmt w:val="decimal"/>
      <w:lvlText w:val="%7."/>
      <w:lvlJc w:val="left"/>
      <w:pPr>
        <w:ind w:left="4788" w:hanging="360"/>
      </w:pPr>
    </w:lvl>
    <w:lvl w:ilvl="7" w:tplc="04090019" w:tentative="1">
      <w:start w:val="1"/>
      <w:numFmt w:val="lowerLetter"/>
      <w:lvlText w:val="%8."/>
      <w:lvlJc w:val="left"/>
      <w:pPr>
        <w:ind w:left="5508" w:hanging="360"/>
      </w:pPr>
    </w:lvl>
    <w:lvl w:ilvl="8" w:tplc="0409001B" w:tentative="1">
      <w:start w:val="1"/>
      <w:numFmt w:val="lowerRoman"/>
      <w:lvlText w:val="%9."/>
      <w:lvlJc w:val="right"/>
      <w:pPr>
        <w:ind w:left="6228" w:hanging="180"/>
      </w:pPr>
    </w:lvl>
  </w:abstractNum>
  <w:abstractNum w:abstractNumId="3">
    <w:nsid w:val="1A086B42"/>
    <w:multiLevelType w:val="hybridMultilevel"/>
    <w:tmpl w:val="17E628E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A0714C7"/>
    <w:multiLevelType w:val="hybridMultilevel"/>
    <w:tmpl w:val="17E628E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61E4935"/>
    <w:multiLevelType w:val="hybridMultilevel"/>
    <w:tmpl w:val="39C0FE6A"/>
    <w:lvl w:ilvl="0" w:tplc="B29E0D58">
      <w:start w:val="2"/>
      <w:numFmt w:val="lowerLetter"/>
      <w:lvlText w:val="%1."/>
      <w:lvlJc w:val="left"/>
      <w:pPr>
        <w:ind w:left="810" w:hanging="360"/>
      </w:pPr>
      <w:rPr>
        <w:rFonts w:hint="default"/>
        <w:i w:val="0"/>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6">
    <w:nsid w:val="4035636F"/>
    <w:multiLevelType w:val="hybridMultilevel"/>
    <w:tmpl w:val="39C0FE6A"/>
    <w:lvl w:ilvl="0" w:tplc="B29E0D58">
      <w:start w:val="2"/>
      <w:numFmt w:val="lowerLetter"/>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5C296848"/>
    <w:multiLevelType w:val="hybridMultilevel"/>
    <w:tmpl w:val="17E628E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61ED1D18"/>
    <w:multiLevelType w:val="hybridMultilevel"/>
    <w:tmpl w:val="D2326578"/>
    <w:lvl w:ilvl="0" w:tplc="5B58B600">
      <w:start w:val="1"/>
      <w:numFmt w:val="bullet"/>
      <w:lvlText w:val=""/>
      <w:lvlJc w:val="left"/>
      <w:pPr>
        <w:tabs>
          <w:tab w:val="num" w:pos="720"/>
        </w:tabs>
        <w:ind w:left="720" w:hanging="360"/>
      </w:pPr>
      <w:rPr>
        <w:rFonts w:ascii="Symbol" w:hAnsi="Symbol" w:hint="default"/>
        <w:color w:val="00000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nsid w:val="702C1564"/>
    <w:multiLevelType w:val="hybridMultilevel"/>
    <w:tmpl w:val="39C0FE6A"/>
    <w:lvl w:ilvl="0" w:tplc="B29E0D58">
      <w:start w:val="2"/>
      <w:numFmt w:val="lowerLetter"/>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7"/>
  </w:num>
  <w:num w:numId="3">
    <w:abstractNumId w:val="4"/>
  </w:num>
  <w:num w:numId="4">
    <w:abstractNumId w:val="3"/>
  </w:num>
  <w:num w:numId="5">
    <w:abstractNumId w:val="9"/>
  </w:num>
  <w:num w:numId="6">
    <w:abstractNumId w:val="5"/>
  </w:num>
  <w:num w:numId="7">
    <w:abstractNumId w:val="8"/>
  </w:num>
  <w:num w:numId="8">
    <w:abstractNumId w:val="2"/>
  </w:num>
  <w:num w:numId="9">
    <w:abstractNumId w:val="0"/>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rawingGridVerticalSpacing w:val="136"/>
  <w:displayHorizontalDrawingGridEvery w:val="0"/>
  <w:displayVerticalDrawingGridEvery w:val="2"/>
  <w:noPunctuationKerning/>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79E8"/>
    <w:rsid w:val="000443D2"/>
    <w:rsid w:val="0004464A"/>
    <w:rsid w:val="00047F73"/>
    <w:rsid w:val="000558AC"/>
    <w:rsid w:val="00074AE0"/>
    <w:rsid w:val="000827AD"/>
    <w:rsid w:val="00082961"/>
    <w:rsid w:val="000846C5"/>
    <w:rsid w:val="000B3F84"/>
    <w:rsid w:val="000E1E07"/>
    <w:rsid w:val="001039C5"/>
    <w:rsid w:val="00106458"/>
    <w:rsid w:val="0015672E"/>
    <w:rsid w:val="00162E1A"/>
    <w:rsid w:val="00163EEB"/>
    <w:rsid w:val="001A5208"/>
    <w:rsid w:val="001C02FD"/>
    <w:rsid w:val="001D4B72"/>
    <w:rsid w:val="001F272A"/>
    <w:rsid w:val="002021AC"/>
    <w:rsid w:val="00205F4F"/>
    <w:rsid w:val="00210EC3"/>
    <w:rsid w:val="0025002F"/>
    <w:rsid w:val="00255B03"/>
    <w:rsid w:val="00260CCA"/>
    <w:rsid w:val="002617DE"/>
    <w:rsid w:val="0026354D"/>
    <w:rsid w:val="0027509A"/>
    <w:rsid w:val="00287FB9"/>
    <w:rsid w:val="002A2F88"/>
    <w:rsid w:val="002B0C52"/>
    <w:rsid w:val="002B7BC1"/>
    <w:rsid w:val="002E4115"/>
    <w:rsid w:val="002F0041"/>
    <w:rsid w:val="003059E5"/>
    <w:rsid w:val="003078C0"/>
    <w:rsid w:val="0031020A"/>
    <w:rsid w:val="003114C2"/>
    <w:rsid w:val="00327324"/>
    <w:rsid w:val="00330D3F"/>
    <w:rsid w:val="003544C5"/>
    <w:rsid w:val="00366B81"/>
    <w:rsid w:val="00386D8C"/>
    <w:rsid w:val="00390D99"/>
    <w:rsid w:val="003A59BB"/>
    <w:rsid w:val="003A6CCC"/>
    <w:rsid w:val="003C4F24"/>
    <w:rsid w:val="003F609B"/>
    <w:rsid w:val="00404D0A"/>
    <w:rsid w:val="00407873"/>
    <w:rsid w:val="004709A5"/>
    <w:rsid w:val="004833F1"/>
    <w:rsid w:val="004879E8"/>
    <w:rsid w:val="00493823"/>
    <w:rsid w:val="004B02C6"/>
    <w:rsid w:val="004C26C7"/>
    <w:rsid w:val="00523C11"/>
    <w:rsid w:val="00542B58"/>
    <w:rsid w:val="00581E67"/>
    <w:rsid w:val="005872E8"/>
    <w:rsid w:val="005F21B6"/>
    <w:rsid w:val="00636AF9"/>
    <w:rsid w:val="00642EB9"/>
    <w:rsid w:val="00690F25"/>
    <w:rsid w:val="00691AD3"/>
    <w:rsid w:val="006B1A70"/>
    <w:rsid w:val="006B25C7"/>
    <w:rsid w:val="006E3D9F"/>
    <w:rsid w:val="006F0F25"/>
    <w:rsid w:val="007135D3"/>
    <w:rsid w:val="0071724E"/>
    <w:rsid w:val="00722DD2"/>
    <w:rsid w:val="007268CF"/>
    <w:rsid w:val="00777E72"/>
    <w:rsid w:val="00796CA8"/>
    <w:rsid w:val="007E205A"/>
    <w:rsid w:val="007F6EF4"/>
    <w:rsid w:val="00813E8F"/>
    <w:rsid w:val="0085450F"/>
    <w:rsid w:val="00876FF7"/>
    <w:rsid w:val="008A1CEA"/>
    <w:rsid w:val="008B000D"/>
    <w:rsid w:val="008D4114"/>
    <w:rsid w:val="008E2B5B"/>
    <w:rsid w:val="008E2EA5"/>
    <w:rsid w:val="008E6A1B"/>
    <w:rsid w:val="008F460B"/>
    <w:rsid w:val="00911CC1"/>
    <w:rsid w:val="00916239"/>
    <w:rsid w:val="00931D68"/>
    <w:rsid w:val="009439A0"/>
    <w:rsid w:val="0095524C"/>
    <w:rsid w:val="0095668A"/>
    <w:rsid w:val="0096689C"/>
    <w:rsid w:val="00977892"/>
    <w:rsid w:val="009823FC"/>
    <w:rsid w:val="00990F02"/>
    <w:rsid w:val="009A75F3"/>
    <w:rsid w:val="009B3788"/>
    <w:rsid w:val="00A2082C"/>
    <w:rsid w:val="00A22670"/>
    <w:rsid w:val="00A242E0"/>
    <w:rsid w:val="00A4034A"/>
    <w:rsid w:val="00A42B4F"/>
    <w:rsid w:val="00A51131"/>
    <w:rsid w:val="00A529E0"/>
    <w:rsid w:val="00A54F6E"/>
    <w:rsid w:val="00AE0B13"/>
    <w:rsid w:val="00AF0719"/>
    <w:rsid w:val="00B07AE5"/>
    <w:rsid w:val="00B317DD"/>
    <w:rsid w:val="00B33C74"/>
    <w:rsid w:val="00B4655E"/>
    <w:rsid w:val="00B51A65"/>
    <w:rsid w:val="00B53537"/>
    <w:rsid w:val="00B67293"/>
    <w:rsid w:val="00B76380"/>
    <w:rsid w:val="00BA0A0C"/>
    <w:rsid w:val="00BB1A4D"/>
    <w:rsid w:val="00BB429E"/>
    <w:rsid w:val="00BD53ED"/>
    <w:rsid w:val="00BE4641"/>
    <w:rsid w:val="00C05D59"/>
    <w:rsid w:val="00C069DC"/>
    <w:rsid w:val="00C15B07"/>
    <w:rsid w:val="00C20F39"/>
    <w:rsid w:val="00C61126"/>
    <w:rsid w:val="00C80F41"/>
    <w:rsid w:val="00C90150"/>
    <w:rsid w:val="00CC05DC"/>
    <w:rsid w:val="00CD5078"/>
    <w:rsid w:val="00CF7622"/>
    <w:rsid w:val="00D07622"/>
    <w:rsid w:val="00D24DE1"/>
    <w:rsid w:val="00D51363"/>
    <w:rsid w:val="00D86D86"/>
    <w:rsid w:val="00DA3139"/>
    <w:rsid w:val="00DA3C47"/>
    <w:rsid w:val="00DA7EAC"/>
    <w:rsid w:val="00DF13B4"/>
    <w:rsid w:val="00E016BF"/>
    <w:rsid w:val="00E13063"/>
    <w:rsid w:val="00E81E0A"/>
    <w:rsid w:val="00ED1C79"/>
    <w:rsid w:val="00F3604E"/>
    <w:rsid w:val="00F53331"/>
    <w:rsid w:val="00F63851"/>
    <w:rsid w:val="00F65AA8"/>
    <w:rsid w:val="00F97573"/>
    <w:rsid w:val="00FC2896"/>
    <w:rsid w:val="00FD6F8C"/>
    <w:rsid w:val="00FF3C96"/>
    <w:rsid w:val="00FF5C7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shapelayout v:ext="edit">
      <o:idmap v:ext="edit" data="1"/>
    </o:shapelayout>
  </w:shapeDefaults>
  <w:decimalSymbol w:val="."/>
  <w:listSeparator w:val=","/>
  <w14:docId w14:val="1EED80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uiPriority="35" w:qFormat="1"/>
    <w:lsdException w:name="footnote reference" w:uiPriority="0"/>
    <w:lsdException w:name="annotation reference" w:uiPriority="0"/>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79E8"/>
    <w:pPr>
      <w:tabs>
        <w:tab w:val="left" w:pos="720"/>
        <w:tab w:val="right" w:leader="dot" w:pos="9360"/>
      </w:tabs>
    </w:pPr>
    <w:rPr>
      <w:sz w:val="24"/>
      <w:szCs w:val="24"/>
    </w:rPr>
  </w:style>
  <w:style w:type="paragraph" w:styleId="Heading1">
    <w:name w:val="heading 1"/>
    <w:basedOn w:val="Normal"/>
    <w:next w:val="Normal"/>
    <w:link w:val="Heading1Char"/>
    <w:qFormat/>
    <w:rsid w:val="004879E8"/>
    <w:pPr>
      <w:keepNext/>
      <w:spacing w:line="480" w:lineRule="auto"/>
      <w:jc w:val="center"/>
      <w:outlineLvl w:val="0"/>
    </w:pPr>
    <w:rPr>
      <w:b/>
      <w:bCs/>
      <w:sz w:val="32"/>
    </w:rPr>
  </w:style>
  <w:style w:type="paragraph" w:styleId="Heading2">
    <w:name w:val="heading 2"/>
    <w:basedOn w:val="Normal"/>
    <w:next w:val="Normal"/>
    <w:link w:val="Heading2Char"/>
    <w:qFormat/>
    <w:rsid w:val="004879E8"/>
    <w:pPr>
      <w:keepNext/>
      <w:spacing w:line="480" w:lineRule="auto"/>
      <w:outlineLvl w:val="1"/>
    </w:pPr>
    <w:rPr>
      <w:rFonts w:cs="Arial"/>
      <w:b/>
      <w:bCs/>
      <w:sz w:val="28"/>
    </w:rPr>
  </w:style>
  <w:style w:type="paragraph" w:styleId="Heading3">
    <w:name w:val="heading 3"/>
    <w:basedOn w:val="Normal"/>
    <w:next w:val="Normal"/>
    <w:link w:val="Heading3Char"/>
    <w:qFormat/>
    <w:rsid w:val="004879E8"/>
    <w:pPr>
      <w:keepNext/>
      <w:spacing w:line="480" w:lineRule="auto"/>
      <w:outlineLvl w:val="2"/>
    </w:pPr>
    <w:rPr>
      <w:rFonts w:cs="Arial"/>
      <w:b/>
      <w:bCs/>
      <w:sz w:val="26"/>
      <w:szCs w:val="26"/>
    </w:rPr>
  </w:style>
  <w:style w:type="paragraph" w:styleId="Heading4">
    <w:name w:val="heading 4"/>
    <w:basedOn w:val="Normal"/>
    <w:next w:val="Normal"/>
    <w:link w:val="Heading4Char"/>
    <w:uiPriority w:val="9"/>
    <w:semiHidden/>
    <w:unhideWhenUsed/>
    <w:qFormat/>
    <w:rsid w:val="00977892"/>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796CA8"/>
    <w:pPr>
      <w:keepNext/>
      <w:keepLines/>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977892"/>
    <w:pPr>
      <w:keepNext/>
      <w:keepLines/>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977892"/>
    <w:pPr>
      <w:keepNext/>
      <w:keepLines/>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977892"/>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977892"/>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4879E8"/>
    <w:rPr>
      <w:b/>
      <w:bCs/>
      <w:sz w:val="32"/>
      <w:szCs w:val="24"/>
    </w:rPr>
  </w:style>
  <w:style w:type="character" w:customStyle="1" w:styleId="Heading2Char">
    <w:name w:val="Heading 2 Char"/>
    <w:basedOn w:val="DefaultParagraphFont"/>
    <w:link w:val="Heading2"/>
    <w:rsid w:val="004879E8"/>
    <w:rPr>
      <w:rFonts w:cs="Arial"/>
      <w:b/>
      <w:bCs/>
      <w:sz w:val="28"/>
      <w:szCs w:val="24"/>
    </w:rPr>
  </w:style>
  <w:style w:type="character" w:customStyle="1" w:styleId="Heading3Char">
    <w:name w:val="Heading 3 Char"/>
    <w:basedOn w:val="DefaultParagraphFont"/>
    <w:link w:val="Heading3"/>
    <w:rsid w:val="004879E8"/>
    <w:rPr>
      <w:rFonts w:cs="Arial"/>
      <w:b/>
      <w:bCs/>
      <w:sz w:val="26"/>
      <w:szCs w:val="26"/>
    </w:rPr>
  </w:style>
  <w:style w:type="paragraph" w:styleId="BalloonText">
    <w:name w:val="Balloon Text"/>
    <w:basedOn w:val="Normal"/>
    <w:link w:val="BalloonTextChar"/>
    <w:uiPriority w:val="99"/>
    <w:semiHidden/>
    <w:unhideWhenUsed/>
    <w:rsid w:val="00D24DE1"/>
    <w:rPr>
      <w:rFonts w:ascii="Tahoma" w:hAnsi="Tahoma" w:cs="Tahoma"/>
      <w:sz w:val="16"/>
      <w:szCs w:val="16"/>
    </w:rPr>
  </w:style>
  <w:style w:type="character" w:customStyle="1" w:styleId="BalloonTextChar">
    <w:name w:val="Balloon Text Char"/>
    <w:basedOn w:val="DefaultParagraphFont"/>
    <w:link w:val="BalloonText"/>
    <w:uiPriority w:val="99"/>
    <w:semiHidden/>
    <w:rsid w:val="00D24DE1"/>
    <w:rPr>
      <w:rFonts w:ascii="Tahoma" w:hAnsi="Tahoma" w:cs="Tahoma"/>
      <w:sz w:val="16"/>
      <w:szCs w:val="16"/>
    </w:rPr>
  </w:style>
  <w:style w:type="paragraph" w:styleId="EndnoteText">
    <w:name w:val="endnote text"/>
    <w:basedOn w:val="Normal"/>
    <w:link w:val="EndnoteTextChar"/>
    <w:uiPriority w:val="99"/>
    <w:semiHidden/>
    <w:unhideWhenUsed/>
    <w:rsid w:val="00876FF7"/>
    <w:rPr>
      <w:sz w:val="20"/>
      <w:szCs w:val="20"/>
    </w:rPr>
  </w:style>
  <w:style w:type="character" w:customStyle="1" w:styleId="EndnoteTextChar">
    <w:name w:val="Endnote Text Char"/>
    <w:basedOn w:val="DefaultParagraphFont"/>
    <w:link w:val="EndnoteText"/>
    <w:uiPriority w:val="99"/>
    <w:semiHidden/>
    <w:rsid w:val="00876FF7"/>
  </w:style>
  <w:style w:type="character" w:styleId="EndnoteReference">
    <w:name w:val="endnote reference"/>
    <w:basedOn w:val="DefaultParagraphFont"/>
    <w:uiPriority w:val="99"/>
    <w:semiHidden/>
    <w:unhideWhenUsed/>
    <w:rsid w:val="00876FF7"/>
    <w:rPr>
      <w:vertAlign w:val="superscript"/>
    </w:rPr>
  </w:style>
  <w:style w:type="paragraph" w:styleId="FootnoteText">
    <w:name w:val="footnote text"/>
    <w:basedOn w:val="Normal"/>
    <w:link w:val="FootnoteTextChar"/>
    <w:uiPriority w:val="99"/>
    <w:semiHidden/>
    <w:unhideWhenUsed/>
    <w:rsid w:val="00876FF7"/>
    <w:rPr>
      <w:sz w:val="20"/>
      <w:szCs w:val="20"/>
    </w:rPr>
  </w:style>
  <w:style w:type="character" w:customStyle="1" w:styleId="FootnoteTextChar">
    <w:name w:val="Footnote Text Char"/>
    <w:basedOn w:val="DefaultParagraphFont"/>
    <w:link w:val="FootnoteText"/>
    <w:uiPriority w:val="99"/>
    <w:semiHidden/>
    <w:rsid w:val="00876FF7"/>
  </w:style>
  <w:style w:type="character" w:styleId="FootnoteReference">
    <w:name w:val="footnote reference"/>
    <w:basedOn w:val="DefaultParagraphFont"/>
    <w:semiHidden/>
    <w:unhideWhenUsed/>
    <w:rsid w:val="00876FF7"/>
    <w:rPr>
      <w:vertAlign w:val="superscript"/>
    </w:rPr>
  </w:style>
  <w:style w:type="character" w:customStyle="1" w:styleId="HeaderChar">
    <w:name w:val="Header Char"/>
    <w:basedOn w:val="DefaultParagraphFont"/>
    <w:link w:val="Header"/>
    <w:rsid w:val="00BA0A0C"/>
    <w:rPr>
      <w:sz w:val="18"/>
      <w:szCs w:val="24"/>
    </w:rPr>
  </w:style>
  <w:style w:type="paragraph" w:styleId="Header">
    <w:name w:val="header"/>
    <w:basedOn w:val="Normal"/>
    <w:link w:val="HeaderChar"/>
    <w:rsid w:val="00BA0A0C"/>
    <w:pPr>
      <w:tabs>
        <w:tab w:val="center" w:pos="4320"/>
        <w:tab w:val="right" w:pos="8640"/>
      </w:tabs>
    </w:pPr>
    <w:rPr>
      <w:sz w:val="18"/>
    </w:rPr>
  </w:style>
  <w:style w:type="paragraph" w:customStyle="1" w:styleId="MARCRecordExample">
    <w:name w:val="MARC Record Example"/>
    <w:basedOn w:val="Normal"/>
    <w:rsid w:val="00BA0A0C"/>
    <w:pPr>
      <w:spacing w:line="240" w:lineRule="exact"/>
    </w:pPr>
    <w:rPr>
      <w:rFonts w:ascii="Courier New" w:hAnsi="Courier New"/>
      <w:sz w:val="20"/>
    </w:rPr>
  </w:style>
  <w:style w:type="character" w:styleId="CommentReference">
    <w:name w:val="annotation reference"/>
    <w:basedOn w:val="DefaultParagraphFont"/>
    <w:unhideWhenUsed/>
    <w:rsid w:val="002B7BC1"/>
    <w:rPr>
      <w:rFonts w:cs="Times New Roman"/>
      <w:sz w:val="16"/>
      <w:szCs w:val="16"/>
    </w:rPr>
  </w:style>
  <w:style w:type="paragraph" w:styleId="CommentText">
    <w:name w:val="annotation text"/>
    <w:basedOn w:val="Normal"/>
    <w:link w:val="CommentTextChar"/>
    <w:unhideWhenUsed/>
    <w:rsid w:val="002B7BC1"/>
    <w:pPr>
      <w:widowControl w:val="0"/>
      <w:tabs>
        <w:tab w:val="clear" w:pos="720"/>
        <w:tab w:val="clear" w:pos="9360"/>
      </w:tabs>
      <w:autoSpaceDE w:val="0"/>
      <w:autoSpaceDN w:val="0"/>
      <w:adjustRightInd w:val="0"/>
    </w:pPr>
    <w:rPr>
      <w:rFonts w:eastAsiaTheme="minorEastAsia"/>
      <w:sz w:val="20"/>
      <w:szCs w:val="20"/>
    </w:rPr>
  </w:style>
  <w:style w:type="character" w:customStyle="1" w:styleId="CommentTextChar">
    <w:name w:val="Comment Text Char"/>
    <w:basedOn w:val="DefaultParagraphFont"/>
    <w:link w:val="CommentText"/>
    <w:rsid w:val="002B7BC1"/>
    <w:rPr>
      <w:rFonts w:eastAsiaTheme="minorEastAsia"/>
    </w:rPr>
  </w:style>
  <w:style w:type="character" w:customStyle="1" w:styleId="Heading5Char">
    <w:name w:val="Heading 5 Char"/>
    <w:basedOn w:val="DefaultParagraphFont"/>
    <w:link w:val="Heading5"/>
    <w:uiPriority w:val="9"/>
    <w:semiHidden/>
    <w:rsid w:val="00796CA8"/>
    <w:rPr>
      <w:rFonts w:asciiTheme="majorHAnsi" w:eastAsiaTheme="majorEastAsia" w:hAnsiTheme="majorHAnsi" w:cstheme="majorBidi"/>
      <w:color w:val="243F60" w:themeColor="accent1" w:themeShade="7F"/>
      <w:sz w:val="24"/>
      <w:szCs w:val="24"/>
    </w:rPr>
  </w:style>
  <w:style w:type="paragraph" w:styleId="Footer">
    <w:name w:val="footer"/>
    <w:basedOn w:val="Normal"/>
    <w:link w:val="FooterChar"/>
    <w:rsid w:val="00796CA8"/>
    <w:pPr>
      <w:tabs>
        <w:tab w:val="center" w:pos="4320"/>
        <w:tab w:val="right" w:pos="8640"/>
      </w:tabs>
    </w:pPr>
    <w:rPr>
      <w:sz w:val="18"/>
    </w:rPr>
  </w:style>
  <w:style w:type="character" w:customStyle="1" w:styleId="FooterChar">
    <w:name w:val="Footer Char"/>
    <w:basedOn w:val="DefaultParagraphFont"/>
    <w:link w:val="Footer"/>
    <w:rsid w:val="00796CA8"/>
    <w:rPr>
      <w:sz w:val="18"/>
      <w:szCs w:val="24"/>
    </w:rPr>
  </w:style>
  <w:style w:type="paragraph" w:styleId="BodyText">
    <w:name w:val="Body Text"/>
    <w:basedOn w:val="Normal"/>
    <w:link w:val="BodyTextChar"/>
    <w:rsid w:val="00796CA8"/>
    <w:rPr>
      <w:rFonts w:cs="Arial"/>
      <w:sz w:val="22"/>
    </w:rPr>
  </w:style>
  <w:style w:type="character" w:customStyle="1" w:styleId="BodyTextChar">
    <w:name w:val="Body Text Char"/>
    <w:basedOn w:val="DefaultParagraphFont"/>
    <w:link w:val="BodyText"/>
    <w:rsid w:val="00796CA8"/>
    <w:rPr>
      <w:rFonts w:cs="Arial"/>
      <w:sz w:val="22"/>
      <w:szCs w:val="24"/>
    </w:rPr>
  </w:style>
  <w:style w:type="character" w:styleId="PageNumber">
    <w:name w:val="page number"/>
    <w:rsid w:val="00796CA8"/>
    <w:rPr>
      <w:rFonts w:ascii="Times New Roman" w:hAnsi="Times New Roman"/>
      <w:sz w:val="18"/>
    </w:rPr>
  </w:style>
  <w:style w:type="paragraph" w:styleId="TOC1">
    <w:name w:val="toc 1"/>
    <w:basedOn w:val="Normal"/>
    <w:next w:val="Normal"/>
    <w:autoRedefine/>
    <w:uiPriority w:val="39"/>
    <w:rsid w:val="00796CA8"/>
  </w:style>
  <w:style w:type="paragraph" w:styleId="TOC2">
    <w:name w:val="toc 2"/>
    <w:basedOn w:val="Normal"/>
    <w:next w:val="Normal"/>
    <w:autoRedefine/>
    <w:uiPriority w:val="39"/>
    <w:rsid w:val="00796CA8"/>
    <w:pPr>
      <w:ind w:left="240"/>
    </w:pPr>
  </w:style>
  <w:style w:type="paragraph" w:styleId="TOC3">
    <w:name w:val="toc 3"/>
    <w:basedOn w:val="Normal"/>
    <w:next w:val="Normal"/>
    <w:autoRedefine/>
    <w:uiPriority w:val="39"/>
    <w:rsid w:val="00796CA8"/>
    <w:pPr>
      <w:ind w:left="480"/>
    </w:pPr>
  </w:style>
  <w:style w:type="character" w:styleId="Hyperlink">
    <w:name w:val="Hyperlink"/>
    <w:uiPriority w:val="99"/>
    <w:rsid w:val="00796CA8"/>
    <w:rPr>
      <w:color w:val="0000FF"/>
      <w:u w:val="single"/>
    </w:rPr>
  </w:style>
  <w:style w:type="paragraph" w:customStyle="1" w:styleId="Level1">
    <w:name w:val="Level 1"/>
    <w:uiPriority w:val="99"/>
    <w:rsid w:val="00796CA8"/>
    <w:pPr>
      <w:widowControl w:val="0"/>
      <w:autoSpaceDE w:val="0"/>
      <w:autoSpaceDN w:val="0"/>
      <w:adjustRightInd w:val="0"/>
      <w:ind w:left="720"/>
      <w:jc w:val="both"/>
    </w:pPr>
    <w:rPr>
      <w:sz w:val="24"/>
      <w:szCs w:val="24"/>
    </w:rPr>
  </w:style>
  <w:style w:type="paragraph" w:customStyle="1" w:styleId="Default">
    <w:name w:val="Default"/>
    <w:rsid w:val="00FD6F8C"/>
    <w:pPr>
      <w:autoSpaceDE w:val="0"/>
      <w:autoSpaceDN w:val="0"/>
      <w:adjustRightInd w:val="0"/>
    </w:pPr>
    <w:rPr>
      <w:rFonts w:ascii="Arial" w:hAnsi="Arial" w:cs="Arial"/>
      <w:color w:val="000000"/>
      <w:sz w:val="24"/>
      <w:szCs w:val="24"/>
    </w:rPr>
  </w:style>
  <w:style w:type="paragraph" w:styleId="CommentSubject">
    <w:name w:val="annotation subject"/>
    <w:basedOn w:val="CommentText"/>
    <w:next w:val="CommentText"/>
    <w:link w:val="CommentSubjectChar"/>
    <w:uiPriority w:val="99"/>
    <w:semiHidden/>
    <w:unhideWhenUsed/>
    <w:rsid w:val="00106458"/>
    <w:pPr>
      <w:widowControl/>
      <w:tabs>
        <w:tab w:val="left" w:pos="720"/>
        <w:tab w:val="right" w:leader="dot" w:pos="9360"/>
      </w:tabs>
      <w:autoSpaceDE/>
      <w:autoSpaceDN/>
      <w:adjustRightInd/>
    </w:pPr>
    <w:rPr>
      <w:rFonts w:eastAsia="Times New Roman"/>
      <w:b/>
      <w:bCs/>
    </w:rPr>
  </w:style>
  <w:style w:type="character" w:customStyle="1" w:styleId="CommentSubjectChar">
    <w:name w:val="Comment Subject Char"/>
    <w:basedOn w:val="CommentTextChar"/>
    <w:link w:val="CommentSubject"/>
    <w:uiPriority w:val="99"/>
    <w:semiHidden/>
    <w:rsid w:val="00106458"/>
    <w:rPr>
      <w:rFonts w:eastAsiaTheme="minorEastAsia"/>
      <w:b/>
      <w:bCs/>
    </w:rPr>
  </w:style>
  <w:style w:type="character" w:customStyle="1" w:styleId="Heading4Char">
    <w:name w:val="Heading 4 Char"/>
    <w:basedOn w:val="DefaultParagraphFont"/>
    <w:link w:val="Heading4"/>
    <w:uiPriority w:val="9"/>
    <w:semiHidden/>
    <w:rsid w:val="00977892"/>
    <w:rPr>
      <w:rFonts w:asciiTheme="majorHAnsi" w:eastAsiaTheme="majorEastAsia" w:hAnsiTheme="majorHAnsi" w:cstheme="majorBidi"/>
      <w:b/>
      <w:bCs/>
      <w:i/>
      <w:iCs/>
      <w:color w:val="4F81BD" w:themeColor="accent1"/>
      <w:sz w:val="24"/>
      <w:szCs w:val="24"/>
    </w:rPr>
  </w:style>
  <w:style w:type="character" w:customStyle="1" w:styleId="Heading6Char">
    <w:name w:val="Heading 6 Char"/>
    <w:basedOn w:val="DefaultParagraphFont"/>
    <w:link w:val="Heading6"/>
    <w:uiPriority w:val="9"/>
    <w:semiHidden/>
    <w:rsid w:val="00977892"/>
    <w:rPr>
      <w:rFonts w:asciiTheme="majorHAnsi" w:eastAsiaTheme="majorEastAsia" w:hAnsiTheme="majorHAnsi" w:cstheme="majorBidi"/>
      <w:i/>
      <w:iCs/>
      <w:color w:val="243F60" w:themeColor="accent1" w:themeShade="7F"/>
      <w:sz w:val="24"/>
      <w:szCs w:val="24"/>
    </w:rPr>
  </w:style>
  <w:style w:type="character" w:customStyle="1" w:styleId="Heading7Char">
    <w:name w:val="Heading 7 Char"/>
    <w:basedOn w:val="DefaultParagraphFont"/>
    <w:link w:val="Heading7"/>
    <w:uiPriority w:val="9"/>
    <w:semiHidden/>
    <w:rsid w:val="00977892"/>
    <w:rPr>
      <w:rFonts w:asciiTheme="majorHAnsi" w:eastAsiaTheme="majorEastAsia" w:hAnsiTheme="majorHAnsi" w:cstheme="majorBidi"/>
      <w:i/>
      <w:iCs/>
      <w:color w:val="404040" w:themeColor="text1" w:themeTint="BF"/>
      <w:sz w:val="24"/>
      <w:szCs w:val="24"/>
    </w:rPr>
  </w:style>
  <w:style w:type="character" w:customStyle="1" w:styleId="Heading8Char">
    <w:name w:val="Heading 8 Char"/>
    <w:basedOn w:val="DefaultParagraphFont"/>
    <w:link w:val="Heading8"/>
    <w:uiPriority w:val="9"/>
    <w:semiHidden/>
    <w:rsid w:val="00977892"/>
    <w:rPr>
      <w:rFonts w:asciiTheme="majorHAnsi" w:eastAsiaTheme="majorEastAsia" w:hAnsiTheme="majorHAnsi" w:cstheme="majorBidi"/>
      <w:color w:val="404040" w:themeColor="text1" w:themeTint="BF"/>
    </w:rPr>
  </w:style>
  <w:style w:type="character" w:customStyle="1" w:styleId="Heading9Char">
    <w:name w:val="Heading 9 Char"/>
    <w:basedOn w:val="DefaultParagraphFont"/>
    <w:link w:val="Heading9"/>
    <w:uiPriority w:val="9"/>
    <w:semiHidden/>
    <w:rsid w:val="00977892"/>
    <w:rPr>
      <w:rFonts w:asciiTheme="majorHAnsi" w:eastAsiaTheme="majorEastAsia" w:hAnsiTheme="majorHAnsi" w:cstheme="majorBidi"/>
      <w:i/>
      <w:iCs/>
      <w:color w:val="404040" w:themeColor="text1" w:themeTint="BF"/>
    </w:rPr>
  </w:style>
  <w:style w:type="paragraph" w:styleId="TOC5">
    <w:name w:val="toc 5"/>
    <w:basedOn w:val="Normal"/>
    <w:next w:val="Normal"/>
    <w:autoRedefine/>
    <w:uiPriority w:val="39"/>
    <w:unhideWhenUsed/>
    <w:rsid w:val="00977892"/>
    <w:pPr>
      <w:tabs>
        <w:tab w:val="clear" w:pos="720"/>
        <w:tab w:val="clear" w:pos="9360"/>
      </w:tabs>
      <w:spacing w:after="100"/>
      <w:ind w:left="960"/>
    </w:pPr>
  </w:style>
  <w:style w:type="paragraph" w:styleId="ListParagraph">
    <w:name w:val="List Paragraph"/>
    <w:basedOn w:val="Normal"/>
    <w:uiPriority w:val="34"/>
    <w:qFormat/>
    <w:rsid w:val="00F65AA8"/>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uiPriority="35" w:qFormat="1"/>
    <w:lsdException w:name="footnote reference" w:uiPriority="0"/>
    <w:lsdException w:name="annotation reference" w:uiPriority="0"/>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79E8"/>
    <w:pPr>
      <w:tabs>
        <w:tab w:val="left" w:pos="720"/>
        <w:tab w:val="right" w:leader="dot" w:pos="9360"/>
      </w:tabs>
    </w:pPr>
    <w:rPr>
      <w:sz w:val="24"/>
      <w:szCs w:val="24"/>
    </w:rPr>
  </w:style>
  <w:style w:type="paragraph" w:styleId="Heading1">
    <w:name w:val="heading 1"/>
    <w:basedOn w:val="Normal"/>
    <w:next w:val="Normal"/>
    <w:link w:val="Heading1Char"/>
    <w:qFormat/>
    <w:rsid w:val="004879E8"/>
    <w:pPr>
      <w:keepNext/>
      <w:spacing w:line="480" w:lineRule="auto"/>
      <w:jc w:val="center"/>
      <w:outlineLvl w:val="0"/>
    </w:pPr>
    <w:rPr>
      <w:b/>
      <w:bCs/>
      <w:sz w:val="32"/>
    </w:rPr>
  </w:style>
  <w:style w:type="paragraph" w:styleId="Heading2">
    <w:name w:val="heading 2"/>
    <w:basedOn w:val="Normal"/>
    <w:next w:val="Normal"/>
    <w:link w:val="Heading2Char"/>
    <w:qFormat/>
    <w:rsid w:val="004879E8"/>
    <w:pPr>
      <w:keepNext/>
      <w:spacing w:line="480" w:lineRule="auto"/>
      <w:outlineLvl w:val="1"/>
    </w:pPr>
    <w:rPr>
      <w:rFonts w:cs="Arial"/>
      <w:b/>
      <w:bCs/>
      <w:sz w:val="28"/>
    </w:rPr>
  </w:style>
  <w:style w:type="paragraph" w:styleId="Heading3">
    <w:name w:val="heading 3"/>
    <w:basedOn w:val="Normal"/>
    <w:next w:val="Normal"/>
    <w:link w:val="Heading3Char"/>
    <w:qFormat/>
    <w:rsid w:val="004879E8"/>
    <w:pPr>
      <w:keepNext/>
      <w:spacing w:line="480" w:lineRule="auto"/>
      <w:outlineLvl w:val="2"/>
    </w:pPr>
    <w:rPr>
      <w:rFonts w:cs="Arial"/>
      <w:b/>
      <w:bCs/>
      <w:sz w:val="26"/>
      <w:szCs w:val="26"/>
    </w:rPr>
  </w:style>
  <w:style w:type="paragraph" w:styleId="Heading4">
    <w:name w:val="heading 4"/>
    <w:basedOn w:val="Normal"/>
    <w:next w:val="Normal"/>
    <w:link w:val="Heading4Char"/>
    <w:uiPriority w:val="9"/>
    <w:semiHidden/>
    <w:unhideWhenUsed/>
    <w:qFormat/>
    <w:rsid w:val="00977892"/>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796CA8"/>
    <w:pPr>
      <w:keepNext/>
      <w:keepLines/>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977892"/>
    <w:pPr>
      <w:keepNext/>
      <w:keepLines/>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977892"/>
    <w:pPr>
      <w:keepNext/>
      <w:keepLines/>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977892"/>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977892"/>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4879E8"/>
    <w:rPr>
      <w:b/>
      <w:bCs/>
      <w:sz w:val="32"/>
      <w:szCs w:val="24"/>
    </w:rPr>
  </w:style>
  <w:style w:type="character" w:customStyle="1" w:styleId="Heading2Char">
    <w:name w:val="Heading 2 Char"/>
    <w:basedOn w:val="DefaultParagraphFont"/>
    <w:link w:val="Heading2"/>
    <w:rsid w:val="004879E8"/>
    <w:rPr>
      <w:rFonts w:cs="Arial"/>
      <w:b/>
      <w:bCs/>
      <w:sz w:val="28"/>
      <w:szCs w:val="24"/>
    </w:rPr>
  </w:style>
  <w:style w:type="character" w:customStyle="1" w:styleId="Heading3Char">
    <w:name w:val="Heading 3 Char"/>
    <w:basedOn w:val="DefaultParagraphFont"/>
    <w:link w:val="Heading3"/>
    <w:rsid w:val="004879E8"/>
    <w:rPr>
      <w:rFonts w:cs="Arial"/>
      <w:b/>
      <w:bCs/>
      <w:sz w:val="26"/>
      <w:szCs w:val="26"/>
    </w:rPr>
  </w:style>
  <w:style w:type="paragraph" w:styleId="BalloonText">
    <w:name w:val="Balloon Text"/>
    <w:basedOn w:val="Normal"/>
    <w:link w:val="BalloonTextChar"/>
    <w:uiPriority w:val="99"/>
    <w:semiHidden/>
    <w:unhideWhenUsed/>
    <w:rsid w:val="00D24DE1"/>
    <w:rPr>
      <w:rFonts w:ascii="Tahoma" w:hAnsi="Tahoma" w:cs="Tahoma"/>
      <w:sz w:val="16"/>
      <w:szCs w:val="16"/>
    </w:rPr>
  </w:style>
  <w:style w:type="character" w:customStyle="1" w:styleId="BalloonTextChar">
    <w:name w:val="Balloon Text Char"/>
    <w:basedOn w:val="DefaultParagraphFont"/>
    <w:link w:val="BalloonText"/>
    <w:uiPriority w:val="99"/>
    <w:semiHidden/>
    <w:rsid w:val="00D24DE1"/>
    <w:rPr>
      <w:rFonts w:ascii="Tahoma" w:hAnsi="Tahoma" w:cs="Tahoma"/>
      <w:sz w:val="16"/>
      <w:szCs w:val="16"/>
    </w:rPr>
  </w:style>
  <w:style w:type="paragraph" w:styleId="EndnoteText">
    <w:name w:val="endnote text"/>
    <w:basedOn w:val="Normal"/>
    <w:link w:val="EndnoteTextChar"/>
    <w:uiPriority w:val="99"/>
    <w:semiHidden/>
    <w:unhideWhenUsed/>
    <w:rsid w:val="00876FF7"/>
    <w:rPr>
      <w:sz w:val="20"/>
      <w:szCs w:val="20"/>
    </w:rPr>
  </w:style>
  <w:style w:type="character" w:customStyle="1" w:styleId="EndnoteTextChar">
    <w:name w:val="Endnote Text Char"/>
    <w:basedOn w:val="DefaultParagraphFont"/>
    <w:link w:val="EndnoteText"/>
    <w:uiPriority w:val="99"/>
    <w:semiHidden/>
    <w:rsid w:val="00876FF7"/>
  </w:style>
  <w:style w:type="character" w:styleId="EndnoteReference">
    <w:name w:val="endnote reference"/>
    <w:basedOn w:val="DefaultParagraphFont"/>
    <w:uiPriority w:val="99"/>
    <w:semiHidden/>
    <w:unhideWhenUsed/>
    <w:rsid w:val="00876FF7"/>
    <w:rPr>
      <w:vertAlign w:val="superscript"/>
    </w:rPr>
  </w:style>
  <w:style w:type="paragraph" w:styleId="FootnoteText">
    <w:name w:val="footnote text"/>
    <w:basedOn w:val="Normal"/>
    <w:link w:val="FootnoteTextChar"/>
    <w:uiPriority w:val="99"/>
    <w:semiHidden/>
    <w:unhideWhenUsed/>
    <w:rsid w:val="00876FF7"/>
    <w:rPr>
      <w:sz w:val="20"/>
      <w:szCs w:val="20"/>
    </w:rPr>
  </w:style>
  <w:style w:type="character" w:customStyle="1" w:styleId="FootnoteTextChar">
    <w:name w:val="Footnote Text Char"/>
    <w:basedOn w:val="DefaultParagraphFont"/>
    <w:link w:val="FootnoteText"/>
    <w:uiPriority w:val="99"/>
    <w:semiHidden/>
    <w:rsid w:val="00876FF7"/>
  </w:style>
  <w:style w:type="character" w:styleId="FootnoteReference">
    <w:name w:val="footnote reference"/>
    <w:basedOn w:val="DefaultParagraphFont"/>
    <w:semiHidden/>
    <w:unhideWhenUsed/>
    <w:rsid w:val="00876FF7"/>
    <w:rPr>
      <w:vertAlign w:val="superscript"/>
    </w:rPr>
  </w:style>
  <w:style w:type="character" w:customStyle="1" w:styleId="HeaderChar">
    <w:name w:val="Header Char"/>
    <w:basedOn w:val="DefaultParagraphFont"/>
    <w:link w:val="Header"/>
    <w:rsid w:val="00BA0A0C"/>
    <w:rPr>
      <w:sz w:val="18"/>
      <w:szCs w:val="24"/>
    </w:rPr>
  </w:style>
  <w:style w:type="paragraph" w:styleId="Header">
    <w:name w:val="header"/>
    <w:basedOn w:val="Normal"/>
    <w:link w:val="HeaderChar"/>
    <w:rsid w:val="00BA0A0C"/>
    <w:pPr>
      <w:tabs>
        <w:tab w:val="center" w:pos="4320"/>
        <w:tab w:val="right" w:pos="8640"/>
      </w:tabs>
    </w:pPr>
    <w:rPr>
      <w:sz w:val="18"/>
    </w:rPr>
  </w:style>
  <w:style w:type="paragraph" w:customStyle="1" w:styleId="MARCRecordExample">
    <w:name w:val="MARC Record Example"/>
    <w:basedOn w:val="Normal"/>
    <w:rsid w:val="00BA0A0C"/>
    <w:pPr>
      <w:spacing w:line="240" w:lineRule="exact"/>
    </w:pPr>
    <w:rPr>
      <w:rFonts w:ascii="Courier New" w:hAnsi="Courier New"/>
      <w:sz w:val="20"/>
    </w:rPr>
  </w:style>
  <w:style w:type="character" w:styleId="CommentReference">
    <w:name w:val="annotation reference"/>
    <w:basedOn w:val="DefaultParagraphFont"/>
    <w:unhideWhenUsed/>
    <w:rsid w:val="002B7BC1"/>
    <w:rPr>
      <w:rFonts w:cs="Times New Roman"/>
      <w:sz w:val="16"/>
      <w:szCs w:val="16"/>
    </w:rPr>
  </w:style>
  <w:style w:type="paragraph" w:styleId="CommentText">
    <w:name w:val="annotation text"/>
    <w:basedOn w:val="Normal"/>
    <w:link w:val="CommentTextChar"/>
    <w:unhideWhenUsed/>
    <w:rsid w:val="002B7BC1"/>
    <w:pPr>
      <w:widowControl w:val="0"/>
      <w:tabs>
        <w:tab w:val="clear" w:pos="720"/>
        <w:tab w:val="clear" w:pos="9360"/>
      </w:tabs>
      <w:autoSpaceDE w:val="0"/>
      <w:autoSpaceDN w:val="0"/>
      <w:adjustRightInd w:val="0"/>
    </w:pPr>
    <w:rPr>
      <w:rFonts w:eastAsiaTheme="minorEastAsia"/>
      <w:sz w:val="20"/>
      <w:szCs w:val="20"/>
    </w:rPr>
  </w:style>
  <w:style w:type="character" w:customStyle="1" w:styleId="CommentTextChar">
    <w:name w:val="Comment Text Char"/>
    <w:basedOn w:val="DefaultParagraphFont"/>
    <w:link w:val="CommentText"/>
    <w:rsid w:val="002B7BC1"/>
    <w:rPr>
      <w:rFonts w:eastAsiaTheme="minorEastAsia"/>
    </w:rPr>
  </w:style>
  <w:style w:type="character" w:customStyle="1" w:styleId="Heading5Char">
    <w:name w:val="Heading 5 Char"/>
    <w:basedOn w:val="DefaultParagraphFont"/>
    <w:link w:val="Heading5"/>
    <w:uiPriority w:val="9"/>
    <w:semiHidden/>
    <w:rsid w:val="00796CA8"/>
    <w:rPr>
      <w:rFonts w:asciiTheme="majorHAnsi" w:eastAsiaTheme="majorEastAsia" w:hAnsiTheme="majorHAnsi" w:cstheme="majorBidi"/>
      <w:color w:val="243F60" w:themeColor="accent1" w:themeShade="7F"/>
      <w:sz w:val="24"/>
      <w:szCs w:val="24"/>
    </w:rPr>
  </w:style>
  <w:style w:type="paragraph" w:styleId="Footer">
    <w:name w:val="footer"/>
    <w:basedOn w:val="Normal"/>
    <w:link w:val="FooterChar"/>
    <w:rsid w:val="00796CA8"/>
    <w:pPr>
      <w:tabs>
        <w:tab w:val="center" w:pos="4320"/>
        <w:tab w:val="right" w:pos="8640"/>
      </w:tabs>
    </w:pPr>
    <w:rPr>
      <w:sz w:val="18"/>
    </w:rPr>
  </w:style>
  <w:style w:type="character" w:customStyle="1" w:styleId="FooterChar">
    <w:name w:val="Footer Char"/>
    <w:basedOn w:val="DefaultParagraphFont"/>
    <w:link w:val="Footer"/>
    <w:rsid w:val="00796CA8"/>
    <w:rPr>
      <w:sz w:val="18"/>
      <w:szCs w:val="24"/>
    </w:rPr>
  </w:style>
  <w:style w:type="paragraph" w:styleId="BodyText">
    <w:name w:val="Body Text"/>
    <w:basedOn w:val="Normal"/>
    <w:link w:val="BodyTextChar"/>
    <w:rsid w:val="00796CA8"/>
    <w:rPr>
      <w:rFonts w:cs="Arial"/>
      <w:sz w:val="22"/>
    </w:rPr>
  </w:style>
  <w:style w:type="character" w:customStyle="1" w:styleId="BodyTextChar">
    <w:name w:val="Body Text Char"/>
    <w:basedOn w:val="DefaultParagraphFont"/>
    <w:link w:val="BodyText"/>
    <w:rsid w:val="00796CA8"/>
    <w:rPr>
      <w:rFonts w:cs="Arial"/>
      <w:sz w:val="22"/>
      <w:szCs w:val="24"/>
    </w:rPr>
  </w:style>
  <w:style w:type="character" w:styleId="PageNumber">
    <w:name w:val="page number"/>
    <w:rsid w:val="00796CA8"/>
    <w:rPr>
      <w:rFonts w:ascii="Times New Roman" w:hAnsi="Times New Roman"/>
      <w:sz w:val="18"/>
    </w:rPr>
  </w:style>
  <w:style w:type="paragraph" w:styleId="TOC1">
    <w:name w:val="toc 1"/>
    <w:basedOn w:val="Normal"/>
    <w:next w:val="Normal"/>
    <w:autoRedefine/>
    <w:uiPriority w:val="39"/>
    <w:rsid w:val="00796CA8"/>
  </w:style>
  <w:style w:type="paragraph" w:styleId="TOC2">
    <w:name w:val="toc 2"/>
    <w:basedOn w:val="Normal"/>
    <w:next w:val="Normal"/>
    <w:autoRedefine/>
    <w:uiPriority w:val="39"/>
    <w:rsid w:val="00796CA8"/>
    <w:pPr>
      <w:ind w:left="240"/>
    </w:pPr>
  </w:style>
  <w:style w:type="paragraph" w:styleId="TOC3">
    <w:name w:val="toc 3"/>
    <w:basedOn w:val="Normal"/>
    <w:next w:val="Normal"/>
    <w:autoRedefine/>
    <w:uiPriority w:val="39"/>
    <w:rsid w:val="00796CA8"/>
    <w:pPr>
      <w:ind w:left="480"/>
    </w:pPr>
  </w:style>
  <w:style w:type="character" w:styleId="Hyperlink">
    <w:name w:val="Hyperlink"/>
    <w:uiPriority w:val="99"/>
    <w:rsid w:val="00796CA8"/>
    <w:rPr>
      <w:color w:val="0000FF"/>
      <w:u w:val="single"/>
    </w:rPr>
  </w:style>
  <w:style w:type="paragraph" w:customStyle="1" w:styleId="Level1">
    <w:name w:val="Level 1"/>
    <w:uiPriority w:val="99"/>
    <w:rsid w:val="00796CA8"/>
    <w:pPr>
      <w:widowControl w:val="0"/>
      <w:autoSpaceDE w:val="0"/>
      <w:autoSpaceDN w:val="0"/>
      <w:adjustRightInd w:val="0"/>
      <w:ind w:left="720"/>
      <w:jc w:val="both"/>
    </w:pPr>
    <w:rPr>
      <w:sz w:val="24"/>
      <w:szCs w:val="24"/>
    </w:rPr>
  </w:style>
  <w:style w:type="paragraph" w:customStyle="1" w:styleId="Default">
    <w:name w:val="Default"/>
    <w:rsid w:val="00FD6F8C"/>
    <w:pPr>
      <w:autoSpaceDE w:val="0"/>
      <w:autoSpaceDN w:val="0"/>
      <w:adjustRightInd w:val="0"/>
    </w:pPr>
    <w:rPr>
      <w:rFonts w:ascii="Arial" w:hAnsi="Arial" w:cs="Arial"/>
      <w:color w:val="000000"/>
      <w:sz w:val="24"/>
      <w:szCs w:val="24"/>
    </w:rPr>
  </w:style>
  <w:style w:type="paragraph" w:styleId="CommentSubject">
    <w:name w:val="annotation subject"/>
    <w:basedOn w:val="CommentText"/>
    <w:next w:val="CommentText"/>
    <w:link w:val="CommentSubjectChar"/>
    <w:uiPriority w:val="99"/>
    <w:semiHidden/>
    <w:unhideWhenUsed/>
    <w:rsid w:val="00106458"/>
    <w:pPr>
      <w:widowControl/>
      <w:tabs>
        <w:tab w:val="left" w:pos="720"/>
        <w:tab w:val="right" w:leader="dot" w:pos="9360"/>
      </w:tabs>
      <w:autoSpaceDE/>
      <w:autoSpaceDN/>
      <w:adjustRightInd/>
    </w:pPr>
    <w:rPr>
      <w:rFonts w:eastAsia="Times New Roman"/>
      <w:b/>
      <w:bCs/>
    </w:rPr>
  </w:style>
  <w:style w:type="character" w:customStyle="1" w:styleId="CommentSubjectChar">
    <w:name w:val="Comment Subject Char"/>
    <w:basedOn w:val="CommentTextChar"/>
    <w:link w:val="CommentSubject"/>
    <w:uiPriority w:val="99"/>
    <w:semiHidden/>
    <w:rsid w:val="00106458"/>
    <w:rPr>
      <w:rFonts w:eastAsiaTheme="minorEastAsia"/>
      <w:b/>
      <w:bCs/>
    </w:rPr>
  </w:style>
  <w:style w:type="character" w:customStyle="1" w:styleId="Heading4Char">
    <w:name w:val="Heading 4 Char"/>
    <w:basedOn w:val="DefaultParagraphFont"/>
    <w:link w:val="Heading4"/>
    <w:uiPriority w:val="9"/>
    <w:semiHidden/>
    <w:rsid w:val="00977892"/>
    <w:rPr>
      <w:rFonts w:asciiTheme="majorHAnsi" w:eastAsiaTheme="majorEastAsia" w:hAnsiTheme="majorHAnsi" w:cstheme="majorBidi"/>
      <w:b/>
      <w:bCs/>
      <w:i/>
      <w:iCs/>
      <w:color w:val="4F81BD" w:themeColor="accent1"/>
      <w:sz w:val="24"/>
      <w:szCs w:val="24"/>
    </w:rPr>
  </w:style>
  <w:style w:type="character" w:customStyle="1" w:styleId="Heading6Char">
    <w:name w:val="Heading 6 Char"/>
    <w:basedOn w:val="DefaultParagraphFont"/>
    <w:link w:val="Heading6"/>
    <w:uiPriority w:val="9"/>
    <w:semiHidden/>
    <w:rsid w:val="00977892"/>
    <w:rPr>
      <w:rFonts w:asciiTheme="majorHAnsi" w:eastAsiaTheme="majorEastAsia" w:hAnsiTheme="majorHAnsi" w:cstheme="majorBidi"/>
      <w:i/>
      <w:iCs/>
      <w:color w:val="243F60" w:themeColor="accent1" w:themeShade="7F"/>
      <w:sz w:val="24"/>
      <w:szCs w:val="24"/>
    </w:rPr>
  </w:style>
  <w:style w:type="character" w:customStyle="1" w:styleId="Heading7Char">
    <w:name w:val="Heading 7 Char"/>
    <w:basedOn w:val="DefaultParagraphFont"/>
    <w:link w:val="Heading7"/>
    <w:uiPriority w:val="9"/>
    <w:semiHidden/>
    <w:rsid w:val="00977892"/>
    <w:rPr>
      <w:rFonts w:asciiTheme="majorHAnsi" w:eastAsiaTheme="majorEastAsia" w:hAnsiTheme="majorHAnsi" w:cstheme="majorBidi"/>
      <w:i/>
      <w:iCs/>
      <w:color w:val="404040" w:themeColor="text1" w:themeTint="BF"/>
      <w:sz w:val="24"/>
      <w:szCs w:val="24"/>
    </w:rPr>
  </w:style>
  <w:style w:type="character" w:customStyle="1" w:styleId="Heading8Char">
    <w:name w:val="Heading 8 Char"/>
    <w:basedOn w:val="DefaultParagraphFont"/>
    <w:link w:val="Heading8"/>
    <w:uiPriority w:val="9"/>
    <w:semiHidden/>
    <w:rsid w:val="00977892"/>
    <w:rPr>
      <w:rFonts w:asciiTheme="majorHAnsi" w:eastAsiaTheme="majorEastAsia" w:hAnsiTheme="majorHAnsi" w:cstheme="majorBidi"/>
      <w:color w:val="404040" w:themeColor="text1" w:themeTint="BF"/>
    </w:rPr>
  </w:style>
  <w:style w:type="character" w:customStyle="1" w:styleId="Heading9Char">
    <w:name w:val="Heading 9 Char"/>
    <w:basedOn w:val="DefaultParagraphFont"/>
    <w:link w:val="Heading9"/>
    <w:uiPriority w:val="9"/>
    <w:semiHidden/>
    <w:rsid w:val="00977892"/>
    <w:rPr>
      <w:rFonts w:asciiTheme="majorHAnsi" w:eastAsiaTheme="majorEastAsia" w:hAnsiTheme="majorHAnsi" w:cstheme="majorBidi"/>
      <w:i/>
      <w:iCs/>
      <w:color w:val="404040" w:themeColor="text1" w:themeTint="BF"/>
    </w:rPr>
  </w:style>
  <w:style w:type="paragraph" w:styleId="TOC5">
    <w:name w:val="toc 5"/>
    <w:basedOn w:val="Normal"/>
    <w:next w:val="Normal"/>
    <w:autoRedefine/>
    <w:uiPriority w:val="39"/>
    <w:unhideWhenUsed/>
    <w:rsid w:val="00977892"/>
    <w:pPr>
      <w:tabs>
        <w:tab w:val="clear" w:pos="720"/>
        <w:tab w:val="clear" w:pos="9360"/>
      </w:tabs>
      <w:spacing w:after="100"/>
      <w:ind w:left="960"/>
    </w:pPr>
  </w:style>
  <w:style w:type="paragraph" w:styleId="ListParagraph">
    <w:name w:val="List Paragraph"/>
    <w:basedOn w:val="Normal"/>
    <w:uiPriority w:val="34"/>
    <w:qFormat/>
    <w:rsid w:val="00F65AA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loc.gov/aba/pcc/conser/documents/CONSER-RDA-CSR.pdf"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hyperlink" Target="http://www.loc.gov/cds/PDFdownloads/csb/"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3167620-693C-4011-86F6-FEB66ECACD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47</Pages>
  <Words>14965</Words>
  <Characters>84173</Characters>
  <Application>Microsoft Office Word</Application>
  <DocSecurity>0</DocSecurity>
  <Lines>701</Lines>
  <Paragraphs>197</Paragraphs>
  <ScaleCrop>false</ScaleCrop>
  <HeadingPairs>
    <vt:vector size="2" baseType="variant">
      <vt:variant>
        <vt:lpstr>Title</vt:lpstr>
      </vt:variant>
      <vt:variant>
        <vt:i4>1</vt:i4>
      </vt:variant>
    </vt:vector>
  </HeadingPairs>
  <TitlesOfParts>
    <vt:vector size="1" baseType="lpstr">
      <vt:lpstr>Module 22 Interpreting Pre-RDA Serial Cataloging Records</vt:lpstr>
    </vt:vector>
  </TitlesOfParts>
  <Company>Library of Congress</Company>
  <LinksUpToDate>false</LinksUpToDate>
  <CharactersWithSpaces>98941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Module 22 Interpreting Pre-RDA Serial Cataloging Records</dc:title>
  <dc:subject>Module 22 Interpreting Pre-RDA Serial Cataloging Records</dc:subject>
  <dc:creator>CONSER</dc:creator>
  <cp:keywords>Module 22 Interpreting Pre-RDA Serial Cataloging Records</cp:keywords>
  <cp:lastModifiedBy>Hawkins Les</cp:lastModifiedBy>
  <cp:revision>7</cp:revision>
  <cp:lastPrinted>2013-11-04T00:38:00Z</cp:lastPrinted>
  <dcterms:created xsi:type="dcterms:W3CDTF">2015-05-13T16:04:00Z</dcterms:created>
  <dcterms:modified xsi:type="dcterms:W3CDTF">2016-08-12T18:02:00Z</dcterms:modified>
</cp:coreProperties>
</file>